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189FD" w14:textId="77777777" w:rsidR="004833B6" w:rsidRPr="00C46222" w:rsidRDefault="00D93C1C" w:rsidP="00C46222">
      <w:pPr>
        <w:pStyle w:val="2"/>
        <w:rPr>
          <w:rFonts w:ascii="Times New Roman" w:hAnsi="Times New Roman" w:cs="Times New Roman"/>
          <w:sz w:val="40"/>
          <w:szCs w:val="40"/>
          <w:lang w:val="ru-RU"/>
        </w:rPr>
      </w:pPr>
      <w:bookmarkStart w:id="0" w:name="header-n0"/>
      <w:r w:rsidRPr="00C46222">
        <w:rPr>
          <w:rFonts w:ascii="Times New Roman" w:hAnsi="Times New Roman" w:cs="Times New Roman"/>
          <w:sz w:val="40"/>
          <w:szCs w:val="40"/>
          <w:lang w:val="ru-RU"/>
        </w:rPr>
        <w:t xml:space="preserve">Моделирование роста монокристаллического твердого раствора </w:t>
      </w:r>
      <m:oMath>
        <m:r>
          <m:rPr>
            <m:sty m:val="bi"/>
          </m:rPr>
          <w:rPr>
            <w:rFonts w:ascii="Cambria Math" w:hAnsi="Cambria Math" w:cs="Times New Roman"/>
            <w:sz w:val="40"/>
            <w:szCs w:val="40"/>
            <w:lang w:val="ru-RU"/>
          </w:rPr>
          <m:t>A</m:t>
        </m:r>
        <m:sSub>
          <m:sSubPr>
            <m:ctrlPr>
              <w:rPr>
                <w:rFonts w:ascii="Cambria Math" w:hAnsi="Cambria Math" w:cs="Times New Roman"/>
                <w:sz w:val="40"/>
                <w:szCs w:val="40"/>
                <w:lang w:val="ru-RU"/>
              </w:rPr>
            </m:ctrlPr>
          </m:sSubPr>
          <m:e>
            <m:r>
              <m:rPr>
                <m:sty m:val="bi"/>
              </m:rPr>
              <w:rPr>
                <w:rFonts w:ascii="Cambria Math" w:hAnsi="Cambria Math" w:cs="Times New Roman"/>
                <w:sz w:val="40"/>
                <w:szCs w:val="40"/>
                <w:lang w:val="ru-RU"/>
              </w:rPr>
              <m:t>l</m:t>
            </m:r>
          </m:e>
          <m:sub>
            <m:r>
              <m:rPr>
                <m:sty m:val="bi"/>
              </m:rPr>
              <w:rPr>
                <w:rFonts w:ascii="Cambria Math" w:hAnsi="Cambria Math" w:cs="Times New Roman"/>
                <w:sz w:val="40"/>
                <w:szCs w:val="40"/>
                <w:lang w:val="ru-RU"/>
              </w:rPr>
              <m:t>x</m:t>
            </m:r>
          </m:sub>
        </m:sSub>
        <m:r>
          <m:rPr>
            <m:sty m:val="bi"/>
          </m:rPr>
          <w:rPr>
            <w:rFonts w:ascii="Cambria Math" w:hAnsi="Cambria Math" w:cs="Times New Roman"/>
            <w:sz w:val="40"/>
            <w:szCs w:val="40"/>
            <w:lang w:val="ru-RU"/>
          </w:rPr>
          <m:t>G</m:t>
        </m:r>
        <m:sSub>
          <m:sSubPr>
            <m:ctrlPr>
              <w:rPr>
                <w:rFonts w:ascii="Cambria Math" w:hAnsi="Cambria Math" w:cs="Times New Roman"/>
                <w:sz w:val="40"/>
                <w:szCs w:val="40"/>
                <w:lang w:val="ru-RU"/>
              </w:rPr>
            </m:ctrlPr>
          </m:sSubPr>
          <m:e>
            <m:r>
              <m:rPr>
                <m:sty m:val="bi"/>
              </m:rPr>
              <w:rPr>
                <w:rFonts w:ascii="Cambria Math" w:hAnsi="Cambria Math" w:cs="Times New Roman"/>
                <w:sz w:val="40"/>
                <w:szCs w:val="40"/>
                <w:lang w:val="ru-RU"/>
              </w:rPr>
              <m:t>a</m:t>
            </m:r>
          </m:e>
          <m:sub>
            <m:r>
              <m:rPr>
                <m:sty m:val="b"/>
              </m:rPr>
              <w:rPr>
                <w:rFonts w:ascii="Cambria Math" w:hAnsi="Cambria Math" w:cs="Times New Roman"/>
                <w:sz w:val="40"/>
                <w:szCs w:val="40"/>
                <w:lang w:val="ru-RU"/>
              </w:rPr>
              <m:t>1-</m:t>
            </m:r>
            <m:r>
              <m:rPr>
                <m:sty m:val="bi"/>
              </m:rPr>
              <w:rPr>
                <w:rFonts w:ascii="Cambria Math" w:hAnsi="Cambria Math" w:cs="Times New Roman"/>
                <w:sz w:val="40"/>
                <w:szCs w:val="40"/>
                <w:lang w:val="ru-RU"/>
              </w:rPr>
              <m:t>x</m:t>
            </m:r>
          </m:sub>
        </m:sSub>
        <m:r>
          <m:rPr>
            <m:sty m:val="bi"/>
          </m:rPr>
          <w:rPr>
            <w:rFonts w:ascii="Cambria Math" w:hAnsi="Cambria Math" w:cs="Times New Roman"/>
            <w:sz w:val="40"/>
            <w:szCs w:val="40"/>
            <w:lang w:val="ru-RU"/>
          </w:rPr>
          <m:t>N</m:t>
        </m:r>
      </m:oMath>
      <w:r w:rsidRPr="00C46222">
        <w:rPr>
          <w:rFonts w:ascii="Times New Roman" w:hAnsi="Times New Roman" w:cs="Times New Roman"/>
          <w:sz w:val="40"/>
          <w:szCs w:val="40"/>
          <w:lang w:val="ru-RU"/>
        </w:rPr>
        <w:t xml:space="preserve"> методом хлоридной эпитаксии</w:t>
      </w:r>
      <w:bookmarkEnd w:id="0"/>
    </w:p>
    <w:p w14:paraId="4E67745E" w14:textId="77777777" w:rsidR="004833B6" w:rsidRPr="00C46222" w:rsidRDefault="00D93C1C" w:rsidP="00C46222">
      <w:pPr>
        <w:pStyle w:val="2"/>
        <w:rPr>
          <w:rFonts w:ascii="Times New Roman" w:hAnsi="Times New Roman" w:cs="Times New Roman"/>
          <w:sz w:val="32"/>
          <w:szCs w:val="32"/>
          <w:lang w:val="ru-RU"/>
        </w:rPr>
      </w:pPr>
      <w:bookmarkStart w:id="1" w:name="header-n2"/>
      <w:r w:rsidRPr="00C46222">
        <w:rPr>
          <w:rFonts w:ascii="Times New Roman" w:hAnsi="Times New Roman" w:cs="Times New Roman"/>
          <w:sz w:val="32"/>
          <w:szCs w:val="32"/>
          <w:lang w:val="ru-RU"/>
        </w:rPr>
        <w:t>Введение</w:t>
      </w:r>
      <w:bookmarkEnd w:id="1"/>
    </w:p>
    <w:p w14:paraId="71E82299" w14:textId="77777777" w:rsidR="004833B6" w:rsidRPr="00C46222" w:rsidRDefault="00D93C1C" w:rsidP="00D93C1C">
      <w:pPr>
        <w:pStyle w:val="FirstParagraph"/>
        <w:ind w:firstLine="720"/>
        <w:rPr>
          <w:rFonts w:ascii="Times New Roman" w:hAnsi="Times New Roman" w:cs="Times New Roman"/>
          <w:lang w:val="ru-RU"/>
        </w:rPr>
      </w:pPr>
      <w:r w:rsidRPr="00C46222">
        <w:rPr>
          <w:rFonts w:ascii="Times New Roman" w:hAnsi="Times New Roman" w:cs="Times New Roman"/>
          <w:lang w:val="ru-RU"/>
        </w:rPr>
        <w:t xml:space="preserve">Нитриды металлов </w:t>
      </w:r>
      <m:oMath>
        <m:r>
          <w:rPr>
            <w:rFonts w:ascii="Cambria Math" w:hAnsi="Cambria Math" w:cs="Times New Roman"/>
          </w:rPr>
          <m:t>III</m:t>
        </m:r>
      </m:oMath>
      <w:r w:rsidRPr="00C46222">
        <w:rPr>
          <w:rFonts w:ascii="Times New Roman" w:hAnsi="Times New Roman" w:cs="Times New Roman"/>
          <w:lang w:val="ru-RU"/>
        </w:rPr>
        <w:t xml:space="preserve"> группы – алюминия, галлия и индия – в настоящее время рассматриваются как исключительно перспективные материалы для производства широкого класса полупроводниковых оптоэлектронных и силовых приборов нового поколения с уникальными рабочими характеристиками. К числу таких приборов относятся твердотельные лазеры, светодиоды, мощные высокочастотные транзисторы, диоды Шоттки и т.д. Важнейшая роль этих материалов была косвенно подчеркнута присуждением Нобелевской премии по физике 2014 г. трем японским ученым «за создание энергосберегающих и экологически безвредных источников света - синих светодиодов (</w:t>
      </w:r>
      <w:r w:rsidRPr="00C46222">
        <w:rPr>
          <w:rFonts w:ascii="Times New Roman" w:hAnsi="Times New Roman" w:cs="Times New Roman"/>
        </w:rPr>
        <w:t>LED</w:t>
      </w:r>
      <w:r w:rsidRPr="00C46222">
        <w:rPr>
          <w:rFonts w:ascii="Times New Roman" w:hAnsi="Times New Roman" w:cs="Times New Roman"/>
          <w:lang w:val="ru-RU"/>
        </w:rPr>
        <w:t xml:space="preserve">)» – приборов, которые удалось разработать только на основе </w:t>
      </w:r>
      <m:oMath>
        <m:r>
          <w:rPr>
            <w:rFonts w:ascii="Cambria Math" w:hAnsi="Cambria Math" w:cs="Times New Roman"/>
          </w:rPr>
          <m:t>III</m:t>
        </m:r>
      </m:oMath>
      <w:r w:rsidRPr="00C46222">
        <w:rPr>
          <w:rFonts w:ascii="Times New Roman" w:hAnsi="Times New Roman" w:cs="Times New Roman"/>
          <w:lang w:val="ru-RU"/>
        </w:rPr>
        <w:t>-нитридов.</w:t>
      </w:r>
    </w:p>
    <w:p w14:paraId="7184295C" w14:textId="7777777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 xml:space="preserve">Среди </w:t>
      </w:r>
      <m:oMath>
        <m:r>
          <w:rPr>
            <w:rFonts w:ascii="Cambria Math" w:hAnsi="Cambria Math" w:cs="Times New Roman"/>
          </w:rPr>
          <m:t>III</m:t>
        </m:r>
      </m:oMath>
      <w:r w:rsidRPr="00C46222">
        <w:rPr>
          <w:rFonts w:ascii="Times New Roman" w:hAnsi="Times New Roman" w:cs="Times New Roman"/>
          <w:lang w:val="ru-RU"/>
        </w:rPr>
        <w:t>-нитридов особую роль играет твердый раствор нитрида алюминия (</w:t>
      </w:r>
      <m:oMath>
        <m:r>
          <w:rPr>
            <w:rFonts w:ascii="Cambria Math" w:hAnsi="Cambria Math" w:cs="Times New Roman"/>
          </w:rPr>
          <m:t>AlN</m:t>
        </m:r>
      </m:oMath>
      <w:r w:rsidRPr="00C46222">
        <w:rPr>
          <w:rFonts w:ascii="Times New Roman" w:hAnsi="Times New Roman" w:cs="Times New Roman"/>
          <w:lang w:val="ru-RU"/>
        </w:rPr>
        <w:t>) и нитрида галлия (</w:t>
      </w:r>
      <m:oMath>
        <m:r>
          <w:rPr>
            <w:rFonts w:ascii="Cambria Math" w:hAnsi="Cambria Math" w:cs="Times New Roman"/>
          </w:rPr>
          <m:t>GaN</m:t>
        </m:r>
      </m:oMath>
      <w:r w:rsidRPr="00C46222">
        <w:rPr>
          <w:rFonts w:ascii="Times New Roman" w:hAnsi="Times New Roman" w:cs="Times New Roman"/>
          <w:lang w:val="ru-RU"/>
        </w:rPr>
        <w:t>) – т.н. алган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x</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lang w:val="ru-RU"/>
              </w:rPr>
              <m:t>1-</m:t>
            </m:r>
            <m:r>
              <w:rPr>
                <w:rFonts w:ascii="Cambria Math" w:hAnsi="Cambria Math" w:cs="Times New Roman"/>
              </w:rPr>
              <m:t>x</m:t>
            </m:r>
          </m:sub>
        </m:sSub>
        <m:r>
          <w:rPr>
            <w:rFonts w:ascii="Cambria Math" w:hAnsi="Cambria Math" w:cs="Times New Roman"/>
          </w:rPr>
          <m:t>N</m:t>
        </m:r>
      </m:oMath>
      <w:r w:rsidRPr="00C46222">
        <w:rPr>
          <w:rFonts w:ascii="Times New Roman" w:hAnsi="Times New Roman" w:cs="Times New Roman"/>
          <w:lang w:val="ru-RU"/>
        </w:rPr>
        <w:t xml:space="preserve"> = </w:t>
      </w:r>
      <m:oMath>
        <m:r>
          <w:rPr>
            <w:rFonts w:ascii="Cambria Math" w:hAnsi="Cambria Math" w:cs="Times New Roman"/>
            <w:lang w:val="ru-RU"/>
          </w:rPr>
          <m:t>(</m:t>
        </m:r>
        <m:r>
          <w:rPr>
            <w:rFonts w:ascii="Cambria Math" w:hAnsi="Cambria Math" w:cs="Times New Roman"/>
          </w:rPr>
          <m:t>AlN</m:t>
        </m:r>
        <m:sSub>
          <m:sSubPr>
            <m:ctrlPr>
              <w:rPr>
                <w:rFonts w:ascii="Cambria Math" w:hAnsi="Cambria Math" w:cs="Times New Roman"/>
              </w:rPr>
            </m:ctrlPr>
          </m:sSubPr>
          <m:e>
            <m:r>
              <w:rPr>
                <w:rFonts w:ascii="Cambria Math" w:hAnsi="Cambria Math" w:cs="Times New Roman"/>
                <w:lang w:val="ru-RU"/>
              </w:rPr>
              <m:t>)</m:t>
            </m:r>
          </m:e>
          <m:sub>
            <m:r>
              <w:rPr>
                <w:rFonts w:ascii="Cambria Math" w:hAnsi="Cambria Math" w:cs="Times New Roman"/>
              </w:rPr>
              <m:t>x</m:t>
            </m:r>
          </m:sub>
        </m:sSub>
        <m:r>
          <w:rPr>
            <w:rFonts w:ascii="Cambria Math" w:hAnsi="Cambria Math" w:cs="Times New Roman"/>
            <w:lang w:val="ru-RU"/>
          </w:rPr>
          <m:t>(</m:t>
        </m:r>
        <m:r>
          <w:rPr>
            <w:rFonts w:ascii="Cambria Math" w:hAnsi="Cambria Math" w:cs="Times New Roman"/>
          </w:rPr>
          <m:t>GaN</m:t>
        </m:r>
        <m:sSub>
          <m:sSubPr>
            <m:ctrlPr>
              <w:rPr>
                <w:rFonts w:ascii="Cambria Math" w:hAnsi="Cambria Math" w:cs="Times New Roman"/>
              </w:rPr>
            </m:ctrlPr>
          </m:sSubPr>
          <m:e>
            <m:r>
              <w:rPr>
                <w:rFonts w:ascii="Cambria Math" w:hAnsi="Cambria Math" w:cs="Times New Roman"/>
                <w:lang w:val="ru-RU"/>
              </w:rPr>
              <m:t>)</m:t>
            </m:r>
          </m:e>
          <m:sub>
            <m:r>
              <w:rPr>
                <w:rFonts w:ascii="Cambria Math" w:hAnsi="Cambria Math" w:cs="Times New Roman"/>
                <w:lang w:val="ru-RU"/>
              </w:rPr>
              <m:t>1-</m:t>
            </m:r>
            <m:r>
              <w:rPr>
                <w:rFonts w:ascii="Cambria Math" w:hAnsi="Cambria Math" w:cs="Times New Roman"/>
              </w:rPr>
              <m:t>x</m:t>
            </m:r>
          </m:sub>
        </m:sSub>
      </m:oMath>
      <w:r w:rsidRPr="00C46222">
        <w:rPr>
          <w:rFonts w:ascii="Times New Roman" w:hAnsi="Times New Roman" w:cs="Times New Roman"/>
          <w:lang w:val="ru-RU"/>
        </w:rPr>
        <w:t>). Этот материал служит основой для создания коротковолновых (до глубоко ультрафиолетового диапазона) оптоэлектронных приборов, которые находят применение в самых разных современных оптических технологиях. Однако, создание приборных структур на основе алгана требует управляемого выращивания очень тонких (до одного монослоя) монокристаллических слоев материала заданной толщины и состава, что является чрезвычайно сложной технологической задачей. Одним из перспективных подходов к решению этой задачи служит т.н. хлоридная эпитаксия.</w:t>
      </w:r>
    </w:p>
    <w:p w14:paraId="7633B045" w14:textId="7777777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Типовая схема технологического процесса хлоридной эпитаксии приведена на Рис. 1. В источники, содержащие твердый алюминий (</w:t>
      </w:r>
      <m:oMath>
        <m:r>
          <w:rPr>
            <w:rFonts w:ascii="Cambria Math" w:hAnsi="Cambria Math" w:cs="Times New Roman"/>
          </w:rPr>
          <m:t>Al</m:t>
        </m:r>
      </m:oMath>
      <w:r w:rsidRPr="00C46222">
        <w:rPr>
          <w:rFonts w:ascii="Times New Roman" w:hAnsi="Times New Roman" w:cs="Times New Roman"/>
          <w:lang w:val="ru-RU"/>
        </w:rPr>
        <w:t>) и жидкий галлий (</w:t>
      </w:r>
      <m:oMath>
        <m:r>
          <w:rPr>
            <w:rFonts w:ascii="Cambria Math" w:hAnsi="Cambria Math" w:cs="Times New Roman"/>
          </w:rPr>
          <m:t>Ga</m:t>
        </m:r>
      </m:oMath>
      <w:r w:rsidRPr="00C46222">
        <w:rPr>
          <w:rFonts w:ascii="Times New Roman" w:hAnsi="Times New Roman" w:cs="Times New Roman"/>
          <w:lang w:val="ru-RU"/>
        </w:rPr>
        <w:t>), нагретые до температур порядка 550 °С и 850 °С, соответственно, подается хлороводород (</w:t>
      </w:r>
      <m:oMath>
        <m:r>
          <w:rPr>
            <w:rFonts w:ascii="Cambria Math" w:hAnsi="Cambria Math" w:cs="Times New Roman"/>
          </w:rPr>
          <m:t>HCl</m:t>
        </m:r>
      </m:oMath>
      <w:r w:rsidRPr="00C46222">
        <w:rPr>
          <w:rFonts w:ascii="Times New Roman" w:hAnsi="Times New Roman" w:cs="Times New Roman"/>
          <w:lang w:val="ru-RU"/>
        </w:rPr>
        <w:t>), разбавленный химически инертным несущим газом – азотом (</w:t>
      </w:r>
      <m:oMath>
        <m:r>
          <w:rPr>
            <w:rFonts w:ascii="Cambria Math" w:hAnsi="Cambria Math" w:cs="Times New Roman"/>
          </w:rPr>
          <m:t>N</m:t>
        </m:r>
        <m:r>
          <w:rPr>
            <w:rFonts w:ascii="Cambria Math" w:hAnsi="Cambria Math" w:cs="Times New Roman"/>
            <w:lang w:val="ru-RU"/>
          </w:rPr>
          <m:t>2</m:t>
        </m:r>
      </m:oMath>
      <w:r w:rsidRPr="00C46222">
        <w:rPr>
          <w:rFonts w:ascii="Times New Roman" w:hAnsi="Times New Roman" w:cs="Times New Roman"/>
          <w:lang w:val="ru-RU"/>
        </w:rPr>
        <w:t>). При этом в источнике алюминия в результате (обратимых) поверхностных химических реакций</w:t>
      </w:r>
    </w:p>
    <w:p w14:paraId="37FE3F07" w14:textId="77777777" w:rsidR="004833B6" w:rsidRPr="00C46222" w:rsidRDefault="004833B6">
      <w:pPr>
        <w:pStyle w:val="a0"/>
        <w:rPr>
          <w:rFonts w:ascii="Times New Roman" w:hAnsi="Times New Roman" w:cs="Times New Roman"/>
          <w:lang w:val="ru-RU"/>
        </w:rPr>
      </w:pPr>
      <w:bookmarkStart w:id="2" w:name="1"/>
    </w:p>
    <w:p w14:paraId="2FC4C20A" w14:textId="77777777" w:rsidR="004833B6" w:rsidRPr="00C46222" w:rsidRDefault="00D93C1C">
      <w:pPr>
        <w:pStyle w:val="a0"/>
        <w:rPr>
          <w:rFonts w:ascii="Times New Roman" w:hAnsi="Times New Roman" w:cs="Times New Roman"/>
          <w:lang w:val="ru-RU"/>
        </w:rPr>
      </w:pPr>
      <m:oMathPara>
        <m:oMathParaPr>
          <m:jc m:val="center"/>
        </m:oMathParaPr>
        <m:oMath>
          <m:r>
            <w:rPr>
              <w:rFonts w:ascii="Cambria Math" w:hAnsi="Cambria Math" w:cs="Times New Roman"/>
              <w:lang w:val="ru-RU"/>
            </w:rPr>
            <m:t>2</m:t>
          </m:r>
          <m:r>
            <w:rPr>
              <w:rFonts w:ascii="Cambria Math" w:hAnsi="Cambria Math" w:cs="Times New Roman"/>
            </w:rPr>
            <m:t>Al</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)+2</m:t>
          </m:r>
          <m:r>
            <w:rPr>
              <w:rFonts w:ascii="Cambria Math" w:hAnsi="Cambria Math" w:cs="Times New Roman"/>
            </w:rPr>
            <m:t>HCl</m:t>
          </m:r>
          <m:r>
            <w:rPr>
              <w:rFonts w:ascii="Cambria Math" w:hAnsi="Cambria Math" w:cs="Times New Roman"/>
              <w:lang w:val="ru-RU"/>
            </w:rPr>
            <m:t>⇔2</m:t>
          </m:r>
          <m:r>
            <w:rPr>
              <w:rFonts w:ascii="Cambria Math" w:hAnsi="Cambria Math" w:cs="Times New Roman"/>
            </w:rPr>
            <m:t>AlCl</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(1)</m:t>
          </m:r>
        </m:oMath>
      </m:oMathPara>
    </w:p>
    <w:p w14:paraId="52E906A4" w14:textId="77777777" w:rsidR="004833B6" w:rsidRPr="00C46222" w:rsidRDefault="00D93C1C">
      <w:pPr>
        <w:pStyle w:val="a0"/>
        <w:rPr>
          <w:rFonts w:ascii="Times New Roman" w:hAnsi="Times New Roman" w:cs="Times New Roman"/>
          <w:lang w:val="ru-RU"/>
        </w:rPr>
      </w:pPr>
      <w:bookmarkStart w:id="3" w:name="2"/>
      <w:bookmarkEnd w:id="2"/>
      <m:oMathPara>
        <m:oMathParaPr>
          <m:jc m:val="center"/>
        </m:oMathParaPr>
        <m:oMath>
          <m:r>
            <w:rPr>
              <w:rFonts w:ascii="Cambria Math" w:hAnsi="Cambria Math" w:cs="Times New Roman"/>
            </w:rPr>
            <m:t>Al</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)+2</m:t>
          </m:r>
          <m:r>
            <w:rPr>
              <w:rFonts w:ascii="Cambria Math" w:hAnsi="Cambria Math" w:cs="Times New Roman"/>
            </w:rPr>
            <m:t>HCl</m:t>
          </m:r>
          <m:r>
            <w:rPr>
              <w:rFonts w:ascii="Cambria Math" w:hAnsi="Cambria Math" w:cs="Times New Roman"/>
              <w:lang w:val="ru-RU"/>
            </w:rPr>
            <m:t>⇔</m:t>
          </m:r>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(2)</m:t>
          </m:r>
        </m:oMath>
      </m:oMathPara>
    </w:p>
    <w:p w14:paraId="53A2C3AE" w14:textId="77777777" w:rsidR="004833B6" w:rsidRPr="00C46222" w:rsidRDefault="00D93C1C">
      <w:pPr>
        <w:pStyle w:val="a0"/>
        <w:rPr>
          <w:rFonts w:ascii="Times New Roman" w:hAnsi="Times New Roman" w:cs="Times New Roman"/>
          <w:lang w:val="ru-RU"/>
        </w:rPr>
      </w:pPr>
      <w:bookmarkStart w:id="4" w:name="3"/>
      <w:bookmarkEnd w:id="3"/>
      <m:oMathPara>
        <m:oMathParaPr>
          <m:jc m:val="center"/>
        </m:oMathParaPr>
        <m:oMath>
          <m:r>
            <w:rPr>
              <w:rFonts w:ascii="Cambria Math" w:hAnsi="Cambria Math" w:cs="Times New Roman"/>
              <w:lang w:val="ru-RU"/>
            </w:rPr>
            <m:t>2</m:t>
          </m:r>
          <m:r>
            <w:rPr>
              <w:rFonts w:ascii="Cambria Math" w:hAnsi="Cambria Math" w:cs="Times New Roman"/>
            </w:rPr>
            <m:t>Al</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)+6</m:t>
          </m:r>
          <m:r>
            <w:rPr>
              <w:rFonts w:ascii="Cambria Math" w:hAnsi="Cambria Math" w:cs="Times New Roman"/>
            </w:rPr>
            <m:t>HCl</m:t>
          </m:r>
          <m:r>
            <w:rPr>
              <w:rFonts w:ascii="Cambria Math" w:hAnsi="Cambria Math" w:cs="Times New Roman"/>
              <w:lang w:val="ru-RU"/>
            </w:rPr>
            <m:t>⇔2</m:t>
          </m:r>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r>
            <w:rPr>
              <w:rFonts w:ascii="Cambria Math" w:hAnsi="Cambria Math" w:cs="Times New Roman"/>
              <w:lang w:val="ru-RU"/>
            </w:rPr>
            <m:t>+3</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(3)</m:t>
          </m:r>
        </m:oMath>
      </m:oMathPara>
    </w:p>
    <w:bookmarkEnd w:id="4"/>
    <w:p w14:paraId="2639BDFC" w14:textId="77777777" w:rsidR="004833B6" w:rsidRPr="00C46222" w:rsidRDefault="004833B6">
      <w:pPr>
        <w:pStyle w:val="FirstParagraph"/>
        <w:rPr>
          <w:rFonts w:ascii="Times New Roman" w:hAnsi="Times New Roman" w:cs="Times New Roman"/>
          <w:lang w:val="ru-RU"/>
        </w:rPr>
      </w:pPr>
    </w:p>
    <w:p w14:paraId="103A22E0" w14:textId="77777777" w:rsidR="004833B6" w:rsidRPr="00C46222" w:rsidRDefault="00D93C1C">
      <w:pPr>
        <w:pStyle w:val="a0"/>
        <w:rPr>
          <w:rFonts w:ascii="Times New Roman" w:hAnsi="Times New Roman" w:cs="Times New Roman"/>
          <w:lang w:val="ru-RU"/>
        </w:rPr>
      </w:pPr>
      <w:r w:rsidRPr="00C46222">
        <w:rPr>
          <w:rFonts w:ascii="Times New Roman" w:hAnsi="Times New Roman" w:cs="Times New Roman"/>
          <w:lang w:val="ru-RU"/>
        </w:rPr>
        <w:t xml:space="preserve">образуются газообразные хлориды алюминия – </w:t>
      </w:r>
      <m:oMath>
        <m:r>
          <w:rPr>
            <w:rFonts w:ascii="Cambria Math" w:hAnsi="Cambria Math" w:cs="Times New Roman"/>
          </w:rPr>
          <m:t>AlCl</m:t>
        </m:r>
      </m:oMath>
      <w:r w:rsidRPr="00C46222">
        <w:rPr>
          <w:rFonts w:ascii="Times New Roman" w:hAnsi="Times New Roman" w:cs="Times New Roman"/>
          <w:lang w:val="ru-RU"/>
        </w:rPr>
        <w:t xml:space="preserve">, </w:t>
      </w:r>
      <m:oMath>
        <m:r>
          <w:rPr>
            <w:rFonts w:ascii="Cambria Math" w:hAnsi="Cambria Math" w:cs="Times New Roman"/>
            <w:lang w:val="ru-RU"/>
          </w:rPr>
          <m:t>А</m:t>
        </m:r>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lang w:val="ru-RU"/>
          </w:rPr>
          <m:t>2</m:t>
        </m:r>
      </m:oMath>
      <w:r w:rsidRPr="00C46222">
        <w:rPr>
          <w:rFonts w:ascii="Times New Roman" w:hAnsi="Times New Roman" w:cs="Times New Roman"/>
          <w:lang w:val="ru-RU"/>
        </w:rPr>
        <w:t xml:space="preserve"> и </w:t>
      </w:r>
      <m:oMath>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oMath>
      <w:r w:rsidRPr="00C46222">
        <w:rPr>
          <w:rFonts w:ascii="Times New Roman" w:hAnsi="Times New Roman" w:cs="Times New Roman"/>
          <w:lang w:val="ru-RU"/>
        </w:rPr>
        <w:t xml:space="preserve"> – активные летучие соединения, из которых далее растет </w:t>
      </w:r>
      <m:oMath>
        <m:r>
          <w:rPr>
            <w:rFonts w:ascii="Cambria Math" w:hAnsi="Cambria Math" w:cs="Times New Roman"/>
          </w:rPr>
          <m:t>AlN</m:t>
        </m:r>
      </m:oMath>
      <w:r w:rsidRPr="00C46222">
        <w:rPr>
          <w:rFonts w:ascii="Times New Roman" w:hAnsi="Times New Roman" w:cs="Times New Roman"/>
          <w:lang w:val="ru-RU"/>
        </w:rPr>
        <w:t>-составляющая алгана. В источнике галлия в результате аналогичных реакций</w:t>
      </w:r>
    </w:p>
    <w:p w14:paraId="215892F0" w14:textId="77777777" w:rsidR="004833B6" w:rsidRPr="00C46222" w:rsidRDefault="004833B6">
      <w:pPr>
        <w:pStyle w:val="a0"/>
        <w:rPr>
          <w:rFonts w:ascii="Times New Roman" w:hAnsi="Times New Roman" w:cs="Times New Roman"/>
          <w:lang w:val="ru-RU"/>
        </w:rPr>
      </w:pPr>
      <w:bookmarkStart w:id="5" w:name="4"/>
    </w:p>
    <w:p w14:paraId="5E09D76E" w14:textId="77777777" w:rsidR="004833B6" w:rsidRPr="00C46222" w:rsidRDefault="00D93C1C">
      <w:pPr>
        <w:pStyle w:val="a0"/>
        <w:rPr>
          <w:rFonts w:ascii="Times New Roman" w:hAnsi="Times New Roman" w:cs="Times New Roman"/>
          <w:lang w:val="ru-RU"/>
        </w:rPr>
      </w:pPr>
      <m:oMathPara>
        <m:oMathParaPr>
          <m:jc m:val="center"/>
        </m:oMathParaPr>
        <m:oMath>
          <m:r>
            <w:rPr>
              <w:rFonts w:ascii="Cambria Math" w:hAnsi="Cambria Math" w:cs="Times New Roman"/>
              <w:lang w:val="ru-RU"/>
            </w:rPr>
            <m:t>2</m:t>
          </m:r>
          <m:r>
            <w:rPr>
              <w:rFonts w:ascii="Cambria Math" w:hAnsi="Cambria Math" w:cs="Times New Roman"/>
            </w:rPr>
            <m:t>Ga</m:t>
          </m:r>
          <m:r>
            <w:rPr>
              <w:rFonts w:ascii="Cambria Math" w:hAnsi="Cambria Math" w:cs="Times New Roman"/>
              <w:lang w:val="ru-RU"/>
            </w:rPr>
            <m:t>(</m:t>
          </m:r>
          <m:r>
            <w:rPr>
              <w:rFonts w:ascii="Cambria Math" w:hAnsi="Cambria Math" w:cs="Times New Roman"/>
            </w:rPr>
            <m:t>liquid</m:t>
          </m:r>
          <m:r>
            <w:rPr>
              <w:rFonts w:ascii="Cambria Math" w:hAnsi="Cambria Math" w:cs="Times New Roman"/>
              <w:lang w:val="ru-RU"/>
            </w:rPr>
            <m:t>)+2</m:t>
          </m:r>
          <m:r>
            <w:rPr>
              <w:rFonts w:ascii="Cambria Math" w:hAnsi="Cambria Math" w:cs="Times New Roman"/>
            </w:rPr>
            <m:t>HCl</m:t>
          </m:r>
          <m:r>
            <w:rPr>
              <w:rFonts w:ascii="Cambria Math" w:hAnsi="Cambria Math" w:cs="Times New Roman"/>
              <w:lang w:val="ru-RU"/>
            </w:rPr>
            <m:t>⇔2</m:t>
          </m:r>
          <m:r>
            <w:rPr>
              <w:rFonts w:ascii="Cambria Math" w:hAnsi="Cambria Math" w:cs="Times New Roman"/>
            </w:rPr>
            <m:t>GaCl</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(4)</m:t>
          </m:r>
        </m:oMath>
      </m:oMathPara>
    </w:p>
    <w:p w14:paraId="1BF1F102" w14:textId="77777777" w:rsidR="004833B6" w:rsidRPr="00C46222" w:rsidRDefault="00D93C1C">
      <w:pPr>
        <w:pStyle w:val="a0"/>
        <w:rPr>
          <w:rFonts w:ascii="Times New Roman" w:hAnsi="Times New Roman" w:cs="Times New Roman"/>
          <w:lang w:val="ru-RU"/>
        </w:rPr>
      </w:pPr>
      <w:bookmarkStart w:id="6" w:name="5"/>
      <w:bookmarkEnd w:id="5"/>
      <m:oMathPara>
        <m:oMathParaPr>
          <m:jc m:val="center"/>
        </m:oMathParaPr>
        <m:oMath>
          <m:r>
            <w:rPr>
              <w:rFonts w:ascii="Cambria Math" w:hAnsi="Cambria Math" w:cs="Times New Roman"/>
            </w:rPr>
            <m:t>Ga</m:t>
          </m:r>
          <m:r>
            <w:rPr>
              <w:rFonts w:ascii="Cambria Math" w:hAnsi="Cambria Math" w:cs="Times New Roman"/>
              <w:lang w:val="ru-RU"/>
            </w:rPr>
            <m:t>(</m:t>
          </m:r>
          <m:r>
            <w:rPr>
              <w:rFonts w:ascii="Cambria Math" w:hAnsi="Cambria Math" w:cs="Times New Roman"/>
            </w:rPr>
            <m:t>liquid</m:t>
          </m:r>
          <m:r>
            <w:rPr>
              <w:rFonts w:ascii="Cambria Math" w:hAnsi="Cambria Math" w:cs="Times New Roman"/>
              <w:lang w:val="ru-RU"/>
            </w:rPr>
            <m:t>)+2</m:t>
          </m:r>
          <m:r>
            <w:rPr>
              <w:rFonts w:ascii="Cambria Math" w:hAnsi="Cambria Math" w:cs="Times New Roman"/>
            </w:rPr>
            <m:t>HCl</m:t>
          </m:r>
          <m:r>
            <w:rPr>
              <w:rFonts w:ascii="Cambria Math" w:hAnsi="Cambria Math" w:cs="Times New Roman"/>
              <w:lang w:val="ru-RU"/>
            </w:rPr>
            <m:t>⇔</m:t>
          </m:r>
          <m:r>
            <w:rPr>
              <w:rFonts w:ascii="Cambria Math" w:hAnsi="Cambria Math" w:cs="Times New Roman"/>
            </w:rPr>
            <m:t>GaC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(5)</m:t>
          </m:r>
        </m:oMath>
      </m:oMathPara>
    </w:p>
    <w:p w14:paraId="277E1484" w14:textId="77777777" w:rsidR="004833B6" w:rsidRPr="00C46222" w:rsidRDefault="00D93C1C">
      <w:pPr>
        <w:pStyle w:val="a0"/>
        <w:rPr>
          <w:rFonts w:ascii="Times New Roman" w:hAnsi="Times New Roman" w:cs="Times New Roman"/>
          <w:lang w:val="ru-RU"/>
        </w:rPr>
      </w:pPr>
      <w:bookmarkStart w:id="7" w:name="6"/>
      <w:bookmarkEnd w:id="6"/>
      <m:oMathPara>
        <m:oMathParaPr>
          <m:jc m:val="center"/>
        </m:oMathParaPr>
        <m:oMath>
          <m:r>
            <w:rPr>
              <w:rFonts w:ascii="Cambria Math" w:hAnsi="Cambria Math" w:cs="Times New Roman"/>
              <w:lang w:val="ru-RU"/>
            </w:rPr>
            <w:lastRenderedPageBreak/>
            <m:t>2</m:t>
          </m:r>
          <m:r>
            <w:rPr>
              <w:rFonts w:ascii="Cambria Math" w:hAnsi="Cambria Math" w:cs="Times New Roman"/>
            </w:rPr>
            <m:t>Ga</m:t>
          </m:r>
          <m:r>
            <w:rPr>
              <w:rFonts w:ascii="Cambria Math" w:hAnsi="Cambria Math" w:cs="Times New Roman"/>
              <w:lang w:val="ru-RU"/>
            </w:rPr>
            <m:t>(</m:t>
          </m:r>
          <m:r>
            <w:rPr>
              <w:rFonts w:ascii="Cambria Math" w:hAnsi="Cambria Math" w:cs="Times New Roman"/>
            </w:rPr>
            <m:t>liquid</m:t>
          </m:r>
          <m:r>
            <w:rPr>
              <w:rFonts w:ascii="Cambria Math" w:hAnsi="Cambria Math" w:cs="Times New Roman"/>
              <w:lang w:val="ru-RU"/>
            </w:rPr>
            <m:t>)+6</m:t>
          </m:r>
          <m:r>
            <w:rPr>
              <w:rFonts w:ascii="Cambria Math" w:hAnsi="Cambria Math" w:cs="Times New Roman"/>
            </w:rPr>
            <m:t>HCl</m:t>
          </m:r>
          <m:r>
            <w:rPr>
              <w:rFonts w:ascii="Cambria Math" w:hAnsi="Cambria Math" w:cs="Times New Roman"/>
              <w:lang w:val="ru-RU"/>
            </w:rPr>
            <m:t>⇔2</m:t>
          </m:r>
          <m:r>
            <w:rPr>
              <w:rFonts w:ascii="Cambria Math" w:hAnsi="Cambria Math" w:cs="Times New Roman"/>
            </w:rPr>
            <m:t>GaC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r>
            <w:rPr>
              <w:rFonts w:ascii="Cambria Math" w:hAnsi="Cambria Math" w:cs="Times New Roman"/>
              <w:lang w:val="ru-RU"/>
            </w:rPr>
            <m:t>+3</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(6)</m:t>
          </m:r>
        </m:oMath>
      </m:oMathPara>
    </w:p>
    <w:bookmarkEnd w:id="7"/>
    <w:p w14:paraId="2AE5E1AC" w14:textId="77777777" w:rsidR="004833B6" w:rsidRPr="00C46222" w:rsidRDefault="004833B6">
      <w:pPr>
        <w:pStyle w:val="FirstParagraph"/>
        <w:rPr>
          <w:rFonts w:ascii="Times New Roman" w:hAnsi="Times New Roman" w:cs="Times New Roman"/>
          <w:lang w:val="ru-RU"/>
        </w:rPr>
      </w:pPr>
    </w:p>
    <w:p w14:paraId="500F5588" w14:textId="45A8515D" w:rsidR="004833B6" w:rsidRPr="00C46222" w:rsidRDefault="00D93C1C">
      <w:pPr>
        <w:pStyle w:val="a0"/>
        <w:rPr>
          <w:rFonts w:ascii="Times New Roman" w:hAnsi="Times New Roman" w:cs="Times New Roman"/>
          <w:lang w:val="ru-RU"/>
        </w:rPr>
      </w:pPr>
      <w:r w:rsidRPr="00C46222">
        <w:rPr>
          <w:rFonts w:ascii="Times New Roman" w:hAnsi="Times New Roman" w:cs="Times New Roman"/>
          <w:lang w:val="ru-RU"/>
        </w:rPr>
        <w:t xml:space="preserve">образуются газообразные хлориды галлия – </w:t>
      </w:r>
      <m:oMath>
        <m:r>
          <w:rPr>
            <w:rFonts w:ascii="Cambria Math" w:hAnsi="Cambria Math" w:cs="Times New Roman"/>
          </w:rPr>
          <m:t>GaCl</m:t>
        </m:r>
      </m:oMath>
      <w:r w:rsidRPr="00C46222">
        <w:rPr>
          <w:rFonts w:ascii="Times New Roman" w:hAnsi="Times New Roman" w:cs="Times New Roman"/>
          <w:lang w:val="ru-RU"/>
        </w:rPr>
        <w:t xml:space="preserve">, </w:t>
      </w:r>
      <m:oMath>
        <m:r>
          <w:rPr>
            <w:rFonts w:ascii="Cambria Math" w:hAnsi="Cambria Math" w:cs="Times New Roman"/>
          </w:rPr>
          <m:t>GaC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oMath>
      <w:r w:rsidRPr="00C46222">
        <w:rPr>
          <w:rFonts w:ascii="Times New Roman" w:hAnsi="Times New Roman" w:cs="Times New Roman"/>
          <w:lang w:val="ru-RU"/>
        </w:rPr>
        <w:t xml:space="preserve"> и </w:t>
      </w:r>
      <m:oMath>
        <m:r>
          <w:rPr>
            <w:rFonts w:ascii="Cambria Math" w:hAnsi="Cambria Math" w:cs="Times New Roman"/>
          </w:rPr>
          <m:t>GaC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oMath>
      <w:r w:rsidRPr="00C46222">
        <w:rPr>
          <w:rFonts w:ascii="Times New Roman" w:hAnsi="Times New Roman" w:cs="Times New Roman"/>
          <w:lang w:val="ru-RU"/>
        </w:rPr>
        <w:t xml:space="preserve">, из которых далее растет </w:t>
      </w:r>
      <m:oMath>
        <m:r>
          <w:rPr>
            <w:rFonts w:ascii="Cambria Math" w:hAnsi="Cambria Math" w:cs="Times New Roman"/>
          </w:rPr>
          <m:t>GaN</m:t>
        </m:r>
      </m:oMath>
      <w:r w:rsidRPr="00C46222">
        <w:rPr>
          <w:rFonts w:ascii="Times New Roman" w:hAnsi="Times New Roman" w:cs="Times New Roman"/>
          <w:lang w:val="ru-RU"/>
        </w:rPr>
        <w:t>-составляющая алгана. Параллельно по отдельным каналам в реактор подается аммиак (</w:t>
      </w:r>
      <m:oMath>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3</m:t>
            </m:r>
          </m:sub>
        </m:sSub>
      </m:oMath>
      <w:r w:rsidRPr="00C46222">
        <w:rPr>
          <w:rFonts w:ascii="Times New Roman" w:hAnsi="Times New Roman" w:cs="Times New Roman"/>
          <w:lang w:val="ru-RU"/>
        </w:rPr>
        <w:t>) и несущий азот, которые могут быть разбавлены водородом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oMath>
      <w:r w:rsidRPr="00C46222">
        <w:rPr>
          <w:rFonts w:ascii="Times New Roman" w:hAnsi="Times New Roman" w:cs="Times New Roman"/>
          <w:lang w:val="ru-RU"/>
        </w:rPr>
        <w:t xml:space="preserve">). Все подаваемые газы смешиваются и направляются в рабочую зону реактора, прогретую до температуры порядка 1100 °С, где располагается монокристаллическая (обычно сапфировая) подложка. На этой </w:t>
      </w:r>
      <w:r w:rsidR="005E1D2A" w:rsidRPr="00C46222">
        <w:rPr>
          <w:rFonts w:ascii="Times New Roman" w:hAnsi="Times New Roman" w:cs="Times New Roman"/>
          <w:lang w:val="ru-RU"/>
        </w:rPr>
        <w:t>подложке, собственно,</w:t>
      </w:r>
      <w:r w:rsidRPr="00C46222">
        <w:rPr>
          <w:rFonts w:ascii="Times New Roman" w:hAnsi="Times New Roman" w:cs="Times New Roman"/>
          <w:lang w:val="ru-RU"/>
        </w:rPr>
        <w:t xml:space="preserve"> и происходит рост алгана в результате параллельного протекания следующих поверхностных реакций</w:t>
      </w:r>
    </w:p>
    <w:p w14:paraId="77511845" w14:textId="77777777" w:rsidR="004833B6" w:rsidRPr="00C46222" w:rsidRDefault="004833B6">
      <w:pPr>
        <w:pStyle w:val="a0"/>
        <w:rPr>
          <w:rFonts w:ascii="Times New Roman" w:hAnsi="Times New Roman" w:cs="Times New Roman"/>
          <w:lang w:val="ru-RU"/>
        </w:rPr>
      </w:pPr>
      <w:bookmarkStart w:id="8" w:name="7"/>
    </w:p>
    <w:p w14:paraId="7D1D1569" w14:textId="77777777" w:rsidR="004833B6" w:rsidRPr="00C46222" w:rsidRDefault="00D93C1C">
      <w:pPr>
        <w:pStyle w:val="a0"/>
        <w:rPr>
          <w:rFonts w:ascii="Times New Roman" w:hAnsi="Times New Roman" w:cs="Times New Roman"/>
          <w:lang w:val="ru-RU"/>
        </w:rPr>
      </w:pPr>
      <m:oMathPara>
        <m:oMathParaPr>
          <m:jc m:val="center"/>
        </m:oMathParaPr>
        <m:oMath>
          <m:r>
            <w:rPr>
              <w:rFonts w:ascii="Cambria Math" w:hAnsi="Cambria Math" w:cs="Times New Roman"/>
            </w:rPr>
            <m:t>AlCl</m:t>
          </m:r>
          <m:r>
            <w:rPr>
              <w:rFonts w:ascii="Cambria Math" w:hAnsi="Cambria Math" w:cs="Times New Roman"/>
              <w:lang w:val="ru-RU"/>
            </w:rPr>
            <m:t>+</m:t>
          </m:r>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3</m:t>
              </m:r>
            </m:sub>
          </m:sSub>
          <m:r>
            <w:rPr>
              <w:rFonts w:ascii="Cambria Math" w:hAnsi="Cambria Math" w:cs="Times New Roman"/>
              <w:lang w:val="ru-RU"/>
            </w:rPr>
            <m:t>⇔</m:t>
          </m:r>
          <m:r>
            <w:rPr>
              <w:rFonts w:ascii="Cambria Math" w:hAnsi="Cambria Math" w:cs="Times New Roman"/>
            </w:rPr>
            <m:t>AlN</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m:t>
          </m:r>
          <m:r>
            <w:rPr>
              <w:rFonts w:ascii="Cambria Math" w:hAnsi="Cambria Math" w:cs="Times New Roman"/>
            </w:rPr>
            <m:t>HCl</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(7)</m:t>
          </m:r>
        </m:oMath>
      </m:oMathPara>
    </w:p>
    <w:p w14:paraId="4A466A56" w14:textId="77777777" w:rsidR="004833B6" w:rsidRPr="00C46222" w:rsidRDefault="00D93C1C">
      <w:pPr>
        <w:pStyle w:val="a0"/>
        <w:rPr>
          <w:rFonts w:ascii="Times New Roman" w:hAnsi="Times New Roman" w:cs="Times New Roman"/>
          <w:lang w:val="ru-RU"/>
        </w:rPr>
      </w:pPr>
      <w:bookmarkStart w:id="9" w:name="8"/>
      <w:bookmarkEnd w:id="8"/>
      <m:oMathPara>
        <m:oMathParaPr>
          <m:jc m:val="center"/>
        </m:oMathParaPr>
        <m:oMath>
          <m:r>
            <w:rPr>
              <w:rFonts w:ascii="Cambria Math" w:hAnsi="Cambria Math" w:cs="Times New Roman"/>
              <w:lang w:val="ru-RU"/>
            </w:rPr>
            <m:t>2</m:t>
          </m:r>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r>
            <w:rPr>
              <w:rFonts w:ascii="Cambria Math" w:hAnsi="Cambria Math" w:cs="Times New Roman"/>
              <w:lang w:val="ru-RU"/>
            </w:rPr>
            <m:t>+2</m:t>
          </m:r>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3</m:t>
              </m:r>
            </m:sub>
          </m:sSub>
          <m:r>
            <w:rPr>
              <w:rFonts w:ascii="Cambria Math" w:hAnsi="Cambria Math" w:cs="Times New Roman"/>
              <w:lang w:val="ru-RU"/>
            </w:rPr>
            <m:t>⇔2</m:t>
          </m:r>
          <m:r>
            <w:rPr>
              <w:rFonts w:ascii="Cambria Math" w:hAnsi="Cambria Math" w:cs="Times New Roman"/>
            </w:rPr>
            <m:t>AlN</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)+4</m:t>
          </m:r>
          <m:r>
            <w:rPr>
              <w:rFonts w:ascii="Cambria Math" w:hAnsi="Cambria Math" w:cs="Times New Roman"/>
            </w:rPr>
            <m:t>HCl</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(8)</m:t>
          </m:r>
        </m:oMath>
      </m:oMathPara>
    </w:p>
    <w:p w14:paraId="26973CED" w14:textId="77777777" w:rsidR="004833B6" w:rsidRPr="00C46222" w:rsidRDefault="00D93C1C">
      <w:pPr>
        <w:pStyle w:val="a0"/>
        <w:rPr>
          <w:rFonts w:ascii="Times New Roman" w:hAnsi="Times New Roman" w:cs="Times New Roman"/>
          <w:lang w:val="ru-RU"/>
        </w:rPr>
      </w:pPr>
      <w:bookmarkStart w:id="10" w:name="9"/>
      <w:bookmarkEnd w:id="9"/>
      <m:oMathPara>
        <m:oMathParaPr>
          <m:jc m:val="center"/>
        </m:oMathParaPr>
        <m:oMath>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r>
            <w:rPr>
              <w:rFonts w:ascii="Cambria Math" w:hAnsi="Cambria Math" w:cs="Times New Roman"/>
              <w:lang w:val="ru-RU"/>
            </w:rPr>
            <m:t>+</m:t>
          </m:r>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3</m:t>
              </m:r>
            </m:sub>
          </m:sSub>
          <m:r>
            <w:rPr>
              <w:rFonts w:ascii="Cambria Math" w:hAnsi="Cambria Math" w:cs="Times New Roman"/>
              <w:lang w:val="ru-RU"/>
            </w:rPr>
            <m:t>+⇔</m:t>
          </m:r>
          <m:r>
            <w:rPr>
              <w:rFonts w:ascii="Cambria Math" w:hAnsi="Cambria Math" w:cs="Times New Roman"/>
            </w:rPr>
            <m:t>AlN</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)+3</m:t>
          </m:r>
          <m:r>
            <w:rPr>
              <w:rFonts w:ascii="Cambria Math" w:hAnsi="Cambria Math" w:cs="Times New Roman"/>
            </w:rPr>
            <m:t>HCl</m:t>
          </m:r>
          <m:r>
            <w:rPr>
              <w:rFonts w:ascii="Cambria Math" w:hAnsi="Cambria Math" w:cs="Times New Roman"/>
              <w:lang w:val="ru-RU"/>
            </w:rPr>
            <m:t>  </m:t>
          </m:r>
          <m:r>
            <m:rPr>
              <m:nor/>
            </m:rPr>
            <w:rPr>
              <w:rFonts w:ascii="Times New Roman" w:hAnsi="Times New Roman" w:cs="Times New Roman"/>
              <w:lang w:val="ru-RU"/>
            </w:rPr>
            <m:t>(9)</m:t>
          </m:r>
        </m:oMath>
      </m:oMathPara>
    </w:p>
    <w:p w14:paraId="5EEAD312" w14:textId="77777777" w:rsidR="004833B6" w:rsidRPr="00C46222" w:rsidRDefault="00D93C1C">
      <w:pPr>
        <w:pStyle w:val="a0"/>
        <w:rPr>
          <w:rFonts w:ascii="Times New Roman" w:hAnsi="Times New Roman" w:cs="Times New Roman"/>
          <w:lang w:val="ru-RU"/>
        </w:rPr>
      </w:pPr>
      <w:bookmarkStart w:id="11" w:name="10"/>
      <w:bookmarkEnd w:id="10"/>
      <m:oMathPara>
        <m:oMathParaPr>
          <m:jc m:val="center"/>
        </m:oMathParaPr>
        <m:oMath>
          <m:r>
            <w:rPr>
              <w:rFonts w:ascii="Cambria Math" w:hAnsi="Cambria Math" w:cs="Times New Roman"/>
            </w:rPr>
            <m:t>GaCl</m:t>
          </m:r>
          <m:r>
            <w:rPr>
              <w:rFonts w:ascii="Cambria Math" w:hAnsi="Cambria Math" w:cs="Times New Roman"/>
              <w:lang w:val="ru-RU"/>
            </w:rPr>
            <m:t>+</m:t>
          </m:r>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3</m:t>
              </m:r>
            </m:sub>
          </m:sSub>
          <m:r>
            <w:rPr>
              <w:rFonts w:ascii="Cambria Math" w:hAnsi="Cambria Math" w:cs="Times New Roman"/>
              <w:lang w:val="ru-RU"/>
            </w:rPr>
            <m:t>⇔</m:t>
          </m:r>
          <m:r>
            <w:rPr>
              <w:rFonts w:ascii="Cambria Math" w:hAnsi="Cambria Math" w:cs="Times New Roman"/>
            </w:rPr>
            <m:t>GaN</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m:t>
          </m:r>
          <m:r>
            <w:rPr>
              <w:rFonts w:ascii="Cambria Math" w:hAnsi="Cambria Math" w:cs="Times New Roman"/>
            </w:rPr>
            <m:t>HCl</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(10)</m:t>
          </m:r>
        </m:oMath>
      </m:oMathPara>
    </w:p>
    <w:p w14:paraId="7AD6BFD2" w14:textId="77777777" w:rsidR="004833B6" w:rsidRPr="00C46222" w:rsidRDefault="00D93C1C">
      <w:pPr>
        <w:pStyle w:val="a0"/>
        <w:rPr>
          <w:rFonts w:ascii="Times New Roman" w:hAnsi="Times New Roman" w:cs="Times New Roman"/>
          <w:lang w:val="ru-RU"/>
        </w:rPr>
      </w:pPr>
      <w:bookmarkStart w:id="12" w:name="11"/>
      <w:bookmarkEnd w:id="11"/>
      <m:oMathPara>
        <m:oMathParaPr>
          <m:jc m:val="center"/>
        </m:oMathParaPr>
        <m:oMath>
          <m:r>
            <w:rPr>
              <w:rFonts w:ascii="Cambria Math" w:hAnsi="Cambria Math" w:cs="Times New Roman"/>
              <w:lang w:val="ru-RU"/>
            </w:rPr>
            <m:t>2</m:t>
          </m:r>
          <m:r>
            <w:rPr>
              <w:rFonts w:ascii="Cambria Math" w:hAnsi="Cambria Math" w:cs="Times New Roman"/>
            </w:rPr>
            <m:t>GaC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r>
            <w:rPr>
              <w:rFonts w:ascii="Cambria Math" w:hAnsi="Cambria Math" w:cs="Times New Roman"/>
              <w:lang w:val="ru-RU"/>
            </w:rPr>
            <m:t>+2</m:t>
          </m:r>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3</m:t>
              </m:r>
            </m:sub>
          </m:sSub>
          <m:r>
            <w:rPr>
              <w:rFonts w:ascii="Cambria Math" w:hAnsi="Cambria Math" w:cs="Times New Roman"/>
              <w:lang w:val="ru-RU"/>
            </w:rPr>
            <m:t>⇔2</m:t>
          </m:r>
          <m:r>
            <w:rPr>
              <w:rFonts w:ascii="Cambria Math" w:hAnsi="Cambria Math" w:cs="Times New Roman"/>
            </w:rPr>
            <m:t>GaN</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)+4</m:t>
          </m:r>
          <m:r>
            <w:rPr>
              <w:rFonts w:ascii="Cambria Math" w:hAnsi="Cambria Math" w:cs="Times New Roman"/>
            </w:rPr>
            <m:t>HCl</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r>
            <w:rPr>
              <w:rFonts w:ascii="Cambria Math" w:hAnsi="Cambria Math" w:cs="Times New Roman"/>
              <w:lang w:val="ru-RU"/>
            </w:rPr>
            <m:t>  </m:t>
          </m:r>
          <m:r>
            <m:rPr>
              <m:nor/>
            </m:rPr>
            <w:rPr>
              <w:rFonts w:ascii="Times New Roman" w:hAnsi="Times New Roman" w:cs="Times New Roman"/>
              <w:lang w:val="ru-RU"/>
            </w:rPr>
            <m:t>(11)</m:t>
          </m:r>
        </m:oMath>
      </m:oMathPara>
    </w:p>
    <w:p w14:paraId="6DA93565" w14:textId="77777777" w:rsidR="004833B6" w:rsidRPr="00C46222" w:rsidRDefault="00D93C1C">
      <w:pPr>
        <w:pStyle w:val="a0"/>
        <w:rPr>
          <w:rFonts w:ascii="Times New Roman" w:hAnsi="Times New Roman" w:cs="Times New Roman"/>
          <w:lang w:val="ru-RU"/>
        </w:rPr>
      </w:pPr>
      <w:bookmarkStart w:id="13" w:name="12"/>
      <w:bookmarkEnd w:id="12"/>
      <m:oMathPara>
        <m:oMathParaPr>
          <m:jc m:val="center"/>
        </m:oMathParaPr>
        <m:oMath>
          <m:r>
            <w:rPr>
              <w:rFonts w:ascii="Cambria Math" w:hAnsi="Cambria Math" w:cs="Times New Roman"/>
            </w:rPr>
            <m:t>GaC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r>
            <w:rPr>
              <w:rFonts w:ascii="Cambria Math" w:hAnsi="Cambria Math" w:cs="Times New Roman"/>
              <w:lang w:val="ru-RU"/>
            </w:rPr>
            <m:t>+</m:t>
          </m:r>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3</m:t>
              </m:r>
            </m:sub>
          </m:sSub>
          <m:r>
            <w:rPr>
              <w:rFonts w:ascii="Cambria Math" w:hAnsi="Cambria Math" w:cs="Times New Roman"/>
              <w:lang w:val="ru-RU"/>
            </w:rPr>
            <m:t>⇔</m:t>
          </m:r>
          <m:r>
            <w:rPr>
              <w:rFonts w:ascii="Cambria Math" w:hAnsi="Cambria Math" w:cs="Times New Roman"/>
            </w:rPr>
            <m:t>GaN</m:t>
          </m:r>
          <m:r>
            <w:rPr>
              <w:rFonts w:ascii="Cambria Math" w:hAnsi="Cambria Math" w:cs="Times New Roman"/>
              <w:lang w:val="ru-RU"/>
            </w:rPr>
            <m:t>(</m:t>
          </m:r>
          <m:r>
            <w:rPr>
              <w:rFonts w:ascii="Cambria Math" w:hAnsi="Cambria Math" w:cs="Times New Roman"/>
            </w:rPr>
            <m:t>solid</m:t>
          </m:r>
          <m:r>
            <w:rPr>
              <w:rFonts w:ascii="Cambria Math" w:hAnsi="Cambria Math" w:cs="Times New Roman"/>
              <w:lang w:val="ru-RU"/>
            </w:rPr>
            <m:t>)+3</m:t>
          </m:r>
          <m:r>
            <w:rPr>
              <w:rFonts w:ascii="Cambria Math" w:hAnsi="Cambria Math" w:cs="Times New Roman"/>
            </w:rPr>
            <m:t>HCl</m:t>
          </m:r>
          <m:r>
            <w:rPr>
              <w:rFonts w:ascii="Cambria Math" w:hAnsi="Cambria Math" w:cs="Times New Roman"/>
              <w:lang w:val="ru-RU"/>
            </w:rPr>
            <m:t>  </m:t>
          </m:r>
          <m:r>
            <m:rPr>
              <m:nor/>
            </m:rPr>
            <w:rPr>
              <w:rFonts w:ascii="Times New Roman" w:hAnsi="Times New Roman" w:cs="Times New Roman"/>
              <w:lang w:val="ru-RU"/>
            </w:rPr>
            <m:t>(12)</m:t>
          </m:r>
        </m:oMath>
      </m:oMathPara>
    </w:p>
    <w:bookmarkEnd w:id="13"/>
    <w:p w14:paraId="2F38FEED" w14:textId="77777777" w:rsidR="004833B6" w:rsidRPr="00C46222" w:rsidRDefault="00D93C1C" w:rsidP="00D93C1C">
      <w:pPr>
        <w:pStyle w:val="a0"/>
        <w:jc w:val="center"/>
        <w:rPr>
          <w:rFonts w:ascii="Times New Roman" w:hAnsi="Times New Roman" w:cs="Times New Roman"/>
        </w:rPr>
      </w:pPr>
      <w:r w:rsidRPr="00C46222">
        <w:rPr>
          <w:rFonts w:ascii="Times New Roman" w:hAnsi="Times New Roman" w:cs="Times New Roman"/>
          <w:noProof/>
        </w:rPr>
        <w:drawing>
          <wp:inline distT="0" distB="0" distL="0" distR="0" wp14:anchorId="56981B79" wp14:editId="0D329A10">
            <wp:extent cx="2668138" cy="3562066"/>
            <wp:effectExtent l="0" t="0" r="0" b="0"/>
            <wp:docPr id="1" name="Picture" descr="Рисунок 1" title="fig:"/>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intro.png"/>
                    <pic:cNvPicPr>
                      <a:picLocks noChangeAspect="1" noChangeArrowheads="1"/>
                    </pic:cNvPicPr>
                  </pic:nvPicPr>
                  <pic:blipFill>
                    <a:blip r:embed="rId8"/>
                    <a:stretch>
                      <a:fillRect/>
                    </a:stretch>
                  </pic:blipFill>
                  <pic:spPr bwMode="auto">
                    <a:xfrm>
                      <a:off x="0" y="0"/>
                      <a:ext cx="2673379" cy="3569063"/>
                    </a:xfrm>
                    <a:prstGeom prst="rect">
                      <a:avLst/>
                    </a:prstGeom>
                    <a:noFill/>
                    <a:ln w="9525">
                      <a:noFill/>
                      <a:headEnd/>
                      <a:tailEnd/>
                    </a:ln>
                  </pic:spPr>
                </pic:pic>
              </a:graphicData>
            </a:graphic>
          </wp:inline>
        </w:drawing>
      </w:r>
      <w:r w:rsidRPr="00C46222">
        <w:rPr>
          <w:rFonts w:ascii="Times New Roman" w:hAnsi="Times New Roman" w:cs="Times New Roman"/>
        </w:rPr>
        <w:br/>
      </w:r>
      <m:oMathPara>
        <m:oMath>
          <m:r>
            <w:rPr>
              <w:rFonts w:ascii="Cambria Math" w:hAnsi="Cambria Math" w:cs="Times New Roman"/>
            </w:rPr>
            <m:t>Рис.1(Схема технологического процеса хлоридной эпитаксии алгана)</m:t>
          </m:r>
        </m:oMath>
      </m:oMathPara>
    </w:p>
    <w:p w14:paraId="38989FD1" w14:textId="7777777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 xml:space="preserve">Точное «предсказательное» моделирование хлоридной эпитаксии алгана требует детального описания газовой динамики, теплообмена, многокомпонентной диффузии, поверхностной кинетики и некоторых других физических процессов. Однако, как выяснилось в </w:t>
      </w:r>
      <w:r w:rsidRPr="00C46222">
        <w:rPr>
          <w:rFonts w:ascii="Times New Roman" w:hAnsi="Times New Roman" w:cs="Times New Roman"/>
          <w:lang w:val="ru-RU"/>
        </w:rPr>
        <w:lastRenderedPageBreak/>
        <w:t>ходе расчетов, многие экспериментально наблюдаемые особенности процесса могут быть воспроизведены и объяснены в рамках простой приближенной модели, сводящейся к решению трех однотипных нелинейных систем алгебраических уравнений.</w:t>
      </w:r>
    </w:p>
    <w:p w14:paraId="5237E6F9" w14:textId="313EC524" w:rsidR="004833B6" w:rsidRDefault="00D93C1C" w:rsidP="00CC177B">
      <w:pPr>
        <w:pStyle w:val="2"/>
        <w:spacing w:line="360" w:lineRule="auto"/>
        <w:rPr>
          <w:rFonts w:ascii="Times New Roman" w:hAnsi="Times New Roman" w:cs="Times New Roman"/>
          <w:sz w:val="32"/>
          <w:szCs w:val="32"/>
          <w:lang w:val="ru-RU"/>
        </w:rPr>
      </w:pPr>
      <w:bookmarkStart w:id="14" w:name="header-n22"/>
      <w:r w:rsidRPr="00C46222">
        <w:rPr>
          <w:rFonts w:ascii="Times New Roman" w:hAnsi="Times New Roman" w:cs="Times New Roman"/>
          <w:sz w:val="32"/>
          <w:szCs w:val="32"/>
          <w:lang w:val="ru-RU"/>
        </w:rPr>
        <w:t>Цели и задачи</w:t>
      </w:r>
      <w:bookmarkEnd w:id="14"/>
    </w:p>
    <w:p w14:paraId="22A73D14" w14:textId="441F545A" w:rsidR="00CC177B" w:rsidRPr="00CC177B" w:rsidRDefault="00CC177B" w:rsidP="00CC177B">
      <w:pPr>
        <w:pStyle w:val="FirstParagraph"/>
        <w:ind w:firstLine="720"/>
        <w:rPr>
          <w:rFonts w:ascii="Times New Roman" w:hAnsi="Times New Roman" w:cs="Times New Roman"/>
          <w:lang w:val="ru-RU"/>
        </w:rPr>
      </w:pPr>
      <w:r w:rsidRPr="00C46222">
        <w:rPr>
          <w:rFonts w:ascii="Times New Roman" w:hAnsi="Times New Roman" w:cs="Times New Roman"/>
          <w:lang w:val="ru-RU"/>
        </w:rPr>
        <w:t>В данном курсовом проекте предлагается провести моделирование хлоридной эпитаксии алгана на основе приближенной модели процесса, и, в конечном счете, объяснить обнаруженное в экспериментальной работе [</w:t>
      </w:r>
      <w:r w:rsidRPr="00C46222">
        <w:rPr>
          <w:rFonts w:ascii="Times New Roman" w:hAnsi="Times New Roman" w:cs="Times New Roman"/>
          <w:lang w:val="ru-RU"/>
        </w:rPr>
        <w:fldChar w:fldCharType="begin"/>
      </w:r>
      <w:r w:rsidRPr="00C46222">
        <w:rPr>
          <w:rFonts w:ascii="Times New Roman" w:hAnsi="Times New Roman" w:cs="Times New Roman"/>
          <w:lang w:val="ru-RU"/>
        </w:rPr>
        <w:instrText xml:space="preserve"> REF _Ref45040093 \r \h </w:instrText>
      </w:r>
      <w:r w:rsidRPr="00C46222">
        <w:rPr>
          <w:rFonts w:ascii="Times New Roman" w:hAnsi="Times New Roman" w:cs="Times New Roman"/>
          <w:lang w:val="ru-RU"/>
        </w:rPr>
      </w:r>
      <w:r>
        <w:rPr>
          <w:rFonts w:ascii="Times New Roman" w:hAnsi="Times New Roman" w:cs="Times New Roman"/>
          <w:lang w:val="ru-RU"/>
        </w:rPr>
        <w:instrText xml:space="preserve"> \* MERGEFORMAT </w:instrText>
      </w:r>
      <w:r w:rsidRPr="00C46222">
        <w:rPr>
          <w:rFonts w:ascii="Times New Roman" w:hAnsi="Times New Roman" w:cs="Times New Roman"/>
          <w:lang w:val="ru-RU"/>
        </w:rPr>
        <w:fldChar w:fldCharType="separate"/>
      </w:r>
      <w:r w:rsidR="00BB5D66">
        <w:rPr>
          <w:rFonts w:ascii="Times New Roman" w:hAnsi="Times New Roman" w:cs="Times New Roman"/>
          <w:lang w:val="ru-RU"/>
        </w:rPr>
        <w:t>1</w:t>
      </w:r>
      <w:r w:rsidRPr="00C46222">
        <w:rPr>
          <w:rFonts w:ascii="Times New Roman" w:hAnsi="Times New Roman" w:cs="Times New Roman"/>
          <w:lang w:val="ru-RU"/>
        </w:rPr>
        <w:fldChar w:fldCharType="end"/>
      </w:r>
      <w:r w:rsidRPr="00C46222">
        <w:rPr>
          <w:rFonts w:ascii="Times New Roman" w:hAnsi="Times New Roman" w:cs="Times New Roman"/>
          <w:lang w:val="ru-RU"/>
        </w:rPr>
        <w:t xml:space="preserve">] - явление резкого смещения состава алгана в сторону компоненты </w:t>
      </w:r>
      <m:oMath>
        <m:r>
          <w:rPr>
            <w:rFonts w:ascii="Cambria Math" w:hAnsi="Cambria Math" w:cs="Times New Roman"/>
          </w:rPr>
          <m:t>AlN</m:t>
        </m:r>
      </m:oMath>
      <w:r w:rsidRPr="00C46222">
        <w:rPr>
          <w:rFonts w:ascii="Times New Roman" w:hAnsi="Times New Roman" w:cs="Times New Roman"/>
          <w:lang w:val="ru-RU"/>
        </w:rPr>
        <w:t xml:space="preserve"> при незначительном добавлении водорода в несущий азот.</w:t>
      </w:r>
    </w:p>
    <w:p w14:paraId="0D6FC094" w14:textId="04DEFC44" w:rsidR="00CC177B" w:rsidRDefault="00CC177B" w:rsidP="00CC177B">
      <w:pPr>
        <w:pStyle w:val="a0"/>
        <w:ind w:firstLine="720"/>
        <w:rPr>
          <w:rFonts w:ascii="Times New Roman" w:hAnsi="Times New Roman" w:cs="Times New Roman"/>
          <w:lang w:val="ru-RU"/>
        </w:rPr>
      </w:pPr>
      <w:r w:rsidRPr="00CC177B">
        <w:rPr>
          <w:rFonts w:ascii="Times New Roman" w:hAnsi="Times New Roman" w:cs="Times New Roman"/>
          <w:lang w:val="ru-RU"/>
        </w:rPr>
        <w:t xml:space="preserve">Найти межфазные потоки Al-содержащих </w:t>
      </w:r>
      <w:r w:rsidRPr="00CC177B">
        <w:rPr>
          <w:rFonts w:ascii="Times New Roman" w:hAnsi="Times New Roman" w:cs="Times New Roman"/>
          <w:lang w:val="ru-RU"/>
        </w:rPr>
        <w:t xml:space="preserve">и Ga-содержащих </w:t>
      </w:r>
      <w:r w:rsidRPr="00CC177B">
        <w:rPr>
          <w:rFonts w:ascii="Times New Roman" w:hAnsi="Times New Roman" w:cs="Times New Roman"/>
          <w:lang w:val="ru-RU"/>
        </w:rPr>
        <w:t xml:space="preserve">компонент </w:t>
      </w:r>
      <w:r w:rsidRPr="00CC177B">
        <w:rPr>
          <w:rFonts w:ascii="Times New Roman" w:hAnsi="Times New Roman" w:cs="Times New Roman"/>
          <w:lang w:val="ru-RU"/>
        </w:rPr>
        <w:t xml:space="preserve">на </w:t>
      </w:r>
      <w:r w:rsidRPr="00CC177B">
        <w:rPr>
          <w:rFonts w:ascii="Times New Roman" w:hAnsi="Times New Roman" w:cs="Times New Roman"/>
          <w:lang w:val="ru-RU"/>
        </w:rPr>
        <w:t>поверхности твердого алюминия и скорость испарения источника алюминия. Построить графики полученных зависимостей</w:t>
      </w:r>
      <w:r w:rsidRPr="00CC177B">
        <w:rPr>
          <w:rFonts w:ascii="Times New Roman" w:hAnsi="Times New Roman" w:cs="Times New Roman"/>
          <w:lang w:val="ru-RU"/>
        </w:rPr>
        <w:t xml:space="preserve">. </w:t>
      </w:r>
      <w:r w:rsidRPr="00CC177B">
        <w:rPr>
          <w:rFonts w:ascii="Times New Roman" w:hAnsi="Times New Roman" w:cs="Times New Roman"/>
          <w:lang w:val="ru-RU"/>
        </w:rPr>
        <w:t>Показать, что преобладающим Al-содержащим компонентом, выходящим из источника, является трихлорид алюминия (AlCl3)</w:t>
      </w:r>
      <w:r w:rsidRPr="00CC177B">
        <w:rPr>
          <w:rFonts w:ascii="Times New Roman" w:hAnsi="Times New Roman" w:cs="Times New Roman"/>
          <w:lang w:val="ru-RU"/>
        </w:rPr>
        <w:t xml:space="preserve">; а преобладающим </w:t>
      </w:r>
      <w:r w:rsidRPr="00CC177B">
        <w:rPr>
          <w:rFonts w:ascii="Times New Roman" w:hAnsi="Times New Roman" w:cs="Times New Roman"/>
          <w:lang w:val="ru-RU"/>
        </w:rPr>
        <w:t>Ga-содержащи</w:t>
      </w:r>
      <w:r w:rsidRPr="00CC177B">
        <w:rPr>
          <w:rFonts w:ascii="Times New Roman" w:hAnsi="Times New Roman" w:cs="Times New Roman"/>
          <w:lang w:val="ru-RU"/>
        </w:rPr>
        <w:t xml:space="preserve">м компонентом - </w:t>
      </w:r>
      <w:r w:rsidRPr="00CC177B">
        <w:rPr>
          <w:rFonts w:ascii="Times New Roman" w:hAnsi="Times New Roman" w:cs="Times New Roman"/>
          <w:lang w:val="ru-RU"/>
        </w:rPr>
        <w:t>монохлорид галлия (GaCl).</w:t>
      </w:r>
    </w:p>
    <w:p w14:paraId="79806191" w14:textId="3ACCB061" w:rsidR="00CC177B" w:rsidRPr="00CC177B" w:rsidRDefault="00CC177B" w:rsidP="00CC177B">
      <w:pPr>
        <w:pStyle w:val="a0"/>
        <w:ind w:firstLine="720"/>
        <w:rPr>
          <w:rFonts w:ascii="Times New Roman" w:hAnsi="Times New Roman" w:cs="Times New Roman"/>
          <w:lang w:val="ru-RU"/>
        </w:rPr>
      </w:pPr>
      <w:r w:rsidRPr="00CC177B">
        <w:rPr>
          <w:rFonts w:ascii="Times New Roman" w:hAnsi="Times New Roman" w:cs="Times New Roman"/>
          <w:lang w:val="ru-RU"/>
        </w:rPr>
        <w:t xml:space="preserve">Найти межфазные потоки компонент </w:t>
      </w:r>
      <w:r w:rsidRPr="00CC177B">
        <w:rPr>
          <w:rFonts w:ascii="Times New Roman" w:hAnsi="Times New Roman" w:cs="Times New Roman"/>
        </w:rPr>
        <w:t>AlCl</w:t>
      </w:r>
      <w:r w:rsidRPr="00CC177B">
        <w:rPr>
          <w:rFonts w:ascii="Times New Roman" w:hAnsi="Times New Roman" w:cs="Times New Roman"/>
          <w:vertAlign w:val="subscript"/>
          <w:lang w:val="ru-RU"/>
        </w:rPr>
        <w:t>3</w:t>
      </w:r>
      <w:r w:rsidRPr="00CC177B">
        <w:rPr>
          <w:rFonts w:ascii="Times New Roman" w:hAnsi="Times New Roman" w:cs="Times New Roman"/>
          <w:lang w:val="ru-RU"/>
        </w:rPr>
        <w:t xml:space="preserve"> и </w:t>
      </w:r>
      <w:r w:rsidRPr="00CC177B">
        <w:rPr>
          <w:rFonts w:ascii="Times New Roman" w:hAnsi="Times New Roman" w:cs="Times New Roman"/>
        </w:rPr>
        <w:t>GaCl</w:t>
      </w:r>
      <w:r w:rsidRPr="00CC177B">
        <w:rPr>
          <w:rFonts w:ascii="Times New Roman" w:hAnsi="Times New Roman" w:cs="Times New Roman"/>
          <w:lang w:val="ru-RU"/>
        </w:rPr>
        <w:t xml:space="preserve"> на ростовой поверхности, а также скорость роста слоя и долю </w:t>
      </w:r>
      <w:r w:rsidRPr="00CC177B">
        <w:rPr>
          <w:rFonts w:ascii="Times New Roman" w:hAnsi="Times New Roman" w:cs="Times New Roman"/>
        </w:rPr>
        <w:t>AlN</w:t>
      </w:r>
      <w:r w:rsidRPr="00CC177B">
        <w:rPr>
          <w:rFonts w:ascii="Times New Roman" w:hAnsi="Times New Roman" w:cs="Times New Roman"/>
          <w:lang w:val="ru-RU"/>
        </w:rPr>
        <w:t>-составляющей в твердом растворе</w:t>
      </w:r>
      <w:r>
        <w:rPr>
          <w:rFonts w:ascii="Times New Roman" w:hAnsi="Times New Roman" w:cs="Times New Roman"/>
          <w:lang w:val="ru-RU"/>
        </w:rPr>
        <w:t xml:space="preserve">. </w:t>
      </w:r>
      <w:r w:rsidRPr="00CC177B">
        <w:rPr>
          <w:rFonts w:ascii="Times New Roman" w:hAnsi="Times New Roman" w:cs="Times New Roman"/>
          <w:lang w:val="ru-RU"/>
        </w:rPr>
        <w:t>Построить графики полученных зависимостей</w:t>
      </w:r>
      <w:r>
        <w:rPr>
          <w:rFonts w:ascii="Times New Roman" w:hAnsi="Times New Roman" w:cs="Times New Roman"/>
          <w:lang w:val="ru-RU"/>
        </w:rPr>
        <w:t>,</w:t>
      </w:r>
      <w:r w:rsidRPr="00CC177B">
        <w:rPr>
          <w:rFonts w:ascii="Times New Roman" w:hAnsi="Times New Roman" w:cs="Times New Roman"/>
          <w:lang w:val="ru-RU"/>
        </w:rPr>
        <w:t xml:space="preserve"> в частности</w:t>
      </w:r>
      <w:r>
        <w:rPr>
          <w:rFonts w:ascii="Times New Roman" w:hAnsi="Times New Roman" w:cs="Times New Roman"/>
          <w:lang w:val="ru-RU"/>
        </w:rPr>
        <w:t xml:space="preserve">, </w:t>
      </w:r>
      <w:r w:rsidRPr="00CC177B">
        <w:rPr>
          <w:rFonts w:ascii="Times New Roman" w:hAnsi="Times New Roman" w:cs="Times New Roman"/>
          <w:lang w:val="ru-RU"/>
        </w:rPr>
        <w:t xml:space="preserve">диаграмму вхождения алюминия в кристалл. Показать, что в первом случае диаграмма вхождения </w:t>
      </w:r>
      <w:r w:rsidRPr="00CC177B">
        <w:rPr>
          <w:rFonts w:ascii="Times New Roman" w:hAnsi="Times New Roman" w:cs="Times New Roman"/>
        </w:rPr>
        <w:t>Al</w:t>
      </w:r>
      <w:r w:rsidRPr="00CC177B">
        <w:rPr>
          <w:rFonts w:ascii="Times New Roman" w:hAnsi="Times New Roman" w:cs="Times New Roman"/>
          <w:lang w:val="ru-RU"/>
        </w:rPr>
        <w:t xml:space="preserve"> в кристалл близка к линейной, а во втором представляет собой сильно выпуклую линию</w:t>
      </w:r>
      <w:r w:rsidR="005E1D2A">
        <w:rPr>
          <w:rFonts w:ascii="Times New Roman" w:hAnsi="Times New Roman" w:cs="Times New Roman"/>
          <w:lang w:val="ru-RU"/>
        </w:rPr>
        <w:t xml:space="preserve">. </w:t>
      </w:r>
    </w:p>
    <w:p w14:paraId="5AA6B422" w14:textId="77777777" w:rsidR="004833B6" w:rsidRPr="00C46222" w:rsidRDefault="004833B6">
      <w:pPr>
        <w:pStyle w:val="a0"/>
        <w:rPr>
          <w:rFonts w:ascii="Times New Roman" w:hAnsi="Times New Roman" w:cs="Times New Roman"/>
          <w:lang w:val="ru-RU"/>
        </w:rPr>
      </w:pPr>
    </w:p>
    <w:p w14:paraId="48597057" w14:textId="77777777" w:rsidR="004833B6" w:rsidRPr="00C46222" w:rsidRDefault="00D93C1C">
      <w:pPr>
        <w:pStyle w:val="2"/>
        <w:rPr>
          <w:rFonts w:ascii="Times New Roman" w:hAnsi="Times New Roman" w:cs="Times New Roman"/>
          <w:sz w:val="32"/>
          <w:szCs w:val="32"/>
          <w:lang w:val="ru-RU"/>
        </w:rPr>
      </w:pPr>
      <w:bookmarkStart w:id="15" w:name="header-n25"/>
      <w:r w:rsidRPr="00C46222">
        <w:rPr>
          <w:rFonts w:ascii="Times New Roman" w:hAnsi="Times New Roman" w:cs="Times New Roman"/>
          <w:sz w:val="32"/>
          <w:szCs w:val="32"/>
          <w:lang w:val="ru-RU"/>
        </w:rPr>
        <w:t>Задание 1. Моделирование конверсии HCl в хлориды алюминия</w:t>
      </w:r>
      <w:bookmarkEnd w:id="15"/>
    </w:p>
    <w:p w14:paraId="2A379A57" w14:textId="77777777" w:rsidR="004833B6" w:rsidRPr="00C46222" w:rsidRDefault="00D93C1C" w:rsidP="00D93C1C">
      <w:pPr>
        <w:pStyle w:val="FirstParagraph"/>
        <w:ind w:firstLine="720"/>
        <w:rPr>
          <w:rFonts w:ascii="Times New Roman" w:hAnsi="Times New Roman" w:cs="Times New Roman"/>
          <w:lang w:val="ru-RU"/>
        </w:rPr>
      </w:pPr>
      <w:r w:rsidRPr="00C46222">
        <w:rPr>
          <w:rFonts w:ascii="Times New Roman" w:hAnsi="Times New Roman" w:cs="Times New Roman"/>
          <w:lang w:val="ru-RU"/>
        </w:rPr>
        <w:t xml:space="preserve">Для нахождения межфазных потоков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C46222">
        <w:rPr>
          <w:rFonts w:ascii="Times New Roman" w:hAnsi="Times New Roman" w:cs="Times New Roman"/>
          <w:lang w:val="ru-RU"/>
        </w:rPr>
        <w:t xml:space="preserve"> воспользуемся следующей формулой:</w:t>
      </w:r>
    </w:p>
    <w:p w14:paraId="22D6FF7C" w14:textId="2D40D71B" w:rsidR="004833B6" w:rsidRPr="00C46222" w:rsidRDefault="00C46222" w:rsidP="00D93C1C">
      <w:pPr>
        <w:pStyle w:val="a0"/>
        <w:rPr>
          <w:rFonts w:ascii="Times New Roman" w:hAnsi="Times New Roman" w:cs="Times New Roman"/>
        </w:rPr>
      </w:pPr>
      <w:r w:rsidRPr="00C46222">
        <w:rPr>
          <w:rFonts w:ascii="Times New Roman" w:hAnsi="Times New Roman" w:cs="Times New Roman"/>
        </w:rPr>
        <w:drawing>
          <wp:inline distT="0" distB="0" distL="0" distR="0" wp14:anchorId="2B88DF88" wp14:editId="507CC746">
            <wp:extent cx="6390640" cy="48133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640" cy="481330"/>
                    </a:xfrm>
                    <a:prstGeom prst="rect">
                      <a:avLst/>
                    </a:prstGeom>
                  </pic:spPr>
                </pic:pic>
              </a:graphicData>
            </a:graphic>
          </wp:inline>
        </w:drawing>
      </w:r>
    </w:p>
    <w:p w14:paraId="2D13F2B8" w14:textId="7777777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 xml:space="preserve">Для ее применения нам необходимо найти термодинамические давления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e</m:t>
            </m:r>
          </m:sup>
        </m:sSubSup>
      </m:oMath>
      <w:r w:rsidRPr="00C46222">
        <w:rPr>
          <w:rFonts w:ascii="Times New Roman" w:hAnsi="Times New Roman" w:cs="Times New Roman"/>
          <w:lang w:val="ru-RU"/>
        </w:rPr>
        <w:t xml:space="preserve">. Выразим температурно-зависимые константы равновесия реакций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j</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oMath>
      <w:r w:rsidRPr="00C46222">
        <w:rPr>
          <w:rFonts w:ascii="Times New Roman" w:hAnsi="Times New Roman" w:cs="Times New Roman"/>
          <w:lang w:val="ru-RU"/>
        </w:rPr>
        <w:t xml:space="preserve"> соответствующие формулам </w:t>
      </w:r>
      <m:oMath>
        <m:r>
          <w:rPr>
            <w:rFonts w:ascii="Cambria Math" w:hAnsi="Cambria Math" w:cs="Times New Roman"/>
            <w:lang w:val="ru-RU"/>
          </w:rPr>
          <m:t>(1)-(3)</m:t>
        </m:r>
      </m:oMath>
      <w:r w:rsidRPr="00C46222">
        <w:rPr>
          <w:rFonts w:ascii="Times New Roman" w:hAnsi="Times New Roman" w:cs="Times New Roman"/>
          <w:lang w:val="ru-RU"/>
        </w:rPr>
        <w:t xml:space="preserve"> из законов действующих масс:</w:t>
      </w:r>
    </w:p>
    <w:p w14:paraId="0B7352E7" w14:textId="5373741A" w:rsidR="004833B6" w:rsidRPr="00C46222" w:rsidRDefault="00C46222">
      <w:pPr>
        <w:pStyle w:val="FirstParagraph"/>
        <w:rPr>
          <w:rFonts w:ascii="Times New Roman" w:hAnsi="Times New Roman" w:cs="Times New Roman"/>
          <w:lang w:val="ru-RU"/>
        </w:rPr>
      </w:pPr>
      <w:r w:rsidRPr="00C46222">
        <w:rPr>
          <w:rFonts w:ascii="Times New Roman" w:hAnsi="Times New Roman" w:cs="Times New Roman"/>
          <w:lang w:val="ru-RU"/>
        </w:rPr>
        <w:drawing>
          <wp:inline distT="0" distB="0" distL="0" distR="0" wp14:anchorId="0F39FA24" wp14:editId="3F50B20D">
            <wp:extent cx="6390640" cy="123634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640" cy="1236345"/>
                    </a:xfrm>
                    <a:prstGeom prst="rect">
                      <a:avLst/>
                    </a:prstGeom>
                  </pic:spPr>
                </pic:pic>
              </a:graphicData>
            </a:graphic>
          </wp:inline>
        </w:drawing>
      </w:r>
    </w:p>
    <w:p w14:paraId="6240244F" w14:textId="7777777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 xml:space="preserve">Дополнив уравнения </w:t>
      </w:r>
      <m:oMath>
        <m:r>
          <w:rPr>
            <w:rFonts w:ascii="Cambria Math" w:hAnsi="Cambria Math" w:cs="Times New Roman"/>
            <w:lang w:val="ru-RU"/>
          </w:rPr>
          <m:t>(14)-(16)</m:t>
        </m:r>
      </m:oMath>
      <w:r w:rsidRPr="00C46222">
        <w:rPr>
          <w:rFonts w:ascii="Times New Roman" w:hAnsi="Times New Roman" w:cs="Times New Roman"/>
          <w:lang w:val="ru-RU"/>
        </w:rPr>
        <w:t xml:space="preserve"> стехиометрическими соотношениями:</w:t>
      </w:r>
    </w:p>
    <w:p w14:paraId="51BDD3F9" w14:textId="77777777" w:rsidR="004833B6" w:rsidRPr="00C46222" w:rsidRDefault="004833B6">
      <w:pPr>
        <w:pStyle w:val="a0"/>
        <w:rPr>
          <w:rFonts w:ascii="Times New Roman" w:hAnsi="Times New Roman" w:cs="Times New Roman"/>
          <w:lang w:val="ru-RU"/>
        </w:rPr>
      </w:pPr>
      <w:bookmarkStart w:id="16" w:name="17"/>
    </w:p>
    <w:bookmarkEnd w:id="16"/>
    <w:p w14:paraId="36BC8161" w14:textId="2B8F72B7" w:rsidR="004833B6" w:rsidRPr="00C46222" w:rsidRDefault="00D93C1C">
      <w:pPr>
        <w:pStyle w:val="FirstParagraph"/>
        <w:rPr>
          <w:rFonts w:ascii="Times New Roman" w:hAnsi="Times New Roman" w:cs="Times New Roman"/>
          <w:lang w:val="ru-RU"/>
        </w:rPr>
      </w:pPr>
      <w:r w:rsidRPr="00C46222">
        <w:rPr>
          <w:rFonts w:ascii="Times New Roman" w:hAnsi="Times New Roman" w:cs="Times New Roman"/>
          <w:lang w:val="ru-RU"/>
        </w:rPr>
        <w:lastRenderedPageBreak/>
        <w:drawing>
          <wp:inline distT="0" distB="0" distL="0" distR="0" wp14:anchorId="3930A5D5" wp14:editId="4266B692">
            <wp:extent cx="6390640" cy="49720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2463" cy="503571"/>
                    </a:xfrm>
                    <a:prstGeom prst="rect">
                      <a:avLst/>
                    </a:prstGeom>
                  </pic:spPr>
                </pic:pic>
              </a:graphicData>
            </a:graphic>
          </wp:inline>
        </w:drawing>
      </w:r>
    </w:p>
    <w:p w14:paraId="78BC49BD" w14:textId="77777777" w:rsidR="004833B6" w:rsidRPr="00C46222" w:rsidRDefault="00D93C1C">
      <w:pPr>
        <w:pStyle w:val="a0"/>
        <w:rPr>
          <w:rFonts w:ascii="Times New Roman" w:hAnsi="Times New Roman" w:cs="Times New Roman"/>
          <w:lang w:val="ru-RU"/>
        </w:rPr>
      </w:pPr>
      <w:r w:rsidRPr="00C46222">
        <w:rPr>
          <w:rFonts w:ascii="Times New Roman" w:hAnsi="Times New Roman" w:cs="Times New Roman"/>
          <w:lang w:val="ru-RU"/>
        </w:rPr>
        <w:t xml:space="preserve">получим систему для нахождения термодинамических давлений для </w:t>
      </w:r>
      <m:oMath>
        <m:r>
          <w:rPr>
            <w:rFonts w:ascii="Cambria Math" w:hAnsi="Cambria Math" w:cs="Times New Roman"/>
          </w:rPr>
          <m:t>AlCl</m:t>
        </m:r>
        <m:r>
          <w:rPr>
            <w:rFonts w:ascii="Cambria Math" w:hAnsi="Cambria Math" w:cs="Times New Roman"/>
            <w:lang w:val="ru-RU"/>
          </w:rPr>
          <m:t>,</m:t>
        </m:r>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r>
          <w:rPr>
            <w:rFonts w:ascii="Cambria Math" w:hAnsi="Cambria Math" w:cs="Times New Roman"/>
            <w:lang w:val="ru-RU"/>
          </w:rPr>
          <m:t>,</m:t>
        </m:r>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r>
          <w:rPr>
            <w:rFonts w:ascii="Cambria Math" w:hAnsi="Cambria Math" w:cs="Times New Roman"/>
            <w:lang w:val="ru-RU"/>
          </w:rPr>
          <m:t>,</m:t>
        </m:r>
        <m:r>
          <w:rPr>
            <w:rFonts w:ascii="Cambria Math" w:hAnsi="Cambria Math" w:cs="Times New Roman"/>
          </w:rPr>
          <m:t>HCl</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oMath>
      <w:r w:rsidRPr="00C46222">
        <w:rPr>
          <w:rFonts w:ascii="Times New Roman" w:hAnsi="Times New Roman" w:cs="Times New Roman"/>
          <w:lang w:val="ru-RU"/>
        </w:rPr>
        <w:t>.</w:t>
      </w:r>
    </w:p>
    <w:p w14:paraId="6158FC8C" w14:textId="06A11F70" w:rsidR="004833B6" w:rsidRPr="00C46222" w:rsidRDefault="00D93C1C">
      <w:pPr>
        <w:pStyle w:val="a0"/>
        <w:rPr>
          <w:rFonts w:ascii="Times New Roman" w:hAnsi="Times New Roman" w:cs="Times New Roman"/>
          <w:lang w:val="ru-RU"/>
        </w:rPr>
      </w:pPr>
      <w:r w:rsidRPr="00C46222">
        <w:rPr>
          <w:rFonts w:ascii="Times New Roman" w:hAnsi="Times New Roman" w:cs="Times New Roman"/>
          <w:lang w:val="ru-RU"/>
        </w:rPr>
        <w:t>Далее, с помощью полученных данных и нижеприведенной формулы, можно вычислить скорость испарения алюминиевого источника:</w:t>
      </w:r>
      <w:bookmarkStart w:id="17" w:name="19"/>
    </w:p>
    <w:bookmarkEnd w:id="17"/>
    <w:p w14:paraId="219F9B85" w14:textId="3E8AD9F8" w:rsidR="004833B6" w:rsidRPr="00C46222" w:rsidRDefault="00C46222">
      <w:pPr>
        <w:pStyle w:val="FirstParagraph"/>
        <w:rPr>
          <w:rFonts w:ascii="Times New Roman" w:hAnsi="Times New Roman" w:cs="Times New Roman"/>
          <w:lang w:val="ru-RU"/>
        </w:rPr>
      </w:pPr>
      <w:r w:rsidRPr="00C46222">
        <w:rPr>
          <w:rFonts w:ascii="Times New Roman" w:hAnsi="Times New Roman" w:cs="Times New Roman"/>
          <w:lang w:val="ru-RU"/>
        </w:rPr>
        <w:drawing>
          <wp:inline distT="0" distB="0" distL="0" distR="0" wp14:anchorId="6FD8DEC6" wp14:editId="474D1B02">
            <wp:extent cx="6390640" cy="3594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640" cy="359410"/>
                    </a:xfrm>
                    <a:prstGeom prst="rect">
                      <a:avLst/>
                    </a:prstGeom>
                  </pic:spPr>
                </pic:pic>
              </a:graphicData>
            </a:graphic>
          </wp:inline>
        </w:drawing>
      </w:r>
    </w:p>
    <w:p w14:paraId="30BF357E" w14:textId="0F19DB50"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Взяв за основу следующие значения:</w:t>
      </w:r>
      <w:r w:rsidRPr="00C46222">
        <w:rPr>
          <w:rFonts w:ascii="Times New Roman" w:hAnsi="Times New Roman" w:cs="Times New Roman"/>
          <w:lang w:val="ru-RU"/>
        </w:rPr>
        <w:br/>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AlCL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sub>
          <m:sup>
            <m:r>
              <w:rPr>
                <w:rFonts w:ascii="Cambria Math" w:hAnsi="Cambria Math" w:cs="Times New Roman"/>
              </w:rPr>
              <m:t>g</m:t>
            </m:r>
          </m:sup>
        </m:sSubSup>
        <m:r>
          <w:rPr>
            <w:rFonts w:ascii="Cambria Math" w:hAnsi="Cambria Math" w:cs="Times New Roman"/>
            <w:lang w:val="ru-RU"/>
          </w:rPr>
          <m:t>=0</m:t>
        </m:r>
      </m:oMath>
      <w:r w:rsidRPr="00C46222">
        <w:rPr>
          <w:rFonts w:ascii="Times New Roman" w:hAnsi="Times New Roman" w:cs="Times New Roman"/>
          <w:lang w:val="ru-RU"/>
        </w:rPr>
        <w:t xml:space="preserve">,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HCl</m:t>
            </m:r>
          </m:sub>
          <m:sup>
            <m:r>
              <w:rPr>
                <w:rFonts w:ascii="Cambria Math" w:hAnsi="Cambria Math" w:cs="Times New Roman"/>
              </w:rPr>
              <m:t>g</m:t>
            </m:r>
          </m:sup>
        </m:sSubSup>
        <m:r>
          <w:rPr>
            <w:rFonts w:ascii="Cambria Math" w:hAnsi="Cambria Math" w:cs="Times New Roman"/>
            <w:lang w:val="ru-RU"/>
          </w:rPr>
          <m:t>=10000</m:t>
        </m:r>
      </m:oMath>
      <w:r w:rsidRPr="00C46222">
        <w:rPr>
          <w:rFonts w:ascii="Times New Roman" w:hAnsi="Times New Roman" w:cs="Times New Roman"/>
          <w:lang w:val="ru-RU"/>
        </w:rPr>
        <w:t xml:space="preserve"> Па, </w:t>
      </w:r>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lang w:val="ru-RU"/>
                  </w:rPr>
                  <m:t>2</m:t>
                </m:r>
              </m:sub>
            </m:sSub>
          </m:sub>
          <m:sup>
            <m:r>
              <w:rPr>
                <w:rFonts w:ascii="Cambria Math" w:hAnsi="Cambria Math" w:cs="Times New Roman"/>
              </w:rPr>
              <m:t>g</m:t>
            </m:r>
          </m:sup>
        </m:sSubSup>
        <m:r>
          <w:rPr>
            <w:rFonts w:ascii="Cambria Math" w:hAnsi="Cambria Math" w:cs="Times New Roman"/>
            <w:lang w:val="ru-RU"/>
          </w:rPr>
          <m:t>=190000</m:t>
        </m:r>
      </m:oMath>
      <w:r w:rsidRPr="00C46222">
        <w:rPr>
          <w:rFonts w:ascii="Times New Roman" w:hAnsi="Times New Roman" w:cs="Times New Roman"/>
          <w:lang w:val="ru-RU"/>
        </w:rPr>
        <w:t xml:space="preserve"> Па, </w:t>
      </w:r>
      <m:oMath>
        <m:r>
          <w:rPr>
            <w:rFonts w:ascii="Cambria Math" w:hAnsi="Cambria Math" w:cs="Times New Roman"/>
          </w:rPr>
          <m:t>P</m:t>
        </m:r>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HCl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lang w:val="ru-RU"/>
                  </w:rPr>
                  <m:t>2</m:t>
                </m:r>
              </m:sub>
            </m:sSub>
          </m:sub>
          <m:sup>
            <m:r>
              <w:rPr>
                <w:rFonts w:ascii="Cambria Math" w:hAnsi="Cambria Math" w:cs="Times New Roman"/>
              </w:rPr>
              <m:t>g</m:t>
            </m:r>
          </m:sup>
        </m:sSubSup>
        <m:r>
          <w:rPr>
            <w:rFonts w:ascii="Cambria Math" w:hAnsi="Cambria Math" w:cs="Times New Roman"/>
            <w:lang w:val="ru-RU"/>
          </w:rPr>
          <m:t>=100000</m:t>
        </m:r>
      </m:oMath>
      <w:r w:rsidRPr="00C46222">
        <w:rPr>
          <w:rFonts w:ascii="Times New Roman" w:hAnsi="Times New Roman" w:cs="Times New Roman"/>
          <w:lang w:val="ru-RU"/>
        </w:rPr>
        <w:t xml:space="preserve"> Па, </w:t>
      </w:r>
      <m:oMath>
        <m:r>
          <w:rPr>
            <w:rFonts w:ascii="Cambria Math" w:hAnsi="Cambria Math" w:cs="Times New Roman"/>
          </w:rPr>
          <m:t>δ</m:t>
        </m:r>
        <m:r>
          <w:rPr>
            <w:rFonts w:ascii="Cambria Math" w:hAnsi="Cambria Math" w:cs="Times New Roman"/>
            <w:lang w:val="ru-RU"/>
          </w:rPr>
          <m:t>=0.01</m:t>
        </m:r>
      </m:oMath>
      <w:r w:rsidRPr="00C46222">
        <w:rPr>
          <w:rFonts w:ascii="Times New Roman" w:hAnsi="Times New Roman" w:cs="Times New Roman"/>
          <w:lang w:val="ru-RU"/>
        </w:rPr>
        <w:t xml:space="preserve">м, </w:t>
      </w:r>
      <m:oMath>
        <m:r>
          <w:rPr>
            <w:rFonts w:ascii="Cambria Math" w:hAnsi="Cambria Math" w:cs="Times New Roman"/>
          </w:rPr>
          <m:t>T</m:t>
        </m:r>
        <m:r>
          <w:rPr>
            <w:rFonts w:ascii="Cambria Math" w:hAnsi="Cambria Math" w:cs="Times New Roman"/>
            <w:lang w:val="ru-RU"/>
          </w:rPr>
          <m:t>=350..</m:t>
        </m:r>
        <m:sSup>
          <m:sSupPr>
            <m:ctrlPr>
              <w:rPr>
                <w:rFonts w:ascii="Cambria Math" w:hAnsi="Cambria Math" w:cs="Times New Roman"/>
              </w:rPr>
            </m:ctrlPr>
          </m:sSupPr>
          <m:e>
            <m:r>
              <w:rPr>
                <w:rFonts w:ascii="Cambria Math" w:hAnsi="Cambria Math" w:cs="Times New Roman"/>
                <w:lang w:val="ru-RU"/>
              </w:rPr>
              <m:t>.650</m:t>
            </m:r>
          </m:e>
          <m:sup>
            <m:r>
              <w:rPr>
                <w:rFonts w:ascii="Cambria Math" w:hAnsi="Cambria Math" w:cs="Times New Roman"/>
                <w:lang w:val="ru-RU"/>
              </w:rPr>
              <m:t>∘</m:t>
            </m:r>
          </m:sup>
        </m:sSup>
        <m:r>
          <w:rPr>
            <w:rFonts w:ascii="Cambria Math" w:hAnsi="Cambria Math" w:cs="Times New Roman"/>
          </w:rPr>
          <m:t>C</m:t>
        </m:r>
      </m:oMath>
      <w:r w:rsidRPr="00C46222">
        <w:rPr>
          <w:rFonts w:ascii="Times New Roman" w:hAnsi="Times New Roman" w:cs="Times New Roman"/>
          <w:lang w:val="ru-RU"/>
        </w:rPr>
        <w:t xml:space="preserve">, путем применения правила Гиббса для формул </w:t>
      </w:r>
      <m:oMath>
        <m:r>
          <w:rPr>
            <w:rFonts w:ascii="Cambria Math" w:hAnsi="Cambria Math" w:cs="Times New Roman"/>
            <w:lang w:val="ru-RU"/>
          </w:rPr>
          <m:t>(1)-(3)</m:t>
        </m:r>
      </m:oMath>
      <w:r w:rsidRPr="00C46222">
        <w:rPr>
          <w:rFonts w:ascii="Times New Roman" w:hAnsi="Times New Roman" w:cs="Times New Roman"/>
          <w:lang w:val="ru-RU"/>
        </w:rPr>
        <w:t xml:space="preserve"> и простых преобразований, описанных в задании, получаем значения соответствующих констант равновесия реакций:</w:t>
      </w:r>
      <w:bookmarkStart w:id="18" w:name="20"/>
    </w:p>
    <w:bookmarkEnd w:id="18"/>
    <w:p w14:paraId="25DA1B9D" w14:textId="008ED5C4" w:rsidR="004833B6" w:rsidRPr="00C46222" w:rsidRDefault="00C46222">
      <w:pPr>
        <w:pStyle w:val="FirstParagraph"/>
        <w:rPr>
          <w:rFonts w:ascii="Times New Roman" w:hAnsi="Times New Roman" w:cs="Times New Roman"/>
        </w:rPr>
      </w:pPr>
      <m:oMathPara>
        <m:oMath>
          <m:r>
            <w:rPr>
              <w:rFonts w:ascii="Cambria Math" w:hAnsi="Cambria Math" w:cs="Times New Roman"/>
              <w:i/>
            </w:rPr>
            <w:drawing>
              <wp:inline distT="0" distB="0" distL="0" distR="0" wp14:anchorId="02AB6EAA" wp14:editId="2423DE74">
                <wp:extent cx="6390640" cy="111633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40" cy="1116330"/>
                        </a:xfrm>
                        <a:prstGeom prst="rect">
                          <a:avLst/>
                        </a:prstGeom>
                      </pic:spPr>
                    </pic:pic>
                  </a:graphicData>
                </a:graphic>
              </wp:inline>
            </w:drawing>
          </m:r>
        </m:oMath>
      </m:oMathPara>
    </w:p>
    <w:p w14:paraId="3B622CCD" w14:textId="7777777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 xml:space="preserve">Так как мы хотим найти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AlCl</m:t>
            </m:r>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2</m:t>
                </m:r>
              </m:sub>
            </m:sSub>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sub>
          <m:sup>
            <m:r>
              <w:rPr>
                <w:rFonts w:ascii="Cambria Math" w:hAnsi="Cambria Math" w:cs="Times New Roman"/>
              </w:rPr>
              <m:t>e</m:t>
            </m:r>
          </m:sup>
        </m:sSubSup>
      </m:oMath>
      <w:r w:rsidRPr="00C46222">
        <w:rPr>
          <w:rFonts w:ascii="Times New Roman" w:hAnsi="Times New Roman" w:cs="Times New Roman"/>
          <w:lang w:val="ru-RU"/>
        </w:rPr>
        <w:t xml:space="preserve">, избавляемся от остальных термодинамических давлений в нашей системе из уравнений </w:t>
      </w:r>
      <m:oMath>
        <m:r>
          <w:rPr>
            <w:rFonts w:ascii="Cambria Math" w:hAnsi="Cambria Math" w:cs="Times New Roman"/>
            <w:lang w:val="ru-RU"/>
          </w:rPr>
          <m:t>(14)-(18)</m:t>
        </m:r>
      </m:oMath>
      <w:r w:rsidRPr="00C46222">
        <w:rPr>
          <w:rFonts w:ascii="Times New Roman" w:hAnsi="Times New Roman" w:cs="Times New Roman"/>
          <w:lang w:val="ru-RU"/>
        </w:rPr>
        <w:t xml:space="preserve">. Также, используя элементарные преобразования и подстановки, полученная система сводится к нахождению лишь одной переменной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AlCl</m:t>
            </m:r>
          </m:sub>
          <m:sup>
            <m:r>
              <w:rPr>
                <w:rFonts w:ascii="Cambria Math" w:hAnsi="Cambria Math" w:cs="Times New Roman"/>
              </w:rPr>
              <m:t>e</m:t>
            </m:r>
          </m:sup>
        </m:sSubSup>
      </m:oMath>
      <w:r w:rsidRPr="00C46222">
        <w:rPr>
          <w:rFonts w:ascii="Times New Roman" w:hAnsi="Times New Roman" w:cs="Times New Roman"/>
          <w:lang w:val="ru-RU"/>
        </w:rPr>
        <w:t>:</w:t>
      </w:r>
    </w:p>
    <w:p w14:paraId="621D8E3B" w14:textId="1F5642F9" w:rsidR="004833B6" w:rsidRPr="00C46222" w:rsidRDefault="00D93C1C">
      <w:pPr>
        <w:pStyle w:val="a0"/>
        <w:rPr>
          <w:rFonts w:ascii="Times New Roman" w:hAnsi="Times New Roman" w:cs="Times New Roman"/>
          <w:lang w:val="ru-RU"/>
        </w:rPr>
      </w:pPr>
      <w:bookmarkStart w:id="19" w:name="23"/>
      <m:oMath>
        <m:r>
          <w:rPr>
            <w:rFonts w:ascii="Cambria Math" w:hAnsi="Cambria Math" w:cs="Times New Roman"/>
            <w:i/>
          </w:rPr>
          <w:drawing>
            <wp:inline distT="0" distB="0" distL="0" distR="0" wp14:anchorId="4B541EE7" wp14:editId="6E14F7FD">
              <wp:extent cx="6661150" cy="3136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313690"/>
                      </a:xfrm>
                      <a:prstGeom prst="rect">
                        <a:avLst/>
                      </a:prstGeom>
                    </pic:spPr>
                  </pic:pic>
                </a:graphicData>
              </a:graphic>
            </wp:inline>
          </w:drawing>
        </m:r>
      </m:oMath>
      <w:r w:rsidRPr="00C46222">
        <w:rPr>
          <w:rFonts w:ascii="Times New Roman" w:hAnsi="Times New Roman" w:cs="Times New Roman"/>
          <w:lang w:val="ru-RU"/>
        </w:rPr>
        <w:drawing>
          <wp:inline distT="0" distB="0" distL="0" distR="0" wp14:anchorId="4964531E" wp14:editId="0E5ADBFC">
            <wp:extent cx="6661150" cy="11080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1108075"/>
                    </a:xfrm>
                    <a:prstGeom prst="rect">
                      <a:avLst/>
                    </a:prstGeom>
                  </pic:spPr>
                </pic:pic>
              </a:graphicData>
            </a:graphic>
          </wp:inline>
        </w:drawing>
      </w:r>
    </w:p>
    <w:bookmarkEnd w:id="19"/>
    <w:p w14:paraId="78FE0671" w14:textId="77777777" w:rsidR="004833B6" w:rsidRPr="00C46222" w:rsidRDefault="004833B6">
      <w:pPr>
        <w:pStyle w:val="FirstParagraph"/>
        <w:rPr>
          <w:rFonts w:ascii="Times New Roman" w:hAnsi="Times New Roman" w:cs="Times New Roman"/>
          <w:lang w:val="ru-RU"/>
        </w:rPr>
      </w:pPr>
    </w:p>
    <w:p w14:paraId="444A1037" w14:textId="77777777"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Полученная система решалась методом Ньютона. Результаты выполнения вычислений:</w:t>
      </w:r>
    </w:p>
    <w:p w14:paraId="104B5B2E" w14:textId="77777777" w:rsidR="005E1D2A" w:rsidRDefault="005E1D2A" w:rsidP="00C46222">
      <w:pPr>
        <w:pStyle w:val="a0"/>
        <w:ind w:firstLine="720"/>
        <w:rPr>
          <w:rFonts w:ascii="Times New Roman" w:hAnsi="Times New Roman" w:cs="Times New Roman"/>
          <w:lang w:val="ru-RU"/>
        </w:rPr>
      </w:pPr>
    </w:p>
    <w:p w14:paraId="06A17176" w14:textId="77777777" w:rsidR="00EE3C8E" w:rsidRDefault="00EE3C8E" w:rsidP="00EE3C8E">
      <w:pPr>
        <w:rPr>
          <w:rFonts w:ascii="Times New Roman" w:hAnsi="Times New Roman" w:cs="Times New Roman"/>
          <w:lang w:val="ru-RU"/>
        </w:rPr>
      </w:pPr>
    </w:p>
    <w:p w14:paraId="2DEC5CFA" w14:textId="77777777" w:rsidR="00EE3C8E" w:rsidRDefault="00EE3C8E" w:rsidP="00EE3C8E">
      <w:pPr>
        <w:rPr>
          <w:rFonts w:ascii="Times New Roman" w:hAnsi="Times New Roman" w:cs="Times New Roman"/>
          <w:lang w:val="ru-RU"/>
        </w:rPr>
      </w:pPr>
    </w:p>
    <w:p w14:paraId="437FCD8E" w14:textId="77777777" w:rsidR="00EE3C8E" w:rsidRDefault="00EE3C8E" w:rsidP="00EE3C8E">
      <w:pPr>
        <w:ind w:firstLine="720"/>
        <w:rPr>
          <w:rFonts w:ascii="Times New Roman" w:hAnsi="Times New Roman" w:cs="Times New Roman"/>
          <w:lang w:val="ru-RU"/>
        </w:rPr>
      </w:pPr>
    </w:p>
    <w:p w14:paraId="685CEEDC" w14:textId="6065FBF5" w:rsidR="004833B6" w:rsidRPr="00C46222" w:rsidRDefault="00D93C1C" w:rsidP="00EE3C8E">
      <w:pPr>
        <w:ind w:firstLine="720"/>
        <w:rPr>
          <w:rFonts w:ascii="Times New Roman" w:hAnsi="Times New Roman" w:cs="Times New Roman"/>
          <w:lang w:val="ru-RU"/>
        </w:rPr>
      </w:pPr>
      <w:r w:rsidRPr="00C46222">
        <w:rPr>
          <w:rFonts w:ascii="Times New Roman" w:hAnsi="Times New Roman" w:cs="Times New Roman"/>
          <w:lang w:val="ru-RU"/>
        </w:rPr>
        <w:lastRenderedPageBreak/>
        <w:t xml:space="preserve">Диаграммы Аррениуса для межфазных потоков </w:t>
      </w:r>
      <w:r w:rsidRPr="00C46222">
        <w:rPr>
          <w:rFonts w:ascii="Times New Roman" w:hAnsi="Times New Roman" w:cs="Times New Roman"/>
        </w:rPr>
        <w:t>Al</w:t>
      </w:r>
      <w:r w:rsidRPr="00C46222">
        <w:rPr>
          <w:rFonts w:ascii="Times New Roman" w:hAnsi="Times New Roman" w:cs="Times New Roman"/>
          <w:lang w:val="ru-RU"/>
        </w:rPr>
        <w:t>-компонент:</w:t>
      </w:r>
    </w:p>
    <w:p w14:paraId="504468CE" w14:textId="77777777" w:rsidR="004833B6" w:rsidRPr="00C46222" w:rsidRDefault="00D93C1C" w:rsidP="00C46222">
      <w:pPr>
        <w:pStyle w:val="CaptionedFigure"/>
        <w:jc w:val="center"/>
        <w:rPr>
          <w:rFonts w:ascii="Times New Roman" w:hAnsi="Times New Roman" w:cs="Times New Roman"/>
        </w:rPr>
      </w:pPr>
      <w:r w:rsidRPr="00C46222">
        <w:rPr>
          <w:rFonts w:ascii="Times New Roman" w:hAnsi="Times New Roman" w:cs="Times New Roman"/>
          <w:noProof/>
        </w:rPr>
        <w:drawing>
          <wp:inline distT="0" distB="0" distL="0" distR="0" wp14:anchorId="7CFC666D" wp14:editId="61C3D183">
            <wp:extent cx="4619767" cy="32822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cp-task1-a.png"/>
                    <pic:cNvPicPr>
                      <a:picLocks noChangeAspect="1" noChangeArrowheads="1"/>
                    </pic:cNvPicPr>
                  </pic:nvPicPr>
                  <pic:blipFill>
                    <a:blip r:embed="rId16"/>
                    <a:stretch>
                      <a:fillRect/>
                    </a:stretch>
                  </pic:blipFill>
                  <pic:spPr bwMode="auto">
                    <a:xfrm>
                      <a:off x="0" y="0"/>
                      <a:ext cx="4718577" cy="3352490"/>
                    </a:xfrm>
                    <a:prstGeom prst="rect">
                      <a:avLst/>
                    </a:prstGeom>
                    <a:noFill/>
                    <a:ln w="9525">
                      <a:noFill/>
                      <a:headEnd/>
                      <a:tailEnd/>
                    </a:ln>
                  </pic:spPr>
                </pic:pic>
              </a:graphicData>
            </a:graphic>
          </wp:inline>
        </w:drawing>
      </w:r>
    </w:p>
    <w:p w14:paraId="6B757C7A" w14:textId="77777777" w:rsidR="004833B6" w:rsidRPr="00C46222" w:rsidRDefault="004833B6">
      <w:pPr>
        <w:pStyle w:val="ImageCaption"/>
        <w:rPr>
          <w:rFonts w:ascii="Times New Roman" w:hAnsi="Times New Roman" w:cs="Times New Roman"/>
        </w:rPr>
      </w:pPr>
    </w:p>
    <w:p w14:paraId="153545C4" w14:textId="77777777"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Диаграмма Аррениуса скорости испарения источника </w:t>
      </w:r>
      <w:r w:rsidRPr="00C46222">
        <w:rPr>
          <w:rFonts w:ascii="Times New Roman" w:hAnsi="Times New Roman" w:cs="Times New Roman"/>
        </w:rPr>
        <w:t>Al</w:t>
      </w:r>
      <w:r w:rsidRPr="00C46222">
        <w:rPr>
          <w:rFonts w:ascii="Times New Roman" w:hAnsi="Times New Roman" w:cs="Times New Roman"/>
          <w:lang w:val="ru-RU"/>
        </w:rPr>
        <w:t>:</w:t>
      </w:r>
    </w:p>
    <w:p w14:paraId="37C223FB" w14:textId="77777777" w:rsidR="004833B6" w:rsidRPr="00C46222" w:rsidRDefault="00D93C1C" w:rsidP="00C46222">
      <w:pPr>
        <w:pStyle w:val="CaptionedFigure"/>
        <w:jc w:val="center"/>
        <w:rPr>
          <w:rFonts w:ascii="Times New Roman" w:hAnsi="Times New Roman" w:cs="Times New Roman"/>
        </w:rPr>
      </w:pPr>
      <w:r w:rsidRPr="00C46222">
        <w:rPr>
          <w:rFonts w:ascii="Times New Roman" w:hAnsi="Times New Roman" w:cs="Times New Roman"/>
          <w:noProof/>
        </w:rPr>
        <w:drawing>
          <wp:inline distT="0" distB="0" distL="0" distR="0" wp14:anchorId="60310092" wp14:editId="5D95224B">
            <wp:extent cx="4455994" cy="296156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cp-task1-b.png"/>
                    <pic:cNvPicPr>
                      <a:picLocks noChangeAspect="1" noChangeArrowheads="1"/>
                    </pic:cNvPicPr>
                  </pic:nvPicPr>
                  <pic:blipFill>
                    <a:blip r:embed="rId17"/>
                    <a:stretch>
                      <a:fillRect/>
                    </a:stretch>
                  </pic:blipFill>
                  <pic:spPr bwMode="auto">
                    <a:xfrm>
                      <a:off x="0" y="0"/>
                      <a:ext cx="4467243" cy="2969041"/>
                    </a:xfrm>
                    <a:prstGeom prst="rect">
                      <a:avLst/>
                    </a:prstGeom>
                    <a:noFill/>
                    <a:ln w="9525">
                      <a:noFill/>
                      <a:headEnd/>
                      <a:tailEnd/>
                    </a:ln>
                  </pic:spPr>
                </pic:pic>
              </a:graphicData>
            </a:graphic>
          </wp:inline>
        </w:drawing>
      </w:r>
    </w:p>
    <w:p w14:paraId="2DEB1B5E" w14:textId="77777777" w:rsidR="004833B6" w:rsidRPr="00C46222" w:rsidRDefault="004833B6">
      <w:pPr>
        <w:pStyle w:val="ImageCaption"/>
        <w:rPr>
          <w:rFonts w:ascii="Times New Roman" w:hAnsi="Times New Roman" w:cs="Times New Roman"/>
        </w:rPr>
      </w:pPr>
    </w:p>
    <w:p w14:paraId="71B2E5FD" w14:textId="05D6B23E" w:rsidR="00C46222"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 xml:space="preserve">Благодаря первому графику, мы можем наглядно убедиться, что преобладающим </w:t>
      </w:r>
      <w:r w:rsidRPr="00C46222">
        <w:rPr>
          <w:rFonts w:ascii="Times New Roman" w:hAnsi="Times New Roman" w:cs="Times New Roman"/>
        </w:rPr>
        <w:t>Al</w:t>
      </w:r>
      <w:r w:rsidRPr="00C46222">
        <w:rPr>
          <w:rFonts w:ascii="Times New Roman" w:hAnsi="Times New Roman" w:cs="Times New Roman"/>
          <w:lang w:val="ru-RU"/>
        </w:rPr>
        <w:t xml:space="preserve">-содержащим компонентом, выходящим из источника, является трихлорид алюминия </w:t>
      </w:r>
      <m:oMath>
        <m:r>
          <w:rPr>
            <w:rFonts w:ascii="Cambria Math" w:hAnsi="Cambria Math" w:cs="Times New Roman"/>
            <w:lang w:val="ru-RU"/>
          </w:rPr>
          <m:t>(</m:t>
        </m:r>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r>
          <w:rPr>
            <w:rFonts w:ascii="Cambria Math" w:hAnsi="Cambria Math" w:cs="Times New Roman"/>
            <w:lang w:val="ru-RU"/>
          </w:rPr>
          <m:t>)</m:t>
        </m:r>
      </m:oMath>
      <w:r w:rsidRPr="00C46222">
        <w:rPr>
          <w:rFonts w:ascii="Times New Roman" w:hAnsi="Times New Roman" w:cs="Times New Roman"/>
          <w:lang w:val="ru-RU"/>
        </w:rPr>
        <w:t>.</w:t>
      </w:r>
    </w:p>
    <w:p w14:paraId="5B38B94D" w14:textId="77777777" w:rsidR="00C46222" w:rsidRDefault="00C46222">
      <w:pPr>
        <w:rPr>
          <w:rFonts w:ascii="Times New Roman" w:eastAsiaTheme="majorEastAsia" w:hAnsi="Times New Roman" w:cs="Times New Roman"/>
          <w:b/>
          <w:bCs/>
          <w:color w:val="4F81BD" w:themeColor="accent1"/>
          <w:sz w:val="28"/>
          <w:szCs w:val="28"/>
          <w:lang w:val="ru-RU"/>
        </w:rPr>
      </w:pPr>
      <w:bookmarkStart w:id="20" w:name="header-n51"/>
      <w:r>
        <w:rPr>
          <w:rFonts w:ascii="Times New Roman" w:hAnsi="Times New Roman" w:cs="Times New Roman"/>
          <w:lang w:val="ru-RU"/>
        </w:rPr>
        <w:br w:type="page"/>
      </w:r>
    </w:p>
    <w:p w14:paraId="36731ED0" w14:textId="57AB21B3" w:rsidR="004833B6" w:rsidRPr="00C46222" w:rsidRDefault="00D93C1C">
      <w:pPr>
        <w:pStyle w:val="2"/>
        <w:rPr>
          <w:rFonts w:ascii="Times New Roman" w:hAnsi="Times New Roman" w:cs="Times New Roman"/>
          <w:sz w:val="32"/>
          <w:szCs w:val="32"/>
          <w:lang w:val="ru-RU"/>
        </w:rPr>
      </w:pPr>
      <w:r w:rsidRPr="00C46222">
        <w:rPr>
          <w:rFonts w:ascii="Times New Roman" w:hAnsi="Times New Roman" w:cs="Times New Roman"/>
          <w:sz w:val="32"/>
          <w:szCs w:val="32"/>
          <w:lang w:val="ru-RU"/>
        </w:rPr>
        <w:lastRenderedPageBreak/>
        <w:t>Задание 2. Моделирование конверсии HCl в хлориды галлия</w:t>
      </w:r>
      <w:bookmarkEnd w:id="20"/>
    </w:p>
    <w:p w14:paraId="104C8D17" w14:textId="687B279A" w:rsidR="00C46222" w:rsidRDefault="00D93C1C" w:rsidP="00C46222">
      <w:pPr>
        <w:pStyle w:val="FirstParagraph"/>
        <w:ind w:firstLine="720"/>
        <w:rPr>
          <w:rFonts w:ascii="Times New Roman" w:hAnsi="Times New Roman" w:cs="Times New Roman"/>
          <w:lang w:val="ru-RU"/>
        </w:rPr>
      </w:pPr>
      <w:r w:rsidRPr="00C46222">
        <w:rPr>
          <w:rFonts w:ascii="Times New Roman" w:hAnsi="Times New Roman" w:cs="Times New Roman"/>
          <w:lang w:val="ru-RU"/>
        </w:rPr>
        <w:t>Так как алюминий</w:t>
      </w:r>
      <m:oMath>
        <m:r>
          <w:rPr>
            <w:rFonts w:ascii="Cambria Math" w:hAnsi="Cambria Math" w:cs="Times New Roman"/>
            <w:lang w:val="ru-RU"/>
          </w:rPr>
          <m:t>(</m:t>
        </m:r>
        <m:r>
          <w:rPr>
            <w:rFonts w:ascii="Cambria Math" w:hAnsi="Cambria Math" w:cs="Times New Roman"/>
          </w:rPr>
          <m:t>Al</m:t>
        </m:r>
        <m:r>
          <w:rPr>
            <w:rFonts w:ascii="Cambria Math" w:hAnsi="Cambria Math" w:cs="Times New Roman"/>
            <w:lang w:val="ru-RU"/>
          </w:rPr>
          <m:t>)</m:t>
        </m:r>
      </m:oMath>
      <w:r w:rsidRPr="00C46222">
        <w:rPr>
          <w:rFonts w:ascii="Times New Roman" w:hAnsi="Times New Roman" w:cs="Times New Roman"/>
          <w:lang w:val="ru-RU"/>
        </w:rPr>
        <w:t xml:space="preserve"> и галлий</w:t>
      </w:r>
      <m:oMath>
        <m:r>
          <w:rPr>
            <w:rFonts w:ascii="Cambria Math" w:hAnsi="Cambria Math" w:cs="Times New Roman"/>
            <w:lang w:val="ru-RU"/>
          </w:rPr>
          <m:t>(</m:t>
        </m:r>
        <m:r>
          <w:rPr>
            <w:rFonts w:ascii="Cambria Math" w:hAnsi="Cambria Math" w:cs="Times New Roman"/>
          </w:rPr>
          <m:t>Ga</m:t>
        </m:r>
        <m:r>
          <w:rPr>
            <w:rFonts w:ascii="Cambria Math" w:hAnsi="Cambria Math" w:cs="Times New Roman"/>
            <w:lang w:val="ru-RU"/>
          </w:rPr>
          <m:t>)</m:t>
        </m:r>
      </m:oMath>
      <w:r w:rsidRPr="00C46222">
        <w:rPr>
          <w:rFonts w:ascii="Times New Roman" w:hAnsi="Times New Roman" w:cs="Times New Roman"/>
          <w:lang w:val="ru-RU"/>
        </w:rPr>
        <w:t xml:space="preserve"> элементы одной группы</w:t>
      </w:r>
      <m:oMath>
        <m:r>
          <w:rPr>
            <w:rFonts w:ascii="Cambria Math" w:hAnsi="Cambria Math" w:cs="Times New Roman"/>
            <w:lang w:val="ru-RU"/>
          </w:rPr>
          <m:t>(</m:t>
        </m:r>
        <m:r>
          <w:rPr>
            <w:rFonts w:ascii="Cambria Math" w:hAnsi="Cambria Math" w:cs="Times New Roman"/>
          </w:rPr>
          <m:t>III</m:t>
        </m:r>
        <m:r>
          <w:rPr>
            <w:rFonts w:ascii="Cambria Math" w:hAnsi="Cambria Math" w:cs="Times New Roman"/>
            <w:lang w:val="ru-RU"/>
          </w:rPr>
          <m:t>)</m:t>
        </m:r>
      </m:oMath>
      <w:r w:rsidRPr="00C46222">
        <w:rPr>
          <w:rFonts w:ascii="Times New Roman" w:hAnsi="Times New Roman" w:cs="Times New Roman"/>
          <w:lang w:val="ru-RU"/>
        </w:rPr>
        <w:t xml:space="preserve"> периодической таблицы и идентично влияют на описанные реакции, уравнения </w:t>
      </w:r>
      <m:oMath>
        <m:r>
          <w:rPr>
            <w:rFonts w:ascii="Cambria Math" w:hAnsi="Cambria Math" w:cs="Times New Roman"/>
            <w:lang w:val="ru-RU"/>
          </w:rPr>
          <m:t>(1)-(3)</m:t>
        </m:r>
      </m:oMath>
      <w:r w:rsidRPr="00C46222">
        <w:rPr>
          <w:rFonts w:ascii="Times New Roman" w:hAnsi="Times New Roman" w:cs="Times New Roman"/>
          <w:lang w:val="ru-RU"/>
        </w:rPr>
        <w:t xml:space="preserve"> эквивалентны уравнениям </w:t>
      </w:r>
      <m:oMath>
        <m:r>
          <w:rPr>
            <w:rFonts w:ascii="Cambria Math" w:hAnsi="Cambria Math" w:cs="Times New Roman"/>
            <w:lang w:val="ru-RU"/>
          </w:rPr>
          <m:t>(4)-(6)</m:t>
        </m:r>
      </m:oMath>
      <w:r w:rsidRPr="00C46222">
        <w:rPr>
          <w:rFonts w:ascii="Times New Roman" w:hAnsi="Times New Roman" w:cs="Times New Roman"/>
          <w:lang w:val="ru-RU"/>
        </w:rPr>
        <w:t xml:space="preserve">, а уравнения </w:t>
      </w:r>
      <m:oMath>
        <m:r>
          <w:rPr>
            <w:rFonts w:ascii="Cambria Math" w:hAnsi="Cambria Math" w:cs="Times New Roman"/>
            <w:lang w:val="ru-RU"/>
          </w:rPr>
          <m:t>(7)-(9)</m:t>
        </m:r>
      </m:oMath>
      <w:r w:rsidRPr="00C46222">
        <w:rPr>
          <w:rFonts w:ascii="Times New Roman" w:hAnsi="Times New Roman" w:cs="Times New Roman"/>
          <w:lang w:val="ru-RU"/>
        </w:rPr>
        <w:t xml:space="preserve"> - уравнениям </w:t>
      </w:r>
      <m:oMath>
        <m:r>
          <w:rPr>
            <w:rFonts w:ascii="Cambria Math" w:hAnsi="Cambria Math" w:cs="Times New Roman"/>
            <w:lang w:val="ru-RU"/>
          </w:rPr>
          <m:t>(10)-(12)</m:t>
        </m:r>
      </m:oMath>
      <w:r w:rsidRPr="00C46222">
        <w:rPr>
          <w:rFonts w:ascii="Times New Roman" w:hAnsi="Times New Roman" w:cs="Times New Roman"/>
          <w:lang w:val="ru-RU"/>
        </w:rPr>
        <w:t xml:space="preserve"> относительно элементов реакций, результирующих продуктов и их коэффициентов. Благодаря этому, все вычисления, описанные выше для алюминия, можно спроецировать на уравнения с галлием. В итоге, подставив вместо алюминия галлий в последнюю систему и решив ее, мы пришли к следующим результатам:</w:t>
      </w:r>
    </w:p>
    <w:p w14:paraId="1E27D0B8" w14:textId="782DCE34"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 xml:space="preserve">Диаграммы Аррениуса для межфазных потоков </w:t>
      </w:r>
      <w:r w:rsidRPr="00C46222">
        <w:rPr>
          <w:rFonts w:ascii="Times New Roman" w:hAnsi="Times New Roman" w:cs="Times New Roman"/>
        </w:rPr>
        <w:t>Ga</w:t>
      </w:r>
      <w:r w:rsidRPr="00C46222">
        <w:rPr>
          <w:rFonts w:ascii="Times New Roman" w:hAnsi="Times New Roman" w:cs="Times New Roman"/>
          <w:lang w:val="ru-RU"/>
        </w:rPr>
        <w:t>-компонент:</w:t>
      </w:r>
    </w:p>
    <w:p w14:paraId="787EE501" w14:textId="77777777" w:rsidR="004833B6" w:rsidRPr="00C46222" w:rsidRDefault="00D93C1C" w:rsidP="00C46222">
      <w:pPr>
        <w:pStyle w:val="CaptionedFigure"/>
        <w:jc w:val="center"/>
        <w:rPr>
          <w:rFonts w:ascii="Times New Roman" w:hAnsi="Times New Roman" w:cs="Times New Roman"/>
        </w:rPr>
      </w:pPr>
      <w:r w:rsidRPr="00C46222">
        <w:rPr>
          <w:rFonts w:ascii="Times New Roman" w:hAnsi="Times New Roman" w:cs="Times New Roman"/>
          <w:noProof/>
        </w:rPr>
        <w:drawing>
          <wp:inline distT="0" distB="0" distL="0" distR="0" wp14:anchorId="526B1534" wp14:editId="12AD3974">
            <wp:extent cx="4305869" cy="252483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cp-task2-a.png"/>
                    <pic:cNvPicPr>
                      <a:picLocks noChangeAspect="1" noChangeArrowheads="1"/>
                    </pic:cNvPicPr>
                  </pic:nvPicPr>
                  <pic:blipFill>
                    <a:blip r:embed="rId18"/>
                    <a:stretch>
                      <a:fillRect/>
                    </a:stretch>
                  </pic:blipFill>
                  <pic:spPr bwMode="auto">
                    <a:xfrm>
                      <a:off x="0" y="0"/>
                      <a:ext cx="4326900" cy="2537168"/>
                    </a:xfrm>
                    <a:prstGeom prst="rect">
                      <a:avLst/>
                    </a:prstGeom>
                    <a:noFill/>
                    <a:ln w="9525">
                      <a:noFill/>
                      <a:headEnd/>
                      <a:tailEnd/>
                    </a:ln>
                  </pic:spPr>
                </pic:pic>
              </a:graphicData>
            </a:graphic>
          </wp:inline>
        </w:drawing>
      </w:r>
    </w:p>
    <w:p w14:paraId="3724401D" w14:textId="77777777" w:rsidR="004833B6" w:rsidRPr="00C46222" w:rsidRDefault="004833B6">
      <w:pPr>
        <w:pStyle w:val="ImageCaption"/>
        <w:rPr>
          <w:rFonts w:ascii="Times New Roman" w:hAnsi="Times New Roman" w:cs="Times New Roman"/>
        </w:rPr>
      </w:pPr>
    </w:p>
    <w:p w14:paraId="04BC6FFB" w14:textId="77777777"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 xml:space="preserve">Диаграмма Аррениуса скорости испарения источника </w:t>
      </w:r>
      <w:r w:rsidRPr="00C46222">
        <w:rPr>
          <w:rFonts w:ascii="Times New Roman" w:hAnsi="Times New Roman" w:cs="Times New Roman"/>
        </w:rPr>
        <w:t>Ga</w:t>
      </w:r>
      <w:r w:rsidRPr="00C46222">
        <w:rPr>
          <w:rFonts w:ascii="Times New Roman" w:hAnsi="Times New Roman" w:cs="Times New Roman"/>
          <w:lang w:val="ru-RU"/>
        </w:rPr>
        <w:t>:</w:t>
      </w:r>
    </w:p>
    <w:p w14:paraId="4C20A2AF" w14:textId="77777777" w:rsidR="004833B6" w:rsidRPr="00C46222" w:rsidRDefault="00D93C1C" w:rsidP="00C46222">
      <w:pPr>
        <w:pStyle w:val="CaptionedFigure"/>
        <w:jc w:val="center"/>
        <w:rPr>
          <w:rFonts w:ascii="Times New Roman" w:hAnsi="Times New Roman" w:cs="Times New Roman"/>
        </w:rPr>
      </w:pPr>
      <w:r w:rsidRPr="00C46222">
        <w:rPr>
          <w:rFonts w:ascii="Times New Roman" w:hAnsi="Times New Roman" w:cs="Times New Roman"/>
          <w:noProof/>
        </w:rPr>
        <w:drawing>
          <wp:inline distT="0" distB="0" distL="0" distR="0" wp14:anchorId="709DB3BA" wp14:editId="623A2076">
            <wp:extent cx="4217159" cy="30502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cp-task2-b.png"/>
                    <pic:cNvPicPr>
                      <a:picLocks noChangeAspect="1" noChangeArrowheads="1"/>
                    </pic:cNvPicPr>
                  </pic:nvPicPr>
                  <pic:blipFill>
                    <a:blip r:embed="rId19"/>
                    <a:stretch>
                      <a:fillRect/>
                    </a:stretch>
                  </pic:blipFill>
                  <pic:spPr bwMode="auto">
                    <a:xfrm>
                      <a:off x="0" y="0"/>
                      <a:ext cx="4218799" cy="3051461"/>
                    </a:xfrm>
                    <a:prstGeom prst="rect">
                      <a:avLst/>
                    </a:prstGeom>
                    <a:noFill/>
                    <a:ln w="9525">
                      <a:noFill/>
                      <a:headEnd/>
                      <a:tailEnd/>
                    </a:ln>
                  </pic:spPr>
                </pic:pic>
              </a:graphicData>
            </a:graphic>
          </wp:inline>
        </w:drawing>
      </w:r>
    </w:p>
    <w:p w14:paraId="1B0DFDC0" w14:textId="77777777" w:rsidR="004833B6" w:rsidRPr="00C46222" w:rsidRDefault="004833B6">
      <w:pPr>
        <w:pStyle w:val="ImageCaption"/>
        <w:rPr>
          <w:rFonts w:ascii="Times New Roman" w:hAnsi="Times New Roman" w:cs="Times New Roman"/>
        </w:rPr>
      </w:pPr>
    </w:p>
    <w:p w14:paraId="02CC70FE" w14:textId="77777777"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lastRenderedPageBreak/>
        <w:t xml:space="preserve">Благодаря первому графику, мы можем наглядно убедиться, что преобладающим </w:t>
      </w:r>
      <w:r w:rsidRPr="00C46222">
        <w:rPr>
          <w:rFonts w:ascii="Times New Roman" w:hAnsi="Times New Roman" w:cs="Times New Roman"/>
        </w:rPr>
        <w:t>Ga</w:t>
      </w:r>
      <w:r w:rsidRPr="00C46222">
        <w:rPr>
          <w:rFonts w:ascii="Times New Roman" w:hAnsi="Times New Roman" w:cs="Times New Roman"/>
          <w:lang w:val="ru-RU"/>
        </w:rPr>
        <w:t xml:space="preserve">-содержащим компонентом, выходящим из источника, является монохлорид галлия </w:t>
      </w:r>
      <m:oMath>
        <m:r>
          <w:rPr>
            <w:rFonts w:ascii="Cambria Math" w:hAnsi="Cambria Math" w:cs="Times New Roman"/>
            <w:lang w:val="ru-RU"/>
          </w:rPr>
          <m:t>(</m:t>
        </m:r>
        <m:r>
          <w:rPr>
            <w:rFonts w:ascii="Cambria Math" w:hAnsi="Cambria Math" w:cs="Times New Roman"/>
          </w:rPr>
          <m:t>GaCl</m:t>
        </m:r>
        <m:r>
          <w:rPr>
            <w:rFonts w:ascii="Cambria Math" w:hAnsi="Cambria Math" w:cs="Times New Roman"/>
            <w:lang w:val="ru-RU"/>
          </w:rPr>
          <m:t>)</m:t>
        </m:r>
      </m:oMath>
      <w:r w:rsidRPr="00C46222">
        <w:rPr>
          <w:rFonts w:ascii="Times New Roman" w:hAnsi="Times New Roman" w:cs="Times New Roman"/>
          <w:lang w:val="ru-RU"/>
        </w:rPr>
        <w:t>.</w:t>
      </w:r>
    </w:p>
    <w:p w14:paraId="7FDF65B9" w14:textId="32805976" w:rsidR="00C46222" w:rsidRDefault="00D93C1C" w:rsidP="00C46222">
      <w:pPr>
        <w:pStyle w:val="a0"/>
        <w:ind w:firstLine="720"/>
        <w:rPr>
          <w:rFonts w:ascii="Times New Roman" w:eastAsiaTheme="majorEastAsia" w:hAnsi="Times New Roman" w:cs="Times New Roman"/>
          <w:b/>
          <w:bCs/>
          <w:color w:val="4F81BD" w:themeColor="accent1"/>
          <w:sz w:val="28"/>
          <w:szCs w:val="28"/>
          <w:lang w:val="ru-RU"/>
        </w:rPr>
      </w:pPr>
      <w:r w:rsidRPr="00C46222">
        <w:rPr>
          <w:rFonts w:ascii="Times New Roman" w:hAnsi="Times New Roman" w:cs="Times New Roman"/>
          <w:lang w:val="ru-RU"/>
        </w:rPr>
        <w:t xml:space="preserve">Критерием окончания метода Ньютона служила малость нормы двух последовательных приближений, где в качестве нормы используется 2-норма векторов, а значение </w:t>
      </w:r>
      <m:oMath>
        <m:r>
          <w:rPr>
            <w:rFonts w:ascii="Cambria Math" w:hAnsi="Cambria Math" w:cs="Times New Roman"/>
          </w:rPr>
          <m:t>ϵ</m:t>
        </m:r>
        <m:r>
          <w:rPr>
            <w:rFonts w:ascii="Cambria Math" w:hAnsi="Cambria Math" w:cs="Times New Roman"/>
            <w:lang w:val="ru-RU"/>
          </w:rPr>
          <m:t>=1</m:t>
        </m:r>
        <m:r>
          <w:rPr>
            <w:rFonts w:ascii="Cambria Math" w:hAnsi="Cambria Math" w:cs="Times New Roman"/>
          </w:rPr>
          <m:t>e</m:t>
        </m:r>
        <m:r>
          <w:rPr>
            <w:rFonts w:ascii="Cambria Math" w:hAnsi="Cambria Math" w:cs="Times New Roman"/>
            <w:lang w:val="ru-RU"/>
          </w:rPr>
          <m:t>-12</m:t>
        </m:r>
      </m:oMath>
      <w:r w:rsidRPr="00C46222">
        <w:rPr>
          <w:rFonts w:ascii="Times New Roman" w:hAnsi="Times New Roman" w:cs="Times New Roman"/>
          <w:lang w:val="ru-RU"/>
        </w:rPr>
        <w:t>. Также для метода было установлено ограничение в 1000 итераций.</w:t>
      </w:r>
      <w:bookmarkStart w:id="21" w:name="header-n59"/>
    </w:p>
    <w:p w14:paraId="4D999289" w14:textId="77777777" w:rsidR="00C46222" w:rsidRDefault="00C46222">
      <w:pPr>
        <w:pStyle w:val="2"/>
        <w:rPr>
          <w:rFonts w:ascii="Times New Roman" w:hAnsi="Times New Roman" w:cs="Times New Roman"/>
          <w:lang w:val="ru-RU"/>
        </w:rPr>
      </w:pPr>
    </w:p>
    <w:p w14:paraId="3447FAE0" w14:textId="00F4E248" w:rsidR="004833B6" w:rsidRPr="00C46222" w:rsidRDefault="00D93C1C">
      <w:pPr>
        <w:pStyle w:val="2"/>
        <w:rPr>
          <w:rFonts w:ascii="Times New Roman" w:hAnsi="Times New Roman" w:cs="Times New Roman"/>
          <w:sz w:val="32"/>
          <w:szCs w:val="32"/>
          <w:lang w:val="ru-RU"/>
        </w:rPr>
      </w:pPr>
      <w:r w:rsidRPr="00C46222">
        <w:rPr>
          <w:rFonts w:ascii="Times New Roman" w:hAnsi="Times New Roman" w:cs="Times New Roman"/>
          <w:sz w:val="32"/>
          <w:szCs w:val="32"/>
          <w:lang w:val="ru-RU"/>
        </w:rPr>
        <w:t xml:space="preserve">Задание 3. Моделирование роста твердого раствора </w:t>
      </w:r>
      <m:oMath>
        <m:r>
          <m:rPr>
            <m:sty m:val="bi"/>
          </m:rPr>
          <w:rPr>
            <w:rFonts w:ascii="Cambria Math" w:hAnsi="Cambria Math" w:cs="Times New Roman"/>
            <w:sz w:val="32"/>
            <w:szCs w:val="32"/>
          </w:rPr>
          <m:t>A</m:t>
        </m:r>
        <m:sSub>
          <m:sSubPr>
            <m:ctrlPr>
              <w:rPr>
                <w:rFonts w:ascii="Cambria Math" w:hAnsi="Cambria Math" w:cs="Times New Roman"/>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x</m:t>
            </m:r>
          </m:sub>
        </m:sSub>
        <m:r>
          <m:rPr>
            <m:sty m:val="bi"/>
          </m:rPr>
          <w:rPr>
            <w:rFonts w:ascii="Cambria Math" w:hAnsi="Cambria Math" w:cs="Times New Roman"/>
            <w:sz w:val="32"/>
            <w:szCs w:val="32"/>
          </w:rPr>
          <m:t>G</m:t>
        </m:r>
        <m:sSub>
          <m:sSubPr>
            <m:ctrlPr>
              <w:rPr>
                <w:rFonts w:ascii="Cambria Math" w:hAnsi="Cambria Math" w:cs="Times New Roman"/>
                <w:sz w:val="32"/>
                <w:szCs w:val="32"/>
              </w:rPr>
            </m:ctrlPr>
          </m:sSubPr>
          <m:e>
            <m:r>
              <m:rPr>
                <m:sty m:val="bi"/>
              </m:rPr>
              <w:rPr>
                <w:rFonts w:ascii="Cambria Math" w:hAnsi="Cambria Math" w:cs="Times New Roman"/>
                <w:sz w:val="32"/>
                <w:szCs w:val="32"/>
              </w:rPr>
              <m:t>a</m:t>
            </m:r>
          </m:e>
          <m:sub>
            <m:r>
              <m:rPr>
                <m:sty m:val="bi"/>
              </m:rPr>
              <w:rPr>
                <w:rFonts w:ascii="Cambria Math" w:hAnsi="Cambria Math" w:cs="Times New Roman"/>
                <w:sz w:val="32"/>
                <w:szCs w:val="32"/>
                <w:lang w:val="ru-RU"/>
              </w:rPr>
              <m:t>1-</m:t>
            </m:r>
            <m:r>
              <m:rPr>
                <m:sty m:val="bi"/>
              </m:rPr>
              <w:rPr>
                <w:rFonts w:ascii="Cambria Math" w:hAnsi="Cambria Math" w:cs="Times New Roman"/>
                <w:sz w:val="32"/>
                <w:szCs w:val="32"/>
              </w:rPr>
              <m:t>x</m:t>
            </m:r>
          </m:sub>
        </m:sSub>
        <m:r>
          <m:rPr>
            <m:sty m:val="bi"/>
          </m:rPr>
          <w:rPr>
            <w:rFonts w:ascii="Cambria Math" w:hAnsi="Cambria Math" w:cs="Times New Roman"/>
            <w:sz w:val="32"/>
            <w:szCs w:val="32"/>
          </w:rPr>
          <m:t>N</m:t>
        </m:r>
      </m:oMath>
      <w:r w:rsidRPr="00C46222">
        <w:rPr>
          <w:rFonts w:ascii="Times New Roman" w:hAnsi="Times New Roman" w:cs="Times New Roman"/>
          <w:sz w:val="32"/>
          <w:szCs w:val="32"/>
          <w:lang w:val="ru-RU"/>
        </w:rPr>
        <w:t xml:space="preserve"> – алгана</w:t>
      </w:r>
      <w:bookmarkEnd w:id="21"/>
    </w:p>
    <w:p w14:paraId="487045C1" w14:textId="29035719" w:rsidR="004833B6" w:rsidRPr="00C46222" w:rsidRDefault="00C46222" w:rsidP="00C46222">
      <w:pPr>
        <w:pStyle w:val="FirstParagraph"/>
        <w:ind w:firstLine="720"/>
        <w:rPr>
          <w:rFonts w:ascii="Times New Roman" w:hAnsi="Times New Roman" w:cs="Times New Roman"/>
          <w:lang w:val="ru-RU"/>
        </w:rPr>
      </w:pPr>
      <w:r w:rsidRPr="00C46222">
        <w:rPr>
          <w:rFonts w:ascii="Times New Roman" w:hAnsi="Times New Roman" w:cs="Times New Roman"/>
          <w:lang w:val="ru-RU"/>
        </w:rPr>
        <w:t>Из полученных результатов</w:t>
      </w:r>
      <w:r w:rsidR="00D93C1C" w:rsidRPr="00C46222">
        <w:rPr>
          <w:rFonts w:ascii="Times New Roman" w:hAnsi="Times New Roman" w:cs="Times New Roman"/>
          <w:lang w:val="ru-RU"/>
        </w:rPr>
        <w:t xml:space="preserve"> мы видим, что преобладающими элементами, образующимися на предыдущих этапах </w:t>
      </w:r>
      <w:r w:rsidRPr="00C46222">
        <w:rPr>
          <w:rFonts w:ascii="Times New Roman" w:hAnsi="Times New Roman" w:cs="Times New Roman"/>
          <w:lang w:val="ru-RU"/>
        </w:rPr>
        <w:t>хлоридной эпитаксии,</w:t>
      </w:r>
      <w:r w:rsidR="00D93C1C" w:rsidRPr="00C46222">
        <w:rPr>
          <w:rFonts w:ascii="Times New Roman" w:hAnsi="Times New Roman" w:cs="Times New Roman"/>
          <w:lang w:val="ru-RU"/>
        </w:rPr>
        <w:t xml:space="preserve"> являются </w:t>
      </w:r>
      <m:oMath>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oMath>
      <w:r w:rsidR="00D93C1C" w:rsidRPr="00C46222">
        <w:rPr>
          <w:rFonts w:ascii="Times New Roman" w:hAnsi="Times New Roman" w:cs="Times New Roman"/>
          <w:lang w:val="ru-RU"/>
        </w:rPr>
        <w:t xml:space="preserve"> и </w:t>
      </w:r>
      <m:oMath>
        <m:r>
          <m:rPr>
            <m:nor/>
          </m:rPr>
          <w:rPr>
            <w:rFonts w:ascii="Times New Roman" w:hAnsi="Times New Roman" w:cs="Times New Roman"/>
          </w:rPr>
          <m:t>GaCl</m:t>
        </m:r>
      </m:oMath>
      <w:r w:rsidR="00D93C1C" w:rsidRPr="00C46222">
        <w:rPr>
          <w:rFonts w:ascii="Times New Roman" w:hAnsi="Times New Roman" w:cs="Times New Roman"/>
          <w:lang w:val="ru-RU"/>
        </w:rPr>
        <w:t xml:space="preserve">. Таким образом, основными реакциями, происходящими в рабочей зоне </w:t>
      </w:r>
      <w:r w:rsidRPr="00C46222">
        <w:rPr>
          <w:rFonts w:ascii="Times New Roman" w:hAnsi="Times New Roman" w:cs="Times New Roman"/>
          <w:lang w:val="ru-RU"/>
        </w:rPr>
        <w:t>реактор</w:t>
      </w:r>
      <w:r>
        <w:rPr>
          <w:rFonts w:ascii="Times New Roman" w:hAnsi="Times New Roman" w:cs="Times New Roman"/>
          <w:lang w:val="ru-RU"/>
        </w:rPr>
        <w:t>а,</w:t>
      </w:r>
      <w:r w:rsidR="00D93C1C" w:rsidRPr="00C46222">
        <w:rPr>
          <w:rFonts w:ascii="Times New Roman" w:hAnsi="Times New Roman" w:cs="Times New Roman"/>
          <w:lang w:val="ru-RU"/>
        </w:rPr>
        <w:t xml:space="preserve"> являются (9) и (10).</w:t>
      </w:r>
    </w:p>
    <w:p w14:paraId="1630E9E9" w14:textId="77777777"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 xml:space="preserve">Перед тем как найти значения межфазных потоков </w:t>
      </w:r>
      <m:oMath>
        <m:sSub>
          <m:sSubPr>
            <m:ctrlPr>
              <w:rPr>
                <w:rFonts w:ascii="Cambria Math" w:hAnsi="Cambria Math" w:cs="Times New Roman"/>
              </w:rPr>
            </m:ctrlPr>
          </m:sSubPr>
          <m:e>
            <m:r>
              <w:rPr>
                <w:rFonts w:ascii="Cambria Math" w:hAnsi="Cambria Math" w:cs="Times New Roman"/>
              </w:rPr>
              <m:t>G</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Sub>
      </m:oMath>
      <w:r w:rsidRPr="00C46222">
        <w:rPr>
          <w:rFonts w:ascii="Times New Roman" w:hAnsi="Times New Roman" w:cs="Times New Roman"/>
          <w:lang w:val="ru-RU"/>
        </w:rPr>
        <w:t xml:space="preserve"> 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GaCl</m:t>
            </m:r>
          </m:sub>
        </m:sSub>
      </m:oMath>
      <w:r w:rsidRPr="00C46222">
        <w:rPr>
          <w:rFonts w:ascii="Times New Roman" w:hAnsi="Times New Roman" w:cs="Times New Roman"/>
          <w:lang w:val="ru-RU"/>
        </w:rPr>
        <w:t xml:space="preserve"> по формуле (13), необходимо вычислить коэффициенты диффузии и термодинамические давления для соответствующих газовых компонент.</w:t>
      </w:r>
    </w:p>
    <w:p w14:paraId="6D8A5F97" w14:textId="77777777"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Коэффициенты диффузии считаем по формуле из приложения (</w:t>
      </w:r>
      <w:r w:rsidRPr="00C46222">
        <w:rPr>
          <w:rFonts w:ascii="Times New Roman" w:hAnsi="Times New Roman" w:cs="Times New Roman"/>
        </w:rPr>
        <w:t>b</w:t>
      </w:r>
      <w:r w:rsidRPr="00C46222">
        <w:rPr>
          <w:rFonts w:ascii="Times New Roman" w:hAnsi="Times New Roman" w:cs="Times New Roman"/>
          <w:lang w:val="ru-RU"/>
        </w:rPr>
        <w:t xml:space="preserve">), приняв за то, что в реакторе процессы проходят при температуре </w:t>
      </w:r>
      <m:oMath>
        <m:r>
          <w:rPr>
            <w:rFonts w:ascii="Cambria Math" w:hAnsi="Cambria Math" w:cs="Times New Roman"/>
          </w:rPr>
          <m:t>T</m:t>
        </m:r>
        <m:r>
          <w:rPr>
            <w:rFonts w:ascii="Cambria Math" w:hAnsi="Cambria Math" w:cs="Times New Roman"/>
            <w:lang w:val="ru-RU"/>
          </w:rPr>
          <m:t>=</m:t>
        </m:r>
        <m:sSup>
          <m:sSupPr>
            <m:ctrlPr>
              <w:rPr>
                <w:rFonts w:ascii="Cambria Math" w:hAnsi="Cambria Math" w:cs="Times New Roman"/>
              </w:rPr>
            </m:ctrlPr>
          </m:sSupPr>
          <m:e>
            <m:r>
              <w:rPr>
                <w:rFonts w:ascii="Cambria Math" w:hAnsi="Cambria Math" w:cs="Times New Roman"/>
                <w:lang w:val="ru-RU"/>
              </w:rPr>
              <m:t>1100</m:t>
            </m:r>
          </m:e>
          <m:sup>
            <m:r>
              <w:rPr>
                <w:rFonts w:ascii="Cambria Math" w:hAnsi="Cambria Math" w:cs="Times New Roman"/>
                <w:lang w:val="ru-RU"/>
              </w:rPr>
              <m:t>∘</m:t>
            </m:r>
          </m:sup>
        </m:sSup>
        <m:r>
          <m:rPr>
            <m:nor/>
          </m:rPr>
          <w:rPr>
            <w:rFonts w:ascii="Times New Roman" w:hAnsi="Times New Roman" w:cs="Times New Roman"/>
          </w:rPr>
          <m:t>C</m:t>
        </m:r>
        <m:r>
          <w:rPr>
            <w:rFonts w:ascii="Cambria Math" w:hAnsi="Cambria Math" w:cs="Times New Roman"/>
            <w:lang w:val="ru-RU"/>
          </w:rPr>
          <m:t>=</m:t>
        </m:r>
        <m:sSup>
          <m:sSupPr>
            <m:ctrlPr>
              <w:rPr>
                <w:rFonts w:ascii="Cambria Math" w:hAnsi="Cambria Math" w:cs="Times New Roman"/>
              </w:rPr>
            </m:ctrlPr>
          </m:sSupPr>
          <m:e>
            <m:r>
              <w:rPr>
                <w:rFonts w:ascii="Cambria Math" w:hAnsi="Cambria Math" w:cs="Times New Roman"/>
                <w:lang w:val="ru-RU"/>
              </w:rPr>
              <m:t>1373.15</m:t>
            </m:r>
          </m:e>
          <m:sup>
            <m:r>
              <w:rPr>
                <w:rFonts w:ascii="Cambria Math" w:hAnsi="Cambria Math" w:cs="Times New Roman"/>
                <w:lang w:val="ru-RU"/>
              </w:rPr>
              <m:t>∘</m:t>
            </m:r>
          </m:sup>
        </m:sSup>
        <m:r>
          <m:rPr>
            <m:nor/>
          </m:rPr>
          <w:rPr>
            <w:rFonts w:ascii="Times New Roman" w:hAnsi="Times New Roman" w:cs="Times New Roman"/>
          </w:rPr>
          <m:t>K</m:t>
        </m:r>
      </m:oMath>
      <w:r w:rsidRPr="00C46222">
        <w:rPr>
          <w:rFonts w:ascii="Times New Roman" w:hAnsi="Times New Roman" w:cs="Times New Roman"/>
          <w:lang w:val="ru-RU"/>
        </w:rPr>
        <w:t>.</w:t>
      </w:r>
    </w:p>
    <w:p w14:paraId="70821CC9" w14:textId="77777777"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Для вычисления термодинамических давлений построим систему из следующих уравнений:</w:t>
      </w:r>
    </w:p>
    <w:p w14:paraId="4A9751D1" w14:textId="77777777" w:rsidR="004833B6" w:rsidRP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t>Выпишем законы действующих масс для реакций (9) и (10), считая, что газы являются идеальными:</w:t>
      </w:r>
    </w:p>
    <w:p w14:paraId="2A2A9013" w14:textId="77777777" w:rsidR="004833B6" w:rsidRPr="00C46222" w:rsidRDefault="00D93C1C">
      <w:pPr>
        <w:pStyle w:val="a0"/>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up>
              <m:r>
                <w:rPr>
                  <w:rFonts w:ascii="Cambria Math" w:hAnsi="Cambria Math" w:cs="Times New Roman"/>
                </w:rPr>
                <m:t>e</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rPr>
                    <m:t>3</m:t>
                  </m:r>
                </m:sub>
              </m:sSub>
            </m:sub>
            <m:sup>
              <m:r>
                <w:rPr>
                  <w:rFonts w:ascii="Cambria Math" w:hAnsi="Cambria Math" w:cs="Times New Roman"/>
                </w:rPr>
                <m:t>e</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9</m:t>
              </m:r>
            </m:sub>
          </m:sSub>
          <m:r>
            <w:rPr>
              <w:rFonts w:ascii="Cambria Math" w:hAnsi="Cambria Math" w:cs="Times New Roman"/>
            </w:rPr>
            <m:t>x(</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r>
            <w:rPr>
              <w:rFonts w:ascii="Times New Roman" w:hAnsi="Times New Roman" w:cs="Times New Roman"/>
            </w:rPr>
            <w:br/>
          </m:r>
        </m:oMath>
        <m:oMath>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rPr>
                    <m:t>3</m:t>
                  </m:r>
                </m:sub>
              </m:sSub>
            </m:sub>
            <m:sup>
              <m:r>
                <w:rPr>
                  <w:rFonts w:ascii="Cambria Math" w:hAnsi="Cambria Math" w:cs="Times New Roman"/>
                </w:rPr>
                <m:t>e</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10</m:t>
              </m:r>
            </m:sub>
          </m:sSub>
          <m:r>
            <w:rPr>
              <w:rFonts w:ascii="Cambria Math" w:hAnsi="Cambria Math" w:cs="Times New Roman"/>
            </w:rPr>
            <m:t>(1-x)</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rPr>
                    <m:t>2</m:t>
                  </m:r>
                </m:sub>
              </m:sSub>
            </m:sub>
            <m:sup>
              <m:r>
                <w:rPr>
                  <w:rFonts w:ascii="Cambria Math" w:hAnsi="Cambria Math" w:cs="Times New Roman"/>
                </w:rPr>
                <m:t>e</m:t>
              </m:r>
            </m:sup>
          </m:sSubSup>
        </m:oMath>
      </m:oMathPara>
    </w:p>
    <w:p w14:paraId="3DE5F7E1" w14:textId="77777777"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Константы равновесия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lang w:val="ru-RU"/>
              </w:rPr>
              <m:t>9</m:t>
            </m:r>
          </m:sub>
        </m:sSub>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lang w:val="ru-RU"/>
              </w:rPr>
              <m:t>10</m:t>
            </m:r>
          </m:sub>
        </m:sSub>
      </m:oMath>
      <w:r w:rsidRPr="00C46222">
        <w:rPr>
          <w:rFonts w:ascii="Times New Roman" w:hAnsi="Times New Roman" w:cs="Times New Roman"/>
          <w:lang w:val="ru-RU"/>
        </w:rPr>
        <w:t xml:space="preserve"> - здесь выводятся, если явно выписать данные законы с помощью правил Гиббса.</w:t>
      </w:r>
    </w:p>
    <w:p w14:paraId="0D51BEA0" w14:textId="77777777" w:rsidR="00C46222" w:rsidRDefault="00D93C1C" w:rsidP="00C46222">
      <w:pPr>
        <w:pStyle w:val="a0"/>
        <w:jc w:val="center"/>
        <w:rPr>
          <w:rFonts w:ascii="Times New Roman" w:eastAsiaTheme="minorEastAsia" w:hAnsi="Times New Roman" w:cs="Times New Roman"/>
          <w:lang w:val="ru-RU"/>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lang w:val="ru-RU"/>
                </w:rPr>
                <m:t>9</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r>
            <w:rPr>
              <w:rFonts w:ascii="Cambria Math" w:hAnsi="Cambria Math" w:cs="Times New Roman"/>
            </w:rPr>
            <m:t>exp</m:t>
          </m:r>
          <m:r>
            <w:rPr>
              <w:rFonts w:ascii="Cambria Math" w:hAnsi="Cambria Math" w:cs="Times New Roman"/>
              <w:lang w:val="ru-RU"/>
            </w:rPr>
            <m:t>[-</m:t>
          </m:r>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lang w:val="ru-RU"/>
                </w:rPr>
                <m:t>9</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r>
            <w:rPr>
              <w:rFonts w:ascii="Cambria Math" w:hAnsi="Cambria Math" w:cs="Times New Roman"/>
            </w:rPr>
            <m:t>RT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m:t>
              </m:r>
            </m:sub>
          </m:sSub>
          <m:r>
            <w:rPr>
              <w:rFonts w:ascii="Times New Roman" w:hAnsi="Times New Roman" w:cs="Times New Roman"/>
              <w:lang w:val="ru-RU"/>
            </w:rPr>
            <w:br/>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lang w:val="ru-RU"/>
                </w:rPr>
                <m:t>10</m:t>
              </m:r>
            </m:sub>
          </m:sSub>
          <m:d>
            <m:dPr>
              <m:ctrlPr>
                <w:rPr>
                  <w:rFonts w:ascii="Cambria Math" w:hAnsi="Cambria Math" w:cs="Times New Roman"/>
                  <w:i/>
                  <w:lang w:val="ru-RU"/>
                </w:rPr>
              </m:ctrlPr>
            </m:dPr>
            <m:e>
              <m:r>
                <w:rPr>
                  <w:rFonts w:ascii="Cambria Math" w:hAnsi="Cambria Math" w:cs="Times New Roman"/>
                </w:rPr>
                <m:t>T</m:t>
              </m:r>
            </m:e>
          </m:d>
          <m:r>
            <w:rPr>
              <w:rFonts w:ascii="Cambria Math" w:hAnsi="Cambria Math" w:cs="Times New Roman"/>
              <w:lang w:val="ru-RU"/>
            </w:rPr>
            <m:t>=</m:t>
          </m:r>
          <m:r>
            <w:rPr>
              <w:rFonts w:ascii="Cambria Math" w:hAnsi="Cambria Math" w:cs="Times New Roman"/>
            </w:rPr>
            <m:t>exp</m:t>
          </m:r>
          <m:d>
            <m:dPr>
              <m:begChr m:val="["/>
              <m:endChr m:val="]"/>
              <m:ctrlPr>
                <w:rPr>
                  <w:rFonts w:ascii="Cambria Math" w:hAnsi="Cambria Math" w:cs="Times New Roman"/>
                  <w:i/>
                  <w:lang w:val="ru-RU"/>
                </w:rPr>
              </m:ctrlPr>
            </m:dPr>
            <m:e>
              <m:r>
                <w:rPr>
                  <w:rFonts w:ascii="Cambria Math" w:hAnsi="Cambria Math" w:cs="Times New Roman"/>
                  <w:lang w:val="ru-RU"/>
                </w:rPr>
                <m:t>-</m:t>
              </m:r>
              <m:f>
                <m:fPr>
                  <m:ctrlPr>
                    <w:rPr>
                      <w:rFonts w:ascii="Cambria Math" w:hAnsi="Cambria Math" w:cs="Times New Roman"/>
                      <w:i/>
                      <w:lang w:val="ru-RU"/>
                    </w:rPr>
                  </m:ctrlPr>
                </m:fPr>
                <m:num>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lang w:val="ru-RU"/>
                        </w:rPr>
                        <m:t>9</m:t>
                      </m:r>
                    </m:sub>
                  </m:sSub>
                  <m:d>
                    <m:dPr>
                      <m:ctrlPr>
                        <w:rPr>
                          <w:rFonts w:ascii="Cambria Math" w:hAnsi="Cambria Math" w:cs="Times New Roman"/>
                          <w:i/>
                          <w:lang w:val="ru-RU"/>
                        </w:rPr>
                      </m:ctrlPr>
                    </m:dPr>
                    <m:e>
                      <m:r>
                        <w:rPr>
                          <w:rFonts w:ascii="Cambria Math" w:hAnsi="Cambria Math" w:cs="Times New Roman"/>
                        </w:rPr>
                        <m:t>T</m:t>
                      </m:r>
                    </m:e>
                  </m:d>
                </m:num>
                <m:den>
                  <m:r>
                    <w:rPr>
                      <w:rFonts w:ascii="Cambria Math" w:hAnsi="Cambria Math" w:cs="Times New Roman"/>
                    </w:rPr>
                    <m:t>RT</m:t>
                  </m:r>
                </m:den>
              </m:f>
            </m:e>
          </m:d>
        </m:oMath>
      </m:oMathPara>
      <w:r w:rsidR="00C46222">
        <w:rPr>
          <w:rFonts w:ascii="Times New Roman" w:eastAsiaTheme="minorEastAsia" w:hAnsi="Times New Roman" w:cs="Times New Roman"/>
          <w:lang w:val="ru-RU"/>
        </w:rPr>
        <w:t>, где</w:t>
      </w:r>
    </w:p>
    <w:p w14:paraId="3A633773" w14:textId="4970F41C" w:rsidR="004833B6" w:rsidRPr="00C46222" w:rsidRDefault="00D93C1C" w:rsidP="00C46222">
      <w:pPr>
        <w:pStyle w:val="a0"/>
        <w:jc w:val="center"/>
        <w:rPr>
          <w:rFonts w:ascii="Times New Roman" w:hAnsi="Times New Roman" w:cs="Times New Roman"/>
          <w:lang w:val="ru-RU"/>
        </w:rPr>
      </w:pPr>
      <w:r w:rsidRPr="00C46222">
        <w:rPr>
          <w:rFonts w:ascii="Times New Roman" w:hAnsi="Times New Roman" w:cs="Times New Roman"/>
          <w:lang w:val="ru-RU"/>
        </w:rPr>
        <w:br/>
      </w:r>
      <m:oMathPara>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lang w:val="ru-RU"/>
                </w:rPr>
                <m:t>9</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r>
                <m:rPr>
                  <m:nor/>
                </m:rPr>
                <w:rPr>
                  <w:rFonts w:ascii="Times New Roman" w:hAnsi="Times New Roman" w:cs="Times New Roman"/>
                </w:rPr>
                <m:t>AlN</m:t>
              </m:r>
              <m:r>
                <m:rPr>
                  <m:nor/>
                </m:rPr>
                <w:rPr>
                  <w:rFonts w:ascii="Times New Roman" w:hAnsi="Times New Roman" w:cs="Times New Roman"/>
                  <w:lang w:val="ru-RU"/>
                </w:rPr>
                <m:t>(</m:t>
              </m:r>
              <m:r>
                <m:rPr>
                  <m:nor/>
                </m:rPr>
                <w:rPr>
                  <w:rFonts w:ascii="Times New Roman" w:hAnsi="Times New Roman" w:cs="Times New Roman"/>
                </w:rPr>
                <m:t>s</m:t>
              </m:r>
              <m:r>
                <m:rPr>
                  <m:nor/>
                </m:rPr>
                <w:rPr>
                  <w:rFonts w:ascii="Times New Roman" w:hAnsi="Times New Roman" w:cs="Times New Roman"/>
                  <w:lang w:val="ru-RU"/>
                </w:rPr>
                <m:t>)</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)-3</m:t>
          </m:r>
          <m:sSub>
            <m:sSubPr>
              <m:ctrlPr>
                <w:rPr>
                  <w:rFonts w:ascii="Cambria Math" w:hAnsi="Cambria Math" w:cs="Times New Roman"/>
                </w:rPr>
              </m:ctrlPr>
            </m:sSubPr>
            <m:e>
              <m:r>
                <w:rPr>
                  <w:rFonts w:ascii="Cambria Math" w:hAnsi="Cambria Math" w:cs="Times New Roman"/>
                </w:rPr>
                <m:t>G</m:t>
              </m:r>
            </m:e>
            <m:sub>
              <m:r>
                <m:rPr>
                  <m:nor/>
                </m:rPr>
                <w:rPr>
                  <w:rFonts w:ascii="Times New Roman" w:hAnsi="Times New Roman" w:cs="Times New Roman"/>
                </w:rPr>
                <m:t>HCl</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r>
            <w:rPr>
              <w:rFonts w:ascii="Times New Roman" w:hAnsi="Times New Roman" w:cs="Times New Roman"/>
              <w:lang w:val="ru-RU"/>
            </w:rPr>
            <w:br/>
          </m:r>
        </m:oMath>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lang w:val="ru-RU"/>
                </w:rPr>
                <m:t>10</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r>
                <m:rPr>
                  <m:nor/>
                </m:rPr>
                <w:rPr>
                  <w:rFonts w:ascii="Times New Roman" w:hAnsi="Times New Roman" w:cs="Times New Roman"/>
                </w:rPr>
                <m:t>GaCl</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r>
                <m:rPr>
                  <m:nor/>
                </m:rPr>
                <w:rPr>
                  <w:rFonts w:ascii="Times New Roman" w:hAnsi="Times New Roman" w:cs="Times New Roman"/>
                </w:rPr>
                <m:t>GaN</m:t>
              </m:r>
              <m:r>
                <m:rPr>
                  <m:nor/>
                </m:rPr>
                <w:rPr>
                  <w:rFonts w:ascii="Times New Roman" w:hAnsi="Times New Roman" w:cs="Times New Roman"/>
                  <w:lang w:val="ru-RU"/>
                </w:rPr>
                <m:t>(</m:t>
              </m:r>
              <m:r>
                <m:rPr>
                  <m:nor/>
                </m:rPr>
                <w:rPr>
                  <w:rFonts w:ascii="Times New Roman" w:hAnsi="Times New Roman" w:cs="Times New Roman"/>
                </w:rPr>
                <m:t>s</m:t>
              </m:r>
              <m:r>
                <m:rPr>
                  <m:nor/>
                </m:rPr>
                <w:rPr>
                  <w:rFonts w:ascii="Times New Roman" w:hAnsi="Times New Roman" w:cs="Times New Roman"/>
                  <w:lang w:val="ru-RU"/>
                </w:rPr>
                <m:t>)</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r>
                <m:rPr>
                  <m:nor/>
                </m:rPr>
                <w:rPr>
                  <w:rFonts w:ascii="Times New Roman" w:hAnsi="Times New Roman" w:cs="Times New Roman"/>
                </w:rPr>
                <m:t>HCl</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r>
            <w:rPr>
              <w:rFonts w:ascii="Times New Roman" w:hAnsi="Times New Roman" w:cs="Times New Roman"/>
              <w:lang w:val="ru-RU"/>
            </w:rPr>
            <w:br/>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lang w:val="ru-RU"/>
            </w:rPr>
            <m:t>(</m:t>
          </m:r>
          <m:r>
            <w:rPr>
              <w:rFonts w:ascii="Cambria Math" w:hAnsi="Cambria Math" w:cs="Times New Roman"/>
            </w:rPr>
            <m:t>T</m:t>
          </m:r>
          <m:r>
            <w:rPr>
              <w:rFonts w:ascii="Cambria Math" w:hAnsi="Cambria Math" w:cs="Times New Roman"/>
              <w:lang w:val="ru-RU"/>
            </w:rPr>
            <m:t>)</m:t>
          </m:r>
        </m:oMath>
      </m:oMathPara>
      <w:r w:rsidRPr="00C46222">
        <w:rPr>
          <w:rFonts w:ascii="Times New Roman" w:hAnsi="Times New Roman" w:cs="Times New Roman"/>
          <w:lang w:val="ru-RU"/>
        </w:rPr>
        <w:t xml:space="preserve"> - энергия Гиббса для </w:t>
      </w:r>
      <m:oMath>
        <m:r>
          <w:rPr>
            <w:rFonts w:ascii="Cambria Math" w:hAnsi="Cambria Math" w:cs="Times New Roman"/>
          </w:rPr>
          <m:t>i</m:t>
        </m:r>
      </m:oMath>
      <w:r w:rsidRPr="00C46222">
        <w:rPr>
          <w:rFonts w:ascii="Times New Roman" w:hAnsi="Times New Roman" w:cs="Times New Roman"/>
          <w:lang w:val="ru-RU"/>
        </w:rPr>
        <w:t>-ой компоненты</w:t>
      </w:r>
    </w:p>
    <w:p w14:paraId="0B52FFE9" w14:textId="7AC99EE8"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Выпишем стехиометрические соотношения на ростовой поверхности, обеспечивающие "невхождение"</w:t>
      </w:r>
      <w:r w:rsidR="00C46222">
        <w:rPr>
          <w:rFonts w:ascii="Times New Roman" w:hAnsi="Times New Roman" w:cs="Times New Roman"/>
          <w:lang w:val="ru-RU"/>
        </w:rPr>
        <w:t xml:space="preserve"> </w:t>
      </w:r>
      <w:r w:rsidRPr="00C46222">
        <w:rPr>
          <w:rFonts w:ascii="Times New Roman" w:hAnsi="Times New Roman" w:cs="Times New Roman"/>
          <w:lang w:val="ru-RU"/>
        </w:rPr>
        <w:t xml:space="preserve">элементов </w:t>
      </w:r>
      <w:r w:rsidRPr="00C46222">
        <w:rPr>
          <w:rFonts w:ascii="Times New Roman" w:hAnsi="Times New Roman" w:cs="Times New Roman"/>
        </w:rPr>
        <w:t>H</w:t>
      </w:r>
      <w:r w:rsidRPr="00C46222">
        <w:rPr>
          <w:rFonts w:ascii="Times New Roman" w:hAnsi="Times New Roman" w:cs="Times New Roman"/>
          <w:lang w:val="ru-RU"/>
        </w:rPr>
        <w:t xml:space="preserve"> и </w:t>
      </w:r>
      <w:r w:rsidRPr="00C46222">
        <w:rPr>
          <w:rFonts w:ascii="Times New Roman" w:hAnsi="Times New Roman" w:cs="Times New Roman"/>
        </w:rPr>
        <w:t>Cl</w:t>
      </w:r>
      <w:r w:rsidRPr="00C46222">
        <w:rPr>
          <w:rFonts w:ascii="Times New Roman" w:hAnsi="Times New Roman" w:cs="Times New Roman"/>
          <w:lang w:val="ru-RU"/>
        </w:rPr>
        <w:t xml:space="preserve"> в алган:</w:t>
      </w:r>
    </w:p>
    <w:p w14:paraId="0A304BEA" w14:textId="77777777" w:rsidR="004833B6" w:rsidRPr="00C46222" w:rsidRDefault="00D93C1C">
      <w:pPr>
        <w:pStyle w:val="a0"/>
        <w:rPr>
          <w:rFonts w:ascii="Times New Roman" w:hAnsi="Times New Roman" w:cs="Times New Roman"/>
          <w:lang w:val="ru-RU"/>
        </w:rPr>
      </w:pPr>
      <m:oMathPara>
        <m:oMathParaPr>
          <m:jc m:val="center"/>
        </m:oMathParaPr>
        <m:oMath>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HCl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r>
            <w:rPr>
              <w:rFonts w:ascii="Cambria Math" w:hAnsi="Cambria Math" w:cs="Times New Roman"/>
              <w:lang w:val="ru-RU"/>
            </w:rPr>
            <m:t>)+2</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up>
              <m:r>
                <w:rPr>
                  <w:rFonts w:ascii="Cambria Math" w:hAnsi="Cambria Math" w:cs="Times New Roman"/>
                </w:rPr>
                <m:t>e</m:t>
              </m:r>
            </m:sup>
          </m:sSubSup>
          <m:r>
            <w:rPr>
              <w:rFonts w:ascii="Cambria Math" w:hAnsi="Cambria Math" w:cs="Times New Roman"/>
              <w:lang w:val="ru-RU"/>
            </w:rPr>
            <m:t>)+3</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r>
            <w:rPr>
              <w:rFonts w:ascii="Cambria Math" w:hAnsi="Cambria Math" w:cs="Times New Roman"/>
              <w:lang w:val="ru-RU"/>
            </w:rPr>
            <m:t>0</m:t>
          </m:r>
        </m:oMath>
      </m:oMathPara>
    </w:p>
    <w:p w14:paraId="79DD014F" w14:textId="77777777" w:rsidR="004833B6" w:rsidRPr="00C46222" w:rsidRDefault="00D93C1C">
      <w:pPr>
        <w:pStyle w:val="a0"/>
        <w:rPr>
          <w:rFonts w:ascii="Times New Roman" w:hAnsi="Times New Roman" w:cs="Times New Roman"/>
          <w:lang w:val="ru-RU"/>
        </w:rPr>
      </w:pPr>
      <m:oMathPara>
        <m:oMathParaPr>
          <m:jc m:val="center"/>
        </m:oMathParaPr>
        <m:oMath>
          <m:r>
            <w:rPr>
              <w:rFonts w:ascii="Cambria Math" w:hAnsi="Cambria Math" w:cs="Times New Roman"/>
              <w:lang w:val="ru-RU"/>
            </w:rPr>
            <m:t>3</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Gacl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HCl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r>
            <w:rPr>
              <w:rFonts w:ascii="Cambria Math" w:hAnsi="Cambria Math" w:cs="Times New Roman"/>
              <w:lang w:val="ru-RU"/>
            </w:rPr>
            <m:t>)=</m:t>
          </m:r>
          <m:r>
            <w:rPr>
              <w:rFonts w:ascii="Cambria Math" w:hAnsi="Cambria Math" w:cs="Times New Roman"/>
              <w:lang w:val="ru-RU"/>
            </w:rPr>
            <m:t>0</m:t>
          </m:r>
        </m:oMath>
      </m:oMathPara>
    </w:p>
    <w:p w14:paraId="2E882178" w14:textId="77777777"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lastRenderedPageBreak/>
        <w:t xml:space="preserve">Добавим условие равенства межфазного потока элементов </w:t>
      </w:r>
      <w:r w:rsidRPr="00C46222">
        <w:rPr>
          <w:rFonts w:ascii="Times New Roman" w:hAnsi="Times New Roman" w:cs="Times New Roman"/>
        </w:rPr>
        <w:t>Al</w:t>
      </w:r>
      <w:r w:rsidRPr="00C46222">
        <w:rPr>
          <w:rFonts w:ascii="Times New Roman" w:hAnsi="Times New Roman" w:cs="Times New Roman"/>
          <w:lang w:val="ru-RU"/>
        </w:rPr>
        <w:t xml:space="preserve"> и </w:t>
      </w:r>
      <w:r w:rsidRPr="00C46222">
        <w:rPr>
          <w:rFonts w:ascii="Times New Roman" w:hAnsi="Times New Roman" w:cs="Times New Roman"/>
        </w:rPr>
        <w:t>Ga</w:t>
      </w:r>
      <w:r w:rsidRPr="00C46222">
        <w:rPr>
          <w:rFonts w:ascii="Times New Roman" w:hAnsi="Times New Roman" w:cs="Times New Roman"/>
          <w:lang w:val="ru-RU"/>
        </w:rPr>
        <w:t xml:space="preserve"> и межфазного потока элемента </w:t>
      </w:r>
      <w:r w:rsidRPr="00C46222">
        <w:rPr>
          <w:rFonts w:ascii="Times New Roman" w:hAnsi="Times New Roman" w:cs="Times New Roman"/>
        </w:rPr>
        <w:t>N</w:t>
      </w:r>
    </w:p>
    <w:p w14:paraId="3778D67B" w14:textId="77777777" w:rsidR="004833B6" w:rsidRPr="00C46222" w:rsidRDefault="00D93C1C">
      <w:pPr>
        <w:pStyle w:val="a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up>
              <m:r>
                <w:rPr>
                  <w:rFonts w:ascii="Cambria Math" w:hAnsi="Cambria Math" w:cs="Times New Roman"/>
                </w:rPr>
                <m:t>e</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Gacl</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rPr>
                    <m:t>3</m:t>
                  </m:r>
                </m:sub>
              </m:sSub>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rPr>
                    <m:t>3</m:t>
                  </m:r>
                </m:sub>
              </m:sSub>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rPr>
                    <m:t>3</m:t>
                  </m:r>
                </m:sub>
              </m:sSub>
            </m:sub>
            <m:sup>
              <m:r>
                <w:rPr>
                  <w:rFonts w:ascii="Cambria Math" w:hAnsi="Cambria Math" w:cs="Times New Roman"/>
                </w:rPr>
                <m:t>e</m:t>
              </m:r>
            </m:sup>
          </m:sSubSup>
          <m:r>
            <w:rPr>
              <w:rFonts w:ascii="Cambria Math" w:hAnsi="Cambria Math" w:cs="Times New Roman"/>
            </w:rPr>
            <m:t>)</m:t>
          </m:r>
        </m:oMath>
      </m:oMathPara>
    </w:p>
    <w:p w14:paraId="31C8F703" w14:textId="4200E6E2"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Выпишем условие связи межфазных потоков элементов </w:t>
      </w:r>
      <w:r w:rsidRPr="00C46222">
        <w:rPr>
          <w:rFonts w:ascii="Times New Roman" w:hAnsi="Times New Roman" w:cs="Times New Roman"/>
        </w:rPr>
        <w:t>Al</w:t>
      </w:r>
      <w:r w:rsidRPr="00C46222">
        <w:rPr>
          <w:rFonts w:ascii="Times New Roman" w:hAnsi="Times New Roman" w:cs="Times New Roman"/>
          <w:lang w:val="ru-RU"/>
        </w:rPr>
        <w:t xml:space="preserve"> и </w:t>
      </w:r>
      <w:r w:rsidRPr="00C46222">
        <w:rPr>
          <w:rFonts w:ascii="Times New Roman" w:hAnsi="Times New Roman" w:cs="Times New Roman"/>
        </w:rPr>
        <w:t>Ga</w:t>
      </w:r>
      <w:r w:rsidRPr="00C46222">
        <w:rPr>
          <w:rFonts w:ascii="Times New Roman" w:hAnsi="Times New Roman" w:cs="Times New Roman"/>
          <w:lang w:val="ru-RU"/>
        </w:rPr>
        <w:t xml:space="preserve"> и доли компонент </w:t>
      </w:r>
      <m:oMath>
        <m:r>
          <w:rPr>
            <w:rFonts w:ascii="Cambria Math" w:hAnsi="Cambria Math" w:cs="Times New Roman"/>
          </w:rPr>
          <m:t>x</m:t>
        </m:r>
      </m:oMath>
      <w:r w:rsidRPr="00C46222">
        <w:rPr>
          <w:rFonts w:ascii="Times New Roman" w:hAnsi="Times New Roman" w:cs="Times New Roman"/>
          <w:lang w:val="ru-RU"/>
        </w:rPr>
        <w:t xml:space="preserve"> </w:t>
      </w:r>
      <w:r w:rsidRPr="00C46222">
        <w:rPr>
          <w:rFonts w:ascii="Times New Roman" w:hAnsi="Times New Roman" w:cs="Times New Roman"/>
        </w:rPr>
        <w:t>AlN</w:t>
      </w:r>
      <w:r w:rsidRPr="00C46222">
        <w:rPr>
          <w:rFonts w:ascii="Times New Roman" w:hAnsi="Times New Roman" w:cs="Times New Roman"/>
          <w:lang w:val="ru-RU"/>
        </w:rPr>
        <w:t xml:space="preserve"> и </w:t>
      </w:r>
      <m:oMath>
        <m:r>
          <w:rPr>
            <w:rFonts w:ascii="Cambria Math" w:hAnsi="Cambria Math" w:cs="Times New Roman"/>
            <w:lang w:val="ru-RU"/>
          </w:rPr>
          <m:t>1-</m:t>
        </m:r>
        <m:r>
          <w:rPr>
            <w:rFonts w:ascii="Cambria Math" w:hAnsi="Cambria Math" w:cs="Times New Roman"/>
          </w:rPr>
          <m:t>x</m:t>
        </m:r>
      </m:oMath>
      <w:r w:rsidRPr="00C46222">
        <w:rPr>
          <w:rFonts w:ascii="Times New Roman" w:hAnsi="Times New Roman" w:cs="Times New Roman"/>
          <w:lang w:val="ru-RU"/>
        </w:rPr>
        <w:t xml:space="preserve"> </w:t>
      </w:r>
      <w:r w:rsidRPr="00C46222">
        <w:rPr>
          <w:rFonts w:ascii="Times New Roman" w:hAnsi="Times New Roman" w:cs="Times New Roman"/>
        </w:rPr>
        <w:t>GaN</w:t>
      </w:r>
      <w:r w:rsidR="005E1D2A">
        <w:rPr>
          <w:rFonts w:ascii="Times New Roman" w:hAnsi="Times New Roman" w:cs="Times New Roman"/>
          <w:lang w:val="ru-RU"/>
        </w:rPr>
        <w:t xml:space="preserve"> </w:t>
      </w:r>
      <w:r w:rsidRPr="00C46222">
        <w:rPr>
          <w:rFonts w:ascii="Times New Roman" w:hAnsi="Times New Roman" w:cs="Times New Roman"/>
          <w:lang w:val="ru-RU"/>
        </w:rPr>
        <w:t xml:space="preserve">в твердом растворе </w:t>
      </w:r>
      <m:oMath>
        <m:sSub>
          <m:sSubPr>
            <m:ctrlPr>
              <w:rPr>
                <w:rFonts w:ascii="Cambria Math" w:hAnsi="Cambria Math" w:cs="Times New Roman"/>
              </w:rPr>
            </m:ctrlPr>
          </m:sSubPr>
          <m:e>
            <m:r>
              <m:rPr>
                <m:nor/>
              </m:rPr>
              <w:rPr>
                <w:rFonts w:ascii="Times New Roman" w:hAnsi="Times New Roman" w:cs="Times New Roman"/>
              </w:rPr>
              <m:t>Al</m:t>
            </m:r>
          </m:e>
          <m:sub>
            <m:r>
              <w:rPr>
                <w:rFonts w:ascii="Cambria Math" w:hAnsi="Cambria Math" w:cs="Times New Roman"/>
              </w:rPr>
              <m:t>x</m:t>
            </m:r>
          </m:sub>
        </m:sSub>
        <m:sSub>
          <m:sSubPr>
            <m:ctrlPr>
              <w:rPr>
                <w:rFonts w:ascii="Cambria Math" w:hAnsi="Cambria Math" w:cs="Times New Roman"/>
              </w:rPr>
            </m:ctrlPr>
          </m:sSubPr>
          <m:e>
            <m:r>
              <m:rPr>
                <m:nor/>
              </m:rPr>
              <w:rPr>
                <w:rFonts w:ascii="Times New Roman" w:hAnsi="Times New Roman" w:cs="Times New Roman"/>
              </w:rPr>
              <m:t>Ga</m:t>
            </m:r>
          </m:e>
          <m:sub>
            <m:r>
              <w:rPr>
                <w:rFonts w:ascii="Cambria Math" w:hAnsi="Cambria Math" w:cs="Times New Roman"/>
                <w:lang w:val="ru-RU"/>
              </w:rPr>
              <m:t>1-</m:t>
            </m:r>
            <m:r>
              <w:rPr>
                <w:rFonts w:ascii="Cambria Math" w:hAnsi="Cambria Math" w:cs="Times New Roman"/>
              </w:rPr>
              <m:t>x</m:t>
            </m:r>
          </m:sub>
        </m:sSub>
        <m:r>
          <m:rPr>
            <m:nor/>
          </m:rPr>
          <w:rPr>
            <w:rFonts w:ascii="Times New Roman" w:hAnsi="Times New Roman" w:cs="Times New Roman"/>
          </w:rPr>
          <m:t>N</m:t>
        </m:r>
      </m:oMath>
    </w:p>
    <w:p w14:paraId="05B90F20" w14:textId="77777777" w:rsidR="004833B6" w:rsidRPr="00C46222" w:rsidRDefault="00D93C1C">
      <w:pPr>
        <w:pStyle w:val="a0"/>
        <w:rPr>
          <w:rFonts w:ascii="Times New Roman" w:hAnsi="Times New Roman" w:cs="Times New Roman"/>
        </w:rPr>
      </w:pPr>
      <m:oMathPara>
        <m:oMathParaPr>
          <m:jc m:val="center"/>
        </m:oMathParaP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up>
                  <m:r>
                    <w:rPr>
                      <w:rFonts w:ascii="Cambria Math" w:hAnsi="Cambria Math" w:cs="Times New Roman"/>
                    </w:rPr>
                    <m:t>e</m:t>
                  </m:r>
                </m:sup>
              </m:sSubSup>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Gacl</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x</m:t>
              </m:r>
            </m:num>
            <m:den>
              <m:r>
                <w:rPr>
                  <w:rFonts w:ascii="Cambria Math" w:hAnsi="Cambria Math" w:cs="Times New Roman"/>
                </w:rPr>
                <m:t>1-x</m:t>
              </m:r>
            </m:den>
          </m:f>
        </m:oMath>
      </m:oMathPara>
    </w:p>
    <w:p w14:paraId="2785FAB8" w14:textId="77777777"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Таким образом получаем систему из </w:t>
      </w:r>
      <m:oMath>
        <m:r>
          <w:rPr>
            <w:rFonts w:ascii="Cambria Math" w:hAnsi="Cambria Math" w:cs="Times New Roman"/>
            <w:lang w:val="ru-RU"/>
          </w:rPr>
          <m:t>6</m:t>
        </m:r>
      </m:oMath>
      <w:r w:rsidRPr="00C46222">
        <w:rPr>
          <w:rFonts w:ascii="Times New Roman" w:hAnsi="Times New Roman" w:cs="Times New Roman"/>
          <w:lang w:val="ru-RU"/>
        </w:rPr>
        <w:t xml:space="preserve"> уравнений:</w:t>
      </w:r>
    </w:p>
    <w:p w14:paraId="59F0323E" w14:textId="77777777" w:rsidR="004833B6" w:rsidRPr="00C46222" w:rsidRDefault="004833B6">
      <w:pPr>
        <w:pStyle w:val="a0"/>
        <w:rPr>
          <w:rFonts w:ascii="Times New Roman" w:hAnsi="Times New Roman" w:cs="Times New Roman"/>
          <w:lang w:val="ru-RU"/>
        </w:rPr>
      </w:pPr>
      <w:bookmarkStart w:id="22" w:name="24"/>
    </w:p>
    <w:p w14:paraId="6EC466B6" w14:textId="77777777" w:rsidR="004833B6" w:rsidRPr="00C46222" w:rsidRDefault="00D93C1C">
      <w:pPr>
        <w:pStyle w:val="a0"/>
        <w:rPr>
          <w:rFonts w:ascii="Times New Roman" w:hAnsi="Times New Roman" w:cs="Times New Roman"/>
          <w:lang w:val="ru-RU"/>
        </w:rPr>
      </w:pPr>
      <m:oMathPara>
        <m:oMathParaPr>
          <m:jc m:val="center"/>
        </m:oMathParaPr>
        <m:oMath>
          <m:d>
            <m:dPr>
              <m:begChr m:val="{"/>
              <m:endChr m:val=""/>
              <m:ctrlPr>
                <w:rPr>
                  <w:rFonts w:ascii="Cambria Math" w:hAnsi="Cambria Math" w:cs="Times New Roman"/>
                </w:rPr>
              </m:ctrlPr>
            </m:dPr>
            <m:e>
              <m:m>
                <m:mPr>
                  <m:plcHide m:val="1"/>
                  <m:mcs>
                    <m:mc>
                      <m:mcPr>
                        <m:count m:val="1"/>
                        <m:mcJc m:val="left"/>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lang w:val="ru-RU"/>
                          </w:rPr>
                          <m:t>9</m:t>
                        </m:r>
                      </m:sub>
                    </m:sSub>
                    <m:r>
                      <w:rPr>
                        <w:rFonts w:ascii="Cambria Math" w:hAnsi="Cambria Math" w:cs="Times New Roman"/>
                      </w:rPr>
                      <m:t>x</m:t>
                    </m:r>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sSup>
                      <m:sSupPr>
                        <m:ctrlPr>
                          <w:rPr>
                            <w:rFonts w:ascii="Cambria Math" w:hAnsi="Cambria Math" w:cs="Times New Roman"/>
                          </w:rPr>
                        </m:ctrlPr>
                      </m:sSupPr>
                      <m:e>
                        <m:r>
                          <w:rPr>
                            <w:rFonts w:ascii="Cambria Math" w:hAnsi="Cambria Math" w:cs="Times New Roman"/>
                            <w:lang w:val="ru-RU"/>
                          </w:rPr>
                          <m:t>)</m:t>
                        </m:r>
                      </m:e>
                      <m:sup>
                        <m:r>
                          <w:rPr>
                            <w:rFonts w:ascii="Cambria Math" w:hAnsi="Cambria Math" w:cs="Times New Roman"/>
                            <w:lang w:val="ru-RU"/>
                          </w:rPr>
                          <m:t>3</m:t>
                        </m:r>
                      </m:sup>
                    </m:sSup>
                    <m:r>
                      <w:rPr>
                        <w:rFonts w:ascii="Cambria Math" w:hAnsi="Cambria Math" w:cs="Times New Roman"/>
                        <w:lang w:val="ru-RU"/>
                      </w:rPr>
                      <m:t>=0</m:t>
                    </m:r>
                  </m:e>
                </m:mr>
                <m:mr>
                  <m:e>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lang w:val="ru-RU"/>
                          </w:rPr>
                          <m:t>10</m:t>
                        </m:r>
                      </m:sub>
                    </m:sSub>
                    <m:r>
                      <w:rPr>
                        <w:rFonts w:ascii="Cambria Math" w:hAnsi="Cambria Math" w:cs="Times New Roman"/>
                        <w:lang w:val="ru-RU"/>
                      </w:rPr>
                      <m:t>(1-</m:t>
                    </m:r>
                    <m:r>
                      <w:rPr>
                        <w:rFonts w:ascii="Cambria Math" w:hAnsi="Cambria Math" w:cs="Times New Roman"/>
                      </w:rPr>
                      <m:t>x</m:t>
                    </m:r>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up>
                        <m:r>
                          <w:rPr>
                            <w:rFonts w:ascii="Cambria Math" w:hAnsi="Cambria Math" w:cs="Times New Roman"/>
                          </w:rPr>
                          <m:t>e</m:t>
                        </m:r>
                      </m:sup>
                    </m:sSubSup>
                    <m:r>
                      <w:rPr>
                        <w:rFonts w:ascii="Cambria Math" w:hAnsi="Cambria Math" w:cs="Times New Roman"/>
                        <w:lang w:val="ru-RU"/>
                      </w:rPr>
                      <m:t>=0</m:t>
                    </m:r>
                  </m:e>
                </m:mr>
                <m:mr>
                  <m:e>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HCl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r>
                      <w:rPr>
                        <w:rFonts w:ascii="Cambria Math" w:hAnsi="Cambria Math" w:cs="Times New Roman"/>
                        <w:lang w:val="ru-RU"/>
                      </w:rPr>
                      <m:t>)+2</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up>
                        <m:r>
                          <w:rPr>
                            <w:rFonts w:ascii="Cambria Math" w:hAnsi="Cambria Math" w:cs="Times New Roman"/>
                          </w:rPr>
                          <m:t>e</m:t>
                        </m:r>
                      </m:sup>
                    </m:sSubSup>
                    <m:r>
                      <w:rPr>
                        <w:rFonts w:ascii="Cambria Math" w:hAnsi="Cambria Math" w:cs="Times New Roman"/>
                        <w:lang w:val="ru-RU"/>
                      </w:rPr>
                      <m:t>)+3</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)=0</m:t>
                    </m:r>
                  </m:e>
                </m:mr>
                <m:mr>
                  <m:e>
                    <m:r>
                      <w:rPr>
                        <w:rFonts w:ascii="Cambria Math" w:hAnsi="Cambria Math" w:cs="Times New Roman"/>
                        <w:lang w:val="ru-RU"/>
                      </w:rPr>
                      <m:t>3</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Gacl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HCl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r>
                      <w:rPr>
                        <w:rFonts w:ascii="Cambria Math" w:hAnsi="Cambria Math" w:cs="Times New Roman"/>
                        <w:lang w:val="ru-RU"/>
                      </w:rPr>
                      <m:t>)=0</m:t>
                    </m:r>
                  </m:e>
                </m:mr>
                <m:mr>
                  <m:e>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Gacl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)=0</m:t>
                    </m:r>
                  </m:e>
                </m:mr>
                <m:mr>
                  <m:e>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)⋅(1-</m:t>
                    </m:r>
                    <m:r>
                      <w:rPr>
                        <w:rFonts w:ascii="Cambria Math" w:hAnsi="Cambria Math" w:cs="Times New Roman"/>
                      </w:rPr>
                      <m:t>x</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D</m:t>
                        </m:r>
                      </m:e>
                      <m:sub>
                        <m:r>
                          <m:rPr>
                            <m:nor/>
                          </m:rPr>
                          <w:rPr>
                            <w:rFonts w:ascii="Times New Roman" w:hAnsi="Times New Roman" w:cs="Times New Roman"/>
                          </w:rPr>
                          <m:t>Gacl</m:t>
                        </m:r>
                      </m:sub>
                    </m:sSub>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lang w:val="ru-RU"/>
                      </w:rPr>
                      <m:t>)⋅</m:t>
                    </m:r>
                    <m:r>
                      <w:rPr>
                        <w:rFonts w:ascii="Cambria Math" w:hAnsi="Cambria Math" w:cs="Times New Roman"/>
                      </w:rPr>
                      <m:t>x</m:t>
                    </m:r>
                    <m:r>
                      <w:rPr>
                        <w:rFonts w:ascii="Cambria Math" w:hAnsi="Cambria Math" w:cs="Times New Roman"/>
                        <w:lang w:val="ru-RU"/>
                      </w:rPr>
                      <m:t>=0</m:t>
                    </m:r>
                  </m:e>
                </m:mr>
              </m:m>
            </m:e>
          </m:d>
          <m:r>
            <w:rPr>
              <w:rFonts w:ascii="Cambria Math" w:hAnsi="Cambria Math" w:cs="Times New Roman"/>
              <w:lang w:val="ru-RU"/>
            </w:rPr>
            <m:t>  </m:t>
          </m:r>
          <m:r>
            <m:rPr>
              <m:nor/>
            </m:rPr>
            <w:rPr>
              <w:rFonts w:ascii="Times New Roman" w:hAnsi="Times New Roman" w:cs="Times New Roman"/>
              <w:lang w:val="ru-RU"/>
            </w:rPr>
            <m:t>(24)</m:t>
          </m:r>
        </m:oMath>
      </m:oMathPara>
    </w:p>
    <w:bookmarkEnd w:id="22"/>
    <w:p w14:paraId="7FA54D6C" w14:textId="77777777" w:rsidR="004833B6" w:rsidRPr="00C46222" w:rsidRDefault="004833B6">
      <w:pPr>
        <w:pStyle w:val="FirstParagraph"/>
        <w:rPr>
          <w:rFonts w:ascii="Times New Roman" w:hAnsi="Times New Roman" w:cs="Times New Roman"/>
          <w:lang w:val="ru-RU"/>
        </w:rPr>
      </w:pPr>
    </w:p>
    <w:p w14:paraId="03982B70" w14:textId="77777777"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Данная система задана относительно </w:t>
      </w:r>
      <m:oMath>
        <m:r>
          <w:rPr>
            <w:rFonts w:ascii="Cambria Math" w:hAnsi="Cambria Math" w:cs="Times New Roman"/>
            <w:lang w:val="ru-RU"/>
          </w:rPr>
          <m:t>6</m:t>
        </m:r>
      </m:oMath>
      <w:r w:rsidRPr="00C46222">
        <w:rPr>
          <w:rFonts w:ascii="Times New Roman" w:hAnsi="Times New Roman" w:cs="Times New Roman"/>
          <w:lang w:val="ru-RU"/>
        </w:rPr>
        <w:t xml:space="preserve"> неизвестных </w:t>
      </w:r>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lang w:val="ru-RU"/>
                  </w:rPr>
                  <m:t>3</m:t>
                </m:r>
              </m:sub>
            </m:sSub>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e</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up>
            <m:r>
              <w:rPr>
                <w:rFonts w:ascii="Cambria Math" w:hAnsi="Cambria Math" w:cs="Times New Roman"/>
              </w:rPr>
              <m:t>e</m:t>
            </m:r>
          </m:sup>
        </m:sSubSup>
        <m:r>
          <w:rPr>
            <w:rFonts w:ascii="Cambria Math" w:hAnsi="Cambria Math" w:cs="Times New Roman"/>
            <w:lang w:val="ru-RU"/>
          </w:rPr>
          <m:t>,</m:t>
        </m:r>
        <m:r>
          <w:rPr>
            <w:rFonts w:ascii="Cambria Math" w:hAnsi="Cambria Math" w:cs="Times New Roman"/>
          </w:rPr>
          <m:t>x</m:t>
        </m:r>
      </m:oMath>
    </w:p>
    <w:p w14:paraId="7FC71D42" w14:textId="77777777"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Считаем, что в данной зоне реактора парциальные давления компонент следующие: </w:t>
      </w:r>
    </w:p>
    <w:p w14:paraId="14BA6850" w14:textId="77777777" w:rsidR="004833B6" w:rsidRPr="00C46222" w:rsidRDefault="00D93C1C">
      <w:pPr>
        <w:pStyle w:val="a0"/>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HCl</m:t>
            </m:r>
          </m:sub>
          <m:sup>
            <m:r>
              <w:rPr>
                <w:rFonts w:ascii="Cambria Math" w:hAnsi="Cambria Math" w:cs="Times New Roman"/>
              </w:rPr>
              <m:t>g</m:t>
            </m:r>
          </m:sup>
        </m:sSubSup>
        <m:r>
          <w:rPr>
            <w:rFonts w:ascii="Cambria Math" w:hAnsi="Cambria Math" w:cs="Times New Roman"/>
          </w:rPr>
          <m:t>=0</m:t>
        </m:r>
      </m:oMath>
      <w:r w:rsidRPr="00C46222">
        <w:rPr>
          <w:rFonts w:ascii="Times New Roman" w:hAnsi="Times New Roman" w:cs="Times New Roman"/>
        </w:rPr>
        <w:t xml:space="preserve">, </w:t>
      </w:r>
    </w:p>
    <w:p w14:paraId="4E4077F0" w14:textId="77777777" w:rsidR="004833B6" w:rsidRPr="00C46222" w:rsidRDefault="00D93C1C">
      <w:pPr>
        <w:pStyle w:val="a0"/>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NH</m:t>
                </m:r>
              </m:e>
              <m:sub>
                <m:r>
                  <w:rPr>
                    <w:rFonts w:ascii="Cambria Math" w:hAnsi="Cambria Math" w:cs="Times New Roman"/>
                  </w:rPr>
                  <m:t>3</m:t>
                </m:r>
              </m:sub>
            </m:sSub>
          </m:sub>
          <m:sup>
            <m:r>
              <w:rPr>
                <w:rFonts w:ascii="Cambria Math" w:hAnsi="Cambria Math" w:cs="Times New Roman"/>
              </w:rPr>
              <m:t>g</m:t>
            </m:r>
          </m:sup>
        </m:sSubSup>
        <m:r>
          <w:rPr>
            <w:rFonts w:ascii="Cambria Math" w:hAnsi="Cambria Math" w:cs="Times New Roman"/>
          </w:rPr>
          <m:t>=1500</m:t>
        </m:r>
      </m:oMath>
      <w:r w:rsidRPr="00C46222">
        <w:rPr>
          <w:rFonts w:ascii="Times New Roman" w:hAnsi="Times New Roman" w:cs="Times New Roman"/>
        </w:rPr>
        <w:t xml:space="preserve">, </w:t>
      </w:r>
      <w:r w:rsidRPr="00C46222">
        <w:rPr>
          <w:rFonts w:ascii="Times New Roman" w:hAnsi="Times New Roman" w:cs="Times New Roman"/>
        </w:rPr>
        <w:br/>
      </w:r>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rPr>
                  <m:t>3</m:t>
                </m:r>
              </m:sub>
            </m:sSub>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r>
          <w:rPr>
            <w:rFonts w:ascii="Cambria Math" w:hAnsi="Cambria Math" w:cs="Times New Roman"/>
          </w:rPr>
          <m:t>=30</m:t>
        </m:r>
      </m:oMath>
      <w:r w:rsidRPr="00C46222">
        <w:rPr>
          <w:rFonts w:ascii="Times New Roman" w:hAnsi="Times New Roman" w:cs="Times New Roman"/>
        </w:rPr>
        <w:t xml:space="preserve">, </w:t>
      </w:r>
      <w:r w:rsidRPr="00C46222">
        <w:rPr>
          <w:rFonts w:ascii="Times New Roman" w:hAnsi="Times New Roman" w:cs="Times New Roman"/>
        </w:rPr>
        <w:br/>
      </w:r>
      <m:oMathPara>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rPr>
                    <m:t>2</m:t>
                  </m:r>
                </m:sub>
              </m:sSub>
            </m:sub>
            <m:sup>
              <m:r>
                <w:rPr>
                  <w:rFonts w:ascii="Cambria Math" w:hAnsi="Cambria Math" w:cs="Times New Roman"/>
                </w:rPr>
                <m:t>g</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N</m:t>
                  </m:r>
                </m:e>
                <m:sub>
                  <m:r>
                    <w:rPr>
                      <w:rFonts w:ascii="Cambria Math" w:hAnsi="Cambria Math" w:cs="Times New Roman"/>
                    </w:rPr>
                    <m:t>2</m:t>
                  </m:r>
                </m:sub>
              </m:sSub>
            </m:sub>
            <m:sup>
              <m:r>
                <w:rPr>
                  <w:rFonts w:ascii="Cambria Math" w:hAnsi="Cambria Math" w:cs="Times New Roman"/>
                </w:rPr>
                <m:t>g</m:t>
              </m:r>
            </m:sup>
          </m:sSubSup>
          <m:r>
            <w:rPr>
              <w:rFonts w:ascii="Cambria Math" w:hAnsi="Cambria Math" w:cs="Times New Roman"/>
            </w:rPr>
            <m:t>=98470</m:t>
          </m:r>
        </m:oMath>
      </m:oMathPara>
    </w:p>
    <w:p w14:paraId="1A4618D8" w14:textId="77777777" w:rsidR="004833B6" w:rsidRPr="00C46222"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При этом рассмотрим результаты вычислений, при различных долях подаваемого вещества </w:t>
      </w:r>
      <m:oMath>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oMath>
      <w:r w:rsidRPr="00C46222">
        <w:rPr>
          <w:rFonts w:ascii="Times New Roman" w:hAnsi="Times New Roman" w:cs="Times New Roman"/>
          <w:lang w:val="ru-RU"/>
        </w:rPr>
        <w:t xml:space="preserve"> в источник (параметр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g</m:t>
            </m:r>
          </m:sup>
        </m:sSup>
        <m:r>
          <w:rPr>
            <w:rFonts w:ascii="Cambria Math" w:hAnsi="Cambria Math" w:cs="Times New Roman"/>
            <w:lang w:val="ru-RU"/>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g</m:t>
                </m:r>
              </m:sup>
            </m:sSubSup>
          </m:num>
          <m:den>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up>
                <m:r>
                  <w:rPr>
                    <w:rFonts w:ascii="Cambria Math" w:hAnsi="Cambria Math" w:cs="Times New Roman"/>
                  </w:rPr>
                  <m:t>g</m:t>
                </m:r>
              </m:sup>
            </m:sSubSup>
            <m:r>
              <w:rPr>
                <w:rFonts w:ascii="Cambria Math" w:hAnsi="Cambria Math" w:cs="Times New Roman"/>
                <w:lang w:val="ru-RU"/>
              </w:rPr>
              <m:t>+</m:t>
            </m:r>
            <m:sSubSup>
              <m:sSubSupPr>
                <m:ctrlPr>
                  <w:rPr>
                    <w:rFonts w:ascii="Cambria Math" w:hAnsi="Cambria Math" w:cs="Times New Roman"/>
                  </w:rPr>
                </m:ctrlPr>
              </m:sSubSupPr>
              <m:e>
                <m:r>
                  <w:rPr>
                    <w:rFonts w:ascii="Cambria Math" w:hAnsi="Cambria Math" w:cs="Times New Roman"/>
                  </w:rPr>
                  <m:t>P</m:t>
                </m:r>
              </m:e>
              <m:sub>
                <m:r>
                  <m:rPr>
                    <m:nor/>
                  </m:rPr>
                  <w:rPr>
                    <w:rFonts w:ascii="Times New Roman" w:hAnsi="Times New Roman" w:cs="Times New Roman"/>
                  </w:rPr>
                  <m:t>GaCl</m:t>
                </m:r>
              </m:sub>
              <m:sup>
                <m:r>
                  <w:rPr>
                    <w:rFonts w:ascii="Cambria Math" w:hAnsi="Cambria Math" w:cs="Times New Roman"/>
                  </w:rPr>
                  <m:t>g</m:t>
                </m:r>
              </m:sup>
            </m:sSubSup>
          </m:den>
        </m:f>
      </m:oMath>
      <w:r w:rsidRPr="00C46222">
        <w:rPr>
          <w:rFonts w:ascii="Times New Roman" w:hAnsi="Times New Roman" w:cs="Times New Roman"/>
          <w:lang w:val="ru-RU"/>
        </w:rPr>
        <w:t xml:space="preserve">). А также рассмотрим два различных случая, когда доля </w:t>
      </w:r>
      <m:oMath>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oMath>
      <w:r w:rsidRPr="00C46222">
        <w:rPr>
          <w:rFonts w:ascii="Times New Roman" w:hAnsi="Times New Roman" w:cs="Times New Roman"/>
          <w:lang w:val="ru-RU"/>
        </w:rPr>
        <w:t xml:space="preserve"> в газе-носителе равна </w:t>
      </w:r>
      <m:oMath>
        <m:r>
          <w:rPr>
            <w:rFonts w:ascii="Cambria Math" w:hAnsi="Cambria Math" w:cs="Times New Roman"/>
            <w:lang w:val="ru-RU"/>
          </w:rPr>
          <m:t>0</m:t>
        </m:r>
      </m:oMath>
      <w:r w:rsidRPr="00C46222">
        <w:rPr>
          <w:rFonts w:ascii="Times New Roman" w:hAnsi="Times New Roman" w:cs="Times New Roman"/>
          <w:lang w:val="ru-RU"/>
        </w:rPr>
        <w:t xml:space="preserve"> и </w:t>
      </w:r>
      <m:oMath>
        <m:r>
          <w:rPr>
            <w:rFonts w:ascii="Cambria Math" w:hAnsi="Cambria Math" w:cs="Times New Roman"/>
            <w:lang w:val="ru-RU"/>
          </w:rPr>
          <m:t>0.1</m:t>
        </m:r>
      </m:oMath>
      <w:r w:rsidRPr="00C46222">
        <w:rPr>
          <w:rFonts w:ascii="Times New Roman" w:hAnsi="Times New Roman" w:cs="Times New Roman"/>
          <w:lang w:val="ru-RU"/>
        </w:rPr>
        <w:t>.</w:t>
      </w:r>
    </w:p>
    <w:p w14:paraId="0E33C41A" w14:textId="3B3BE824" w:rsidR="004833B6" w:rsidRDefault="00D93C1C" w:rsidP="005E1D2A">
      <w:pPr>
        <w:pStyle w:val="a0"/>
        <w:ind w:firstLine="720"/>
        <w:rPr>
          <w:rFonts w:ascii="Times New Roman" w:hAnsi="Times New Roman" w:cs="Times New Roman"/>
          <w:lang w:val="ru-RU"/>
        </w:rPr>
      </w:pPr>
      <w:r w:rsidRPr="00C46222">
        <w:rPr>
          <w:rFonts w:ascii="Times New Roman" w:hAnsi="Times New Roman" w:cs="Times New Roman"/>
          <w:lang w:val="ru-RU"/>
        </w:rPr>
        <w:t xml:space="preserve">Построенную систему решим с помощью метода Ньютона на приведенных данных, варьируя коэффициент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g</m:t>
            </m:r>
          </m:sup>
        </m:sSup>
      </m:oMath>
      <w:r w:rsidRPr="00C46222">
        <w:rPr>
          <w:rFonts w:ascii="Times New Roman" w:hAnsi="Times New Roman" w:cs="Times New Roman"/>
          <w:lang w:val="ru-RU"/>
        </w:rPr>
        <w:t xml:space="preserve"> от </w:t>
      </w:r>
      <m:oMath>
        <m:r>
          <w:rPr>
            <w:rFonts w:ascii="Cambria Math" w:hAnsi="Cambria Math" w:cs="Times New Roman"/>
            <w:lang w:val="ru-RU"/>
          </w:rPr>
          <m:t>0</m:t>
        </m:r>
      </m:oMath>
      <w:r w:rsidRPr="00C46222">
        <w:rPr>
          <w:rFonts w:ascii="Times New Roman" w:hAnsi="Times New Roman" w:cs="Times New Roman"/>
          <w:lang w:val="ru-RU"/>
        </w:rPr>
        <w:t xml:space="preserve"> до </w:t>
      </w:r>
      <m:oMath>
        <m:r>
          <w:rPr>
            <w:rFonts w:ascii="Cambria Math" w:hAnsi="Cambria Math" w:cs="Times New Roman"/>
            <w:lang w:val="ru-RU"/>
          </w:rPr>
          <m:t>1</m:t>
        </m:r>
      </m:oMath>
      <w:r w:rsidRPr="00C46222">
        <w:rPr>
          <w:rFonts w:ascii="Times New Roman" w:hAnsi="Times New Roman" w:cs="Times New Roman"/>
          <w:lang w:val="ru-RU"/>
        </w:rPr>
        <w:t>, с вычислением локальных минимумов на каждой итерации для лучшей сходимости метода.</w:t>
      </w:r>
      <w:r w:rsidR="005E1D2A">
        <w:rPr>
          <w:rFonts w:ascii="Times New Roman" w:hAnsi="Times New Roman" w:cs="Times New Roman"/>
          <w:lang w:val="ru-RU"/>
        </w:rPr>
        <w:t xml:space="preserve">  На каждой итерации необходимый вектор находится с помощью метода Гаусса, а локальные минимумы – методом дробления.</w:t>
      </w:r>
    </w:p>
    <w:p w14:paraId="19A82FFC" w14:textId="6445A42C" w:rsidR="00C46222" w:rsidRDefault="00C46222">
      <w:pPr>
        <w:pStyle w:val="a0"/>
        <w:rPr>
          <w:rFonts w:ascii="Times New Roman" w:hAnsi="Times New Roman" w:cs="Times New Roman"/>
          <w:lang w:val="ru-RU"/>
        </w:rPr>
      </w:pPr>
    </w:p>
    <w:p w14:paraId="5EB80CB7" w14:textId="55CCB56D" w:rsidR="00C46222" w:rsidRDefault="00C46222">
      <w:pPr>
        <w:pStyle w:val="a0"/>
        <w:rPr>
          <w:rFonts w:ascii="Times New Roman" w:hAnsi="Times New Roman" w:cs="Times New Roman"/>
          <w:lang w:val="ru-RU"/>
        </w:rPr>
      </w:pPr>
    </w:p>
    <w:p w14:paraId="2958F47C" w14:textId="77777777" w:rsidR="00C46222" w:rsidRPr="00C46222" w:rsidRDefault="00C46222">
      <w:pPr>
        <w:pStyle w:val="a0"/>
        <w:rPr>
          <w:rFonts w:ascii="Times New Roman" w:hAnsi="Times New Roman" w:cs="Times New Roman"/>
          <w:lang w:val="ru-RU"/>
        </w:rPr>
      </w:pPr>
    </w:p>
    <w:p w14:paraId="3B217C8A" w14:textId="77777777" w:rsidR="00C46222" w:rsidRDefault="00D93C1C" w:rsidP="00C46222">
      <w:pPr>
        <w:pStyle w:val="a0"/>
        <w:ind w:firstLine="720"/>
        <w:rPr>
          <w:rFonts w:ascii="Times New Roman" w:hAnsi="Times New Roman" w:cs="Times New Roman"/>
          <w:lang w:val="ru-RU"/>
        </w:rPr>
      </w:pPr>
      <w:r w:rsidRPr="00C46222">
        <w:rPr>
          <w:rFonts w:ascii="Times New Roman" w:hAnsi="Times New Roman" w:cs="Times New Roman"/>
          <w:lang w:val="ru-RU"/>
        </w:rPr>
        <w:lastRenderedPageBreak/>
        <w:t xml:space="preserve">Построим графики зависимости </w:t>
      </w:r>
      <m:oMath>
        <m:sSub>
          <m:sSubPr>
            <m:ctrlPr>
              <w:rPr>
                <w:rFonts w:ascii="Cambria Math" w:hAnsi="Cambria Math" w:cs="Times New Roman"/>
              </w:rPr>
            </m:ctrlPr>
          </m:sSubPr>
          <m:e>
            <m:r>
              <w:rPr>
                <w:rFonts w:ascii="Cambria Math" w:hAnsi="Cambria Math" w:cs="Times New Roman"/>
              </w:rPr>
              <m:t>G</m:t>
            </m:r>
          </m:e>
          <m:sub>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sub>
        </m:sSub>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G</m:t>
            </m:r>
          </m:e>
          <m:sub>
            <m:r>
              <m:rPr>
                <m:nor/>
              </m:rPr>
              <w:rPr>
                <w:rFonts w:ascii="Times New Roman" w:hAnsi="Times New Roman" w:cs="Times New Roman"/>
              </w:rPr>
              <m:t>GaCl</m:t>
            </m:r>
          </m:sub>
        </m:sSub>
        <m:r>
          <w:rPr>
            <w:rFonts w:ascii="Cambria Math" w:hAnsi="Cambria Math" w:cs="Times New Roman"/>
            <w:lang w:val="ru-RU"/>
          </w:rPr>
          <m:t>,</m:t>
        </m:r>
        <m:r>
          <w:rPr>
            <w:rFonts w:ascii="Cambria Math" w:hAnsi="Cambria Math" w:cs="Times New Roman"/>
          </w:rPr>
          <m:t>x</m:t>
        </m:r>
        <m:r>
          <w:rPr>
            <w:rFonts w:ascii="Cambria Math" w:hAnsi="Cambria Math" w:cs="Times New Roman"/>
            <w:lang w:val="ru-RU"/>
          </w:rPr>
          <m:t>,</m:t>
        </m:r>
        <m:sSub>
          <m:sSubPr>
            <m:ctrlPr>
              <w:rPr>
                <w:rFonts w:ascii="Cambria Math" w:hAnsi="Cambria Math" w:cs="Times New Roman"/>
              </w:rPr>
            </m:ctrlPr>
          </m:sSubPr>
          <m:e>
            <m:r>
              <w:rPr>
                <w:rFonts w:ascii="Cambria Math" w:hAnsi="Cambria Math" w:cs="Times New Roman"/>
              </w:rPr>
              <m:t>V</m:t>
            </m:r>
          </m:e>
          <m:sub>
            <m:sSub>
              <m:sSubPr>
                <m:ctrlPr>
                  <w:rPr>
                    <w:rFonts w:ascii="Cambria Math" w:hAnsi="Cambria Math" w:cs="Times New Roman"/>
                  </w:rPr>
                </m:ctrlPr>
              </m:sSubPr>
              <m:e>
                <m:r>
                  <m:rPr>
                    <m:nor/>
                  </m:rPr>
                  <w:rPr>
                    <w:rFonts w:ascii="Times New Roman" w:hAnsi="Times New Roman" w:cs="Times New Roman"/>
                  </w:rPr>
                  <m:t>Al</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Ga</m:t>
                </m:r>
              </m:e>
              <m:sub>
                <m:r>
                  <w:rPr>
                    <w:rFonts w:ascii="Cambria Math" w:hAnsi="Cambria Math" w:cs="Times New Roman"/>
                    <w:lang w:val="ru-RU"/>
                  </w:rPr>
                  <m:t>1-</m:t>
                </m:r>
                <m:r>
                  <w:rPr>
                    <w:rFonts w:ascii="Cambria Math" w:hAnsi="Cambria Math" w:cs="Times New Roman"/>
                  </w:rPr>
                  <m:t>x</m:t>
                </m:r>
              </m:sub>
            </m:sSub>
            <m:r>
              <w:rPr>
                <w:rFonts w:ascii="Cambria Math" w:hAnsi="Cambria Math" w:cs="Times New Roman"/>
              </w:rPr>
              <m:t>N</m:t>
            </m:r>
          </m:sub>
        </m:sSub>
      </m:oMath>
      <w:r w:rsidRPr="00C46222">
        <w:rPr>
          <w:rFonts w:ascii="Times New Roman" w:hAnsi="Times New Roman" w:cs="Times New Roman"/>
          <w:lang w:val="ru-RU"/>
        </w:rPr>
        <w:t xml:space="preserve"> от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g</m:t>
            </m:r>
          </m:sup>
        </m:sSup>
      </m:oMath>
      <w:r w:rsidRPr="00C46222">
        <w:rPr>
          <w:rFonts w:ascii="Times New Roman" w:hAnsi="Times New Roman" w:cs="Times New Roman"/>
          <w:lang w:val="ru-RU"/>
        </w:rPr>
        <w:t>:</w:t>
      </w:r>
    </w:p>
    <w:p w14:paraId="72F6E4AC" w14:textId="3DB3F096" w:rsidR="004833B6" w:rsidRPr="00C46222" w:rsidRDefault="00D93C1C" w:rsidP="00C46222">
      <w:pPr>
        <w:pStyle w:val="a0"/>
        <w:jc w:val="center"/>
        <w:rPr>
          <w:rFonts w:ascii="Times New Roman" w:hAnsi="Times New Roman" w:cs="Times New Roman"/>
          <w:lang w:val="ru-RU"/>
        </w:rPr>
      </w:pPr>
      <w:r w:rsidRPr="00C46222">
        <w:rPr>
          <w:rFonts w:ascii="Times New Roman" w:hAnsi="Times New Roman" w:cs="Times New Roman"/>
          <w:lang w:val="ru-RU"/>
        </w:rPr>
        <w:br/>
      </w:r>
      <w:r w:rsidRPr="00C46222">
        <w:rPr>
          <w:rFonts w:ascii="Times New Roman" w:hAnsi="Times New Roman" w:cs="Times New Roman"/>
          <w:noProof/>
        </w:rPr>
        <w:drawing>
          <wp:inline distT="0" distB="0" distL="0" distR="0" wp14:anchorId="6BA3BEE3" wp14:editId="3612AD39">
            <wp:extent cx="3371771" cy="3316406"/>
            <wp:effectExtent l="0" t="0" r="0" b="0"/>
            <wp:docPr id="6" name="Picture" title="fig:"/>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galcl3.png"/>
                    <pic:cNvPicPr>
                      <a:picLocks noChangeAspect="1" noChangeArrowheads="1"/>
                    </pic:cNvPicPr>
                  </pic:nvPicPr>
                  <pic:blipFill>
                    <a:blip r:embed="rId20"/>
                    <a:stretch>
                      <a:fillRect/>
                    </a:stretch>
                  </pic:blipFill>
                  <pic:spPr bwMode="auto">
                    <a:xfrm>
                      <a:off x="0" y="0"/>
                      <a:ext cx="3375188" cy="3319766"/>
                    </a:xfrm>
                    <a:prstGeom prst="rect">
                      <a:avLst/>
                    </a:prstGeom>
                    <a:noFill/>
                    <a:ln w="9525">
                      <a:noFill/>
                      <a:headEnd/>
                      <a:tailEnd/>
                    </a:ln>
                  </pic:spPr>
                </pic:pic>
              </a:graphicData>
            </a:graphic>
          </wp:inline>
        </w:drawing>
      </w:r>
    </w:p>
    <w:p w14:paraId="04AF826A" w14:textId="77777777" w:rsidR="004833B6" w:rsidRPr="00C46222" w:rsidRDefault="00D93C1C" w:rsidP="00C46222">
      <w:pPr>
        <w:pStyle w:val="CaptionedFigure"/>
        <w:jc w:val="center"/>
        <w:rPr>
          <w:rFonts w:ascii="Times New Roman" w:hAnsi="Times New Roman" w:cs="Times New Roman"/>
        </w:rPr>
      </w:pPr>
      <w:r w:rsidRPr="00C46222">
        <w:rPr>
          <w:rFonts w:ascii="Times New Roman" w:hAnsi="Times New Roman" w:cs="Times New Roman"/>
          <w:noProof/>
        </w:rPr>
        <w:drawing>
          <wp:inline distT="0" distB="0" distL="0" distR="0" wp14:anchorId="1CFFA703" wp14:editId="464FDD36">
            <wp:extent cx="3371215" cy="328351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ggacl.png"/>
                    <pic:cNvPicPr>
                      <a:picLocks noChangeAspect="1" noChangeArrowheads="1"/>
                    </pic:cNvPicPr>
                  </pic:nvPicPr>
                  <pic:blipFill>
                    <a:blip r:embed="rId21"/>
                    <a:stretch>
                      <a:fillRect/>
                    </a:stretch>
                  </pic:blipFill>
                  <pic:spPr bwMode="auto">
                    <a:xfrm>
                      <a:off x="0" y="0"/>
                      <a:ext cx="3388133" cy="3299988"/>
                    </a:xfrm>
                    <a:prstGeom prst="rect">
                      <a:avLst/>
                    </a:prstGeom>
                    <a:noFill/>
                    <a:ln w="9525">
                      <a:noFill/>
                      <a:headEnd/>
                      <a:tailEnd/>
                    </a:ln>
                  </pic:spPr>
                </pic:pic>
              </a:graphicData>
            </a:graphic>
          </wp:inline>
        </w:drawing>
      </w:r>
    </w:p>
    <w:p w14:paraId="5C2ACD96" w14:textId="77777777" w:rsidR="004833B6" w:rsidRPr="00C46222" w:rsidRDefault="004833B6">
      <w:pPr>
        <w:pStyle w:val="ImageCaption"/>
        <w:rPr>
          <w:rFonts w:ascii="Times New Roman" w:hAnsi="Times New Roman" w:cs="Times New Roman"/>
        </w:rPr>
      </w:pPr>
    </w:p>
    <w:p w14:paraId="711DCC5B" w14:textId="77777777" w:rsidR="004833B6" w:rsidRPr="00C46222" w:rsidRDefault="00D93C1C" w:rsidP="00C46222">
      <w:pPr>
        <w:pStyle w:val="CaptionedFigure"/>
        <w:jc w:val="center"/>
        <w:rPr>
          <w:rFonts w:ascii="Times New Roman" w:hAnsi="Times New Roman" w:cs="Times New Roman"/>
        </w:rPr>
      </w:pPr>
      <w:r w:rsidRPr="00C46222">
        <w:rPr>
          <w:rFonts w:ascii="Times New Roman" w:hAnsi="Times New Roman" w:cs="Times New Roman"/>
          <w:noProof/>
        </w:rPr>
        <w:lastRenderedPageBreak/>
        <w:drawing>
          <wp:inline distT="0" distB="0" distL="0" distR="0" wp14:anchorId="7EF714D1" wp14:editId="3EEE4EBF">
            <wp:extent cx="3261815" cy="315469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x.png"/>
                    <pic:cNvPicPr>
                      <a:picLocks noChangeAspect="1" noChangeArrowheads="1"/>
                    </pic:cNvPicPr>
                  </pic:nvPicPr>
                  <pic:blipFill>
                    <a:blip r:embed="rId22"/>
                    <a:stretch>
                      <a:fillRect/>
                    </a:stretch>
                  </pic:blipFill>
                  <pic:spPr bwMode="auto">
                    <a:xfrm>
                      <a:off x="0" y="0"/>
                      <a:ext cx="3308481" cy="3199828"/>
                    </a:xfrm>
                    <a:prstGeom prst="rect">
                      <a:avLst/>
                    </a:prstGeom>
                    <a:noFill/>
                    <a:ln w="9525">
                      <a:noFill/>
                      <a:headEnd/>
                      <a:tailEnd/>
                    </a:ln>
                  </pic:spPr>
                </pic:pic>
              </a:graphicData>
            </a:graphic>
          </wp:inline>
        </w:drawing>
      </w:r>
    </w:p>
    <w:p w14:paraId="1F35A93C" w14:textId="77777777" w:rsidR="004833B6" w:rsidRPr="00C46222" w:rsidRDefault="004833B6">
      <w:pPr>
        <w:pStyle w:val="ImageCaption"/>
        <w:rPr>
          <w:rFonts w:ascii="Times New Roman" w:hAnsi="Times New Roman" w:cs="Times New Roman"/>
        </w:rPr>
      </w:pPr>
    </w:p>
    <w:p w14:paraId="68AA251B" w14:textId="77777777" w:rsidR="004833B6" w:rsidRPr="00C46222" w:rsidRDefault="00D93C1C" w:rsidP="00C46222">
      <w:pPr>
        <w:pStyle w:val="CaptionedFigure"/>
        <w:jc w:val="center"/>
        <w:rPr>
          <w:rFonts w:ascii="Times New Roman" w:hAnsi="Times New Roman" w:cs="Times New Roman"/>
        </w:rPr>
      </w:pPr>
      <w:r w:rsidRPr="00C46222">
        <w:rPr>
          <w:rFonts w:ascii="Times New Roman" w:hAnsi="Times New Roman" w:cs="Times New Roman"/>
          <w:noProof/>
        </w:rPr>
        <w:drawing>
          <wp:inline distT="0" distB="0" distL="0" distR="0" wp14:anchorId="156A9288" wp14:editId="24E7AABC">
            <wp:extent cx="3268639" cy="313045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valgan.png"/>
                    <pic:cNvPicPr>
                      <a:picLocks noChangeAspect="1" noChangeArrowheads="1"/>
                    </pic:cNvPicPr>
                  </pic:nvPicPr>
                  <pic:blipFill>
                    <a:blip r:embed="rId23"/>
                    <a:stretch>
                      <a:fillRect/>
                    </a:stretch>
                  </pic:blipFill>
                  <pic:spPr bwMode="auto">
                    <a:xfrm>
                      <a:off x="0" y="0"/>
                      <a:ext cx="3279235" cy="3140600"/>
                    </a:xfrm>
                    <a:prstGeom prst="rect">
                      <a:avLst/>
                    </a:prstGeom>
                    <a:noFill/>
                    <a:ln w="9525">
                      <a:noFill/>
                      <a:headEnd/>
                      <a:tailEnd/>
                    </a:ln>
                  </pic:spPr>
                </pic:pic>
              </a:graphicData>
            </a:graphic>
          </wp:inline>
        </w:drawing>
      </w:r>
    </w:p>
    <w:p w14:paraId="625E737E" w14:textId="77777777" w:rsidR="004833B6" w:rsidRPr="00C46222" w:rsidRDefault="004833B6">
      <w:pPr>
        <w:pStyle w:val="ImageCaption"/>
        <w:rPr>
          <w:rFonts w:ascii="Times New Roman" w:hAnsi="Times New Roman" w:cs="Times New Roman"/>
        </w:rPr>
      </w:pPr>
    </w:p>
    <w:p w14:paraId="5C819E2F" w14:textId="1827F8EA"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 xml:space="preserve">По графикам видим, что диаграмма вхождения алюминия в кристалл при отсутствии водорода в газе-носителе близка к линейной, а при добавлении небольшого количества водорода представляет собой выпуклую линию, </w:t>
      </w:r>
      <w:r w:rsidR="00CC177B" w:rsidRPr="00C46222">
        <w:rPr>
          <w:rFonts w:ascii="Times New Roman" w:hAnsi="Times New Roman" w:cs="Times New Roman"/>
          <w:lang w:val="ru-RU"/>
        </w:rPr>
        <w:t>т. е.</w:t>
      </w:r>
      <w:r w:rsidRPr="00C46222">
        <w:rPr>
          <w:rFonts w:ascii="Times New Roman" w:hAnsi="Times New Roman" w:cs="Times New Roman"/>
          <w:lang w:val="ru-RU"/>
        </w:rPr>
        <w:t xml:space="preserve"> доля алюминия в кристалле превышает долю </w:t>
      </w:r>
      <m:oMath>
        <m:sSub>
          <m:sSubPr>
            <m:ctrlPr>
              <w:rPr>
                <w:rFonts w:ascii="Cambria Math" w:hAnsi="Cambria Math" w:cs="Times New Roman"/>
              </w:rPr>
            </m:ctrlPr>
          </m:sSubPr>
          <m:e>
            <m:r>
              <m:rPr>
                <m:nor/>
              </m:rPr>
              <w:rPr>
                <w:rFonts w:ascii="Times New Roman" w:hAnsi="Times New Roman" w:cs="Times New Roman"/>
              </w:rPr>
              <m:t>AlCl</m:t>
            </m:r>
          </m:e>
          <m:sub>
            <m:r>
              <w:rPr>
                <w:rFonts w:ascii="Cambria Math" w:hAnsi="Cambria Math" w:cs="Times New Roman"/>
                <w:lang w:val="ru-RU"/>
              </w:rPr>
              <m:t>3</m:t>
            </m:r>
          </m:sub>
        </m:sSub>
      </m:oMath>
      <w:r w:rsidRPr="00C46222">
        <w:rPr>
          <w:rFonts w:ascii="Times New Roman" w:hAnsi="Times New Roman" w:cs="Times New Roman"/>
          <w:lang w:val="ru-RU"/>
        </w:rPr>
        <w:t xml:space="preserve"> в газообразных хлоридах.</w:t>
      </w:r>
    </w:p>
    <w:p w14:paraId="739E631D" w14:textId="7777777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t xml:space="preserve">Добавление небольшого количества водорода практически не влияет на мольный поток компоненты хлорида алюминия (графики почти совпали, при сильном приближении будут заметна разница, но она очень мала), но значительно меняет поведение потока хлорида галлия. </w:t>
      </w:r>
    </w:p>
    <w:p w14:paraId="1E4D3AE9" w14:textId="470A5F17" w:rsidR="004833B6" w:rsidRPr="00C46222" w:rsidRDefault="00D93C1C" w:rsidP="00D93C1C">
      <w:pPr>
        <w:pStyle w:val="a0"/>
        <w:ind w:firstLine="720"/>
        <w:rPr>
          <w:rFonts w:ascii="Times New Roman" w:hAnsi="Times New Roman" w:cs="Times New Roman"/>
          <w:lang w:val="ru-RU"/>
        </w:rPr>
      </w:pPr>
      <w:r w:rsidRPr="00C46222">
        <w:rPr>
          <w:rFonts w:ascii="Times New Roman" w:hAnsi="Times New Roman" w:cs="Times New Roman"/>
          <w:lang w:val="ru-RU"/>
        </w:rPr>
        <w:lastRenderedPageBreak/>
        <w:t>При рассмотрении уравнений реакции, видим, что в (</w:t>
      </w:r>
      <w:r w:rsidRPr="00C46222">
        <w:rPr>
          <w:rFonts w:ascii="Times New Roman" w:hAnsi="Times New Roman" w:cs="Times New Roman"/>
        </w:rPr>
        <w:t>R</w:t>
      </w:r>
      <w:r w:rsidRPr="00C46222">
        <w:rPr>
          <w:rFonts w:ascii="Times New Roman" w:hAnsi="Times New Roman" w:cs="Times New Roman"/>
          <w:lang w:val="ru-RU"/>
        </w:rPr>
        <w:t>9) водород не участвует, а в (</w:t>
      </w:r>
      <w:r w:rsidRPr="00C46222">
        <w:rPr>
          <w:rFonts w:ascii="Times New Roman" w:hAnsi="Times New Roman" w:cs="Times New Roman"/>
        </w:rPr>
        <w:t>R</w:t>
      </w:r>
      <w:r w:rsidRPr="00C46222">
        <w:rPr>
          <w:rFonts w:ascii="Times New Roman" w:hAnsi="Times New Roman" w:cs="Times New Roman"/>
          <w:lang w:val="ru-RU"/>
        </w:rPr>
        <w:t xml:space="preserve">10) присутствует как продукт реакции. </w:t>
      </w:r>
      <w:r w:rsidR="00CC177B" w:rsidRPr="00C46222">
        <w:rPr>
          <w:rFonts w:ascii="Times New Roman" w:hAnsi="Times New Roman" w:cs="Times New Roman"/>
          <w:lang w:val="ru-RU"/>
        </w:rPr>
        <w:t>При увеличении парциального давления водорода</w:t>
      </w:r>
      <w:r w:rsidRPr="00C46222">
        <w:rPr>
          <w:rFonts w:ascii="Times New Roman" w:hAnsi="Times New Roman" w:cs="Times New Roman"/>
          <w:lang w:val="ru-RU"/>
        </w:rPr>
        <w:t xml:space="preserve"> соответственно увеличится термодинамическое давление. Увеличение </w:t>
      </w:r>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m:rPr>
                    <m:nor/>
                  </m:rPr>
                  <w:rPr>
                    <w:rFonts w:ascii="Times New Roman" w:hAnsi="Times New Roman" w:cs="Times New Roman"/>
                  </w:rPr>
                  <m:t>H</m:t>
                </m:r>
              </m:e>
              <m:sub>
                <m:r>
                  <w:rPr>
                    <w:rFonts w:ascii="Cambria Math" w:hAnsi="Cambria Math" w:cs="Times New Roman"/>
                    <w:lang w:val="ru-RU"/>
                  </w:rPr>
                  <m:t>2</m:t>
                </m:r>
              </m:sub>
            </m:sSub>
          </m:sub>
          <m:sup>
            <m:r>
              <w:rPr>
                <w:rFonts w:ascii="Cambria Math" w:hAnsi="Cambria Math" w:cs="Times New Roman"/>
              </w:rPr>
              <m:t>e</m:t>
            </m:r>
          </m:sup>
        </m:sSubSup>
      </m:oMath>
      <w:r w:rsidRPr="00C46222">
        <w:rPr>
          <w:rFonts w:ascii="Times New Roman" w:hAnsi="Times New Roman" w:cs="Times New Roman"/>
          <w:lang w:val="ru-RU"/>
        </w:rPr>
        <w:t xml:space="preserve"> в свою очередь в уравнении равновесия реакции (</w:t>
      </w:r>
      <w:r w:rsidRPr="00C46222">
        <w:rPr>
          <w:rFonts w:ascii="Times New Roman" w:hAnsi="Times New Roman" w:cs="Times New Roman"/>
        </w:rPr>
        <w:t>R</w:t>
      </w:r>
      <w:r w:rsidRPr="00C46222">
        <w:rPr>
          <w:rFonts w:ascii="Times New Roman" w:hAnsi="Times New Roman" w:cs="Times New Roman"/>
          <w:lang w:val="ru-RU"/>
        </w:rPr>
        <w:t xml:space="preserve">10) приведет к увеличению термодинамического давления компоненты </w:t>
      </w:r>
      <m:oMath>
        <m:r>
          <w:rPr>
            <w:rFonts w:ascii="Cambria Math" w:hAnsi="Cambria Math" w:cs="Times New Roman"/>
          </w:rPr>
          <m:t>GaCl</m:t>
        </m:r>
      </m:oMath>
      <w:r w:rsidRPr="00C46222">
        <w:rPr>
          <w:rFonts w:ascii="Times New Roman" w:hAnsi="Times New Roman" w:cs="Times New Roman"/>
          <w:lang w:val="ru-RU"/>
        </w:rPr>
        <w:t>, что соответственно уменьшит его разницу с парциальным давлением и уменьшит его парциальный поток. Благодаря уменьшению потока галлиевой компоненты доля вхождения алюминия в раствор алгана будет превосходить в сравнении со случаем, когда водород отсутствует в газе-носителе.</w:t>
      </w:r>
    </w:p>
    <w:p w14:paraId="13D9BB5D" w14:textId="4C5AE844" w:rsidR="004833B6" w:rsidRPr="00C46222" w:rsidRDefault="00D93C1C" w:rsidP="00CC177B">
      <w:pPr>
        <w:pStyle w:val="a0"/>
        <w:jc w:val="center"/>
        <w:rPr>
          <w:rFonts w:ascii="Times New Roman" w:hAnsi="Times New Roman" w:cs="Times New Roman"/>
          <w:lang w:val="ru-RU"/>
        </w:rPr>
      </w:pPr>
      <w:r w:rsidRPr="00C46222">
        <w:rPr>
          <w:rFonts w:ascii="Times New Roman" w:hAnsi="Times New Roman" w:cs="Times New Roman"/>
          <w:noProof/>
        </w:rPr>
        <w:drawing>
          <wp:inline distT="0" distB="0" distL="0" distR="0" wp14:anchorId="4E0B99F8" wp14:editId="4F6FD442">
            <wp:extent cx="5164428" cy="3374264"/>
            <wp:effectExtent l="0" t="0" r="0" b="0"/>
            <wp:docPr id="10" name="Picture" title="fig:"/>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ph2.png"/>
                    <pic:cNvPicPr>
                      <a:picLocks noChangeAspect="1" noChangeArrowheads="1"/>
                    </pic:cNvPicPr>
                  </pic:nvPicPr>
                  <pic:blipFill>
                    <a:blip r:embed="rId24"/>
                    <a:stretch>
                      <a:fillRect/>
                    </a:stretch>
                  </pic:blipFill>
                  <pic:spPr bwMode="auto">
                    <a:xfrm>
                      <a:off x="0" y="0"/>
                      <a:ext cx="5164428" cy="3374264"/>
                    </a:xfrm>
                    <a:prstGeom prst="rect">
                      <a:avLst/>
                    </a:prstGeom>
                    <a:noFill/>
                    <a:ln w="9525">
                      <a:noFill/>
                      <a:headEnd/>
                      <a:tailEnd/>
                    </a:ln>
                  </pic:spPr>
                </pic:pic>
              </a:graphicData>
            </a:graphic>
          </wp:inline>
        </w:drawing>
      </w:r>
      <w:r w:rsidRPr="00C46222">
        <w:rPr>
          <w:rFonts w:ascii="Times New Roman" w:hAnsi="Times New Roman" w:cs="Times New Roman"/>
          <w:noProof/>
        </w:rPr>
        <w:drawing>
          <wp:inline distT="0" distB="0" distL="0" distR="0" wp14:anchorId="663FC19B" wp14:editId="2681605F">
            <wp:extent cx="4919729" cy="3374264"/>
            <wp:effectExtent l="0" t="0" r="0" b="0"/>
            <wp:docPr id="11" name="Picture" title="fig:"/>
            <wp:cNvGraphicFramePr/>
            <a:graphic xmlns:a="http://schemas.openxmlformats.org/drawingml/2006/main">
              <a:graphicData uri="http://schemas.openxmlformats.org/drawingml/2006/picture">
                <pic:pic xmlns:pic="http://schemas.openxmlformats.org/drawingml/2006/picture">
                  <pic:nvPicPr>
                    <pic:cNvPr id="0" name="Picture" descr="D:\Projects\NM\numerical-methods\assets\pgacl.png"/>
                    <pic:cNvPicPr>
                      <a:picLocks noChangeAspect="1" noChangeArrowheads="1"/>
                    </pic:cNvPicPr>
                  </pic:nvPicPr>
                  <pic:blipFill>
                    <a:blip r:embed="rId25"/>
                    <a:stretch>
                      <a:fillRect/>
                    </a:stretch>
                  </pic:blipFill>
                  <pic:spPr bwMode="auto">
                    <a:xfrm>
                      <a:off x="0" y="0"/>
                      <a:ext cx="4919729" cy="3374264"/>
                    </a:xfrm>
                    <a:prstGeom prst="rect">
                      <a:avLst/>
                    </a:prstGeom>
                    <a:noFill/>
                    <a:ln w="9525">
                      <a:noFill/>
                      <a:headEnd/>
                      <a:tailEnd/>
                    </a:ln>
                  </pic:spPr>
                </pic:pic>
              </a:graphicData>
            </a:graphic>
          </wp:inline>
        </w:drawing>
      </w:r>
    </w:p>
    <w:p w14:paraId="4229C3D0" w14:textId="6C6068E8" w:rsidR="004833B6" w:rsidRPr="00C46222" w:rsidRDefault="00D93C1C" w:rsidP="00D93C1C">
      <w:pPr>
        <w:pStyle w:val="2"/>
        <w:spacing w:line="480" w:lineRule="auto"/>
        <w:rPr>
          <w:rFonts w:ascii="Times New Roman" w:hAnsi="Times New Roman" w:cs="Times New Roman"/>
          <w:sz w:val="32"/>
          <w:szCs w:val="32"/>
          <w:lang w:val="ru-RU"/>
        </w:rPr>
      </w:pPr>
      <w:r w:rsidRPr="00C46222">
        <w:rPr>
          <w:rFonts w:ascii="Times New Roman" w:hAnsi="Times New Roman" w:cs="Times New Roman"/>
          <w:sz w:val="32"/>
          <w:szCs w:val="32"/>
          <w:lang w:val="ru-RU"/>
        </w:rPr>
        <w:lastRenderedPageBreak/>
        <w:t xml:space="preserve">Вывод </w:t>
      </w:r>
    </w:p>
    <w:p w14:paraId="5749E29F" w14:textId="77777777" w:rsidR="004833B6" w:rsidRPr="00C46222" w:rsidRDefault="00D93C1C" w:rsidP="00CC177B">
      <w:pPr>
        <w:pStyle w:val="a0"/>
        <w:ind w:firstLine="720"/>
        <w:rPr>
          <w:rFonts w:ascii="Times New Roman" w:hAnsi="Times New Roman" w:cs="Times New Roman"/>
          <w:lang w:val="ru-RU"/>
        </w:rPr>
      </w:pPr>
      <w:r w:rsidRPr="00C46222">
        <w:rPr>
          <w:rFonts w:ascii="Times New Roman" w:hAnsi="Times New Roman" w:cs="Times New Roman"/>
          <w:lang w:val="ru-RU"/>
        </w:rPr>
        <w:t xml:space="preserve">Были подсчитаны все необходимые межфазные потоки для </w:t>
      </w:r>
      <w:r w:rsidRPr="00C46222">
        <w:rPr>
          <w:rFonts w:ascii="Times New Roman" w:hAnsi="Times New Roman" w:cs="Times New Roman"/>
        </w:rPr>
        <w:t>Al</w:t>
      </w:r>
      <w:r w:rsidRPr="00C46222">
        <w:rPr>
          <w:rFonts w:ascii="Times New Roman" w:hAnsi="Times New Roman" w:cs="Times New Roman"/>
          <w:lang w:val="ru-RU"/>
        </w:rPr>
        <w:t xml:space="preserve">-содержащих и </w:t>
      </w:r>
      <w:r w:rsidRPr="00C46222">
        <w:rPr>
          <w:rFonts w:ascii="Times New Roman" w:hAnsi="Times New Roman" w:cs="Times New Roman"/>
        </w:rPr>
        <w:t>Ga</w:t>
      </w:r>
      <w:r w:rsidRPr="00C46222">
        <w:rPr>
          <w:rFonts w:ascii="Times New Roman" w:hAnsi="Times New Roman" w:cs="Times New Roman"/>
          <w:lang w:val="ru-RU"/>
        </w:rPr>
        <w:t xml:space="preserve">-содержащих компонент и скорости испарения источников. Благодаря этому можно утверждать, что преобладающим </w:t>
      </w:r>
      <w:r w:rsidRPr="00C46222">
        <w:rPr>
          <w:rFonts w:ascii="Times New Roman" w:hAnsi="Times New Roman" w:cs="Times New Roman"/>
        </w:rPr>
        <w:t>Al</w:t>
      </w:r>
      <w:r w:rsidRPr="00C46222">
        <w:rPr>
          <w:rFonts w:ascii="Times New Roman" w:hAnsi="Times New Roman" w:cs="Times New Roman"/>
          <w:lang w:val="ru-RU"/>
        </w:rPr>
        <w:t xml:space="preserve">-содержащим компонентом действительно является трихлорид алюминия </w:t>
      </w:r>
      <m:oMath>
        <m:r>
          <w:rPr>
            <w:rFonts w:ascii="Cambria Math" w:hAnsi="Cambria Math" w:cs="Times New Roman"/>
            <w:lang w:val="ru-RU"/>
          </w:rPr>
          <m:t>(</m:t>
        </m:r>
        <m:r>
          <w:rPr>
            <w:rFonts w:ascii="Cambria Math" w:hAnsi="Cambria Math" w:cs="Times New Roman"/>
          </w:rPr>
          <m:t>AlC</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lang w:val="ru-RU"/>
              </w:rPr>
              <m:t>3</m:t>
            </m:r>
          </m:sub>
        </m:sSub>
        <m:r>
          <w:rPr>
            <w:rFonts w:ascii="Cambria Math" w:hAnsi="Cambria Math" w:cs="Times New Roman"/>
            <w:lang w:val="ru-RU"/>
          </w:rPr>
          <m:t>)</m:t>
        </m:r>
      </m:oMath>
      <w:r w:rsidRPr="00C46222">
        <w:rPr>
          <w:rFonts w:ascii="Times New Roman" w:hAnsi="Times New Roman" w:cs="Times New Roman"/>
          <w:lang w:val="ru-RU"/>
        </w:rPr>
        <w:t xml:space="preserve">, а преобладающим </w:t>
      </w:r>
      <w:r w:rsidRPr="00C46222">
        <w:rPr>
          <w:rFonts w:ascii="Times New Roman" w:hAnsi="Times New Roman" w:cs="Times New Roman"/>
        </w:rPr>
        <w:t>Ga</w:t>
      </w:r>
      <w:r w:rsidRPr="00C46222">
        <w:rPr>
          <w:rFonts w:ascii="Times New Roman" w:hAnsi="Times New Roman" w:cs="Times New Roman"/>
          <w:lang w:val="ru-RU"/>
        </w:rPr>
        <w:t xml:space="preserve">-содержащим компонентом - монохлорид галлия </w:t>
      </w:r>
      <m:oMath>
        <m:r>
          <w:rPr>
            <w:rFonts w:ascii="Cambria Math" w:hAnsi="Cambria Math" w:cs="Times New Roman"/>
            <w:lang w:val="ru-RU"/>
          </w:rPr>
          <m:t>(</m:t>
        </m:r>
        <m:r>
          <w:rPr>
            <w:rFonts w:ascii="Cambria Math" w:hAnsi="Cambria Math" w:cs="Times New Roman"/>
          </w:rPr>
          <m:t>GaCl</m:t>
        </m:r>
        <m:r>
          <w:rPr>
            <w:rFonts w:ascii="Cambria Math" w:hAnsi="Cambria Math" w:cs="Times New Roman"/>
            <w:lang w:val="ru-RU"/>
          </w:rPr>
          <m:t>)</m:t>
        </m:r>
      </m:oMath>
      <w:r w:rsidRPr="00C46222">
        <w:rPr>
          <w:rFonts w:ascii="Times New Roman" w:hAnsi="Times New Roman" w:cs="Times New Roman"/>
          <w:lang w:val="ru-RU"/>
        </w:rPr>
        <w:t>.</w:t>
      </w:r>
    </w:p>
    <w:p w14:paraId="4887C25B" w14:textId="66D29DF0" w:rsidR="004833B6" w:rsidRPr="00C46222" w:rsidRDefault="00D93C1C" w:rsidP="00CC177B">
      <w:pPr>
        <w:pStyle w:val="a0"/>
        <w:ind w:firstLine="720"/>
        <w:rPr>
          <w:rFonts w:ascii="Times New Roman" w:hAnsi="Times New Roman" w:cs="Times New Roman"/>
        </w:rPr>
      </w:pPr>
      <w:r w:rsidRPr="00C46222">
        <w:rPr>
          <w:rFonts w:ascii="Times New Roman" w:hAnsi="Times New Roman" w:cs="Times New Roman"/>
          <w:lang w:val="ru-RU"/>
        </w:rPr>
        <w:t xml:space="preserve">Найдены межфазные потоки на ростовой поверхности и скорость роста слоя. Построены диаграммы вхождения алюминия в кристалл при разных </w:t>
      </w:r>
      <m:oMath>
        <m:sSubSup>
          <m:sSubSupPr>
            <m:ctrlPr>
              <w:rPr>
                <w:rFonts w:ascii="Cambria Math" w:hAnsi="Cambria Math" w:cs="Times New Roman"/>
              </w:rPr>
            </m:ctrlPr>
          </m:sSubSup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lang w:val="ru-RU"/>
                  </w:rPr>
                  <m:t>2</m:t>
                </m:r>
              </m:sub>
            </m:sSub>
          </m:sub>
          <m:sup>
            <m:r>
              <w:rPr>
                <w:rFonts w:ascii="Cambria Math" w:hAnsi="Cambria Math" w:cs="Times New Roman"/>
              </w:rPr>
              <m:t>g</m:t>
            </m:r>
          </m:sup>
        </m:sSubSup>
      </m:oMath>
      <w:r w:rsidRPr="00C46222">
        <w:rPr>
          <w:rFonts w:ascii="Times New Roman" w:hAnsi="Times New Roman" w:cs="Times New Roman"/>
          <w:lang w:val="ru-RU"/>
        </w:rPr>
        <w:t xml:space="preserve"> и проанализированы из графики. </w:t>
      </w:r>
      <w:r w:rsidRPr="00C46222">
        <w:rPr>
          <w:rFonts w:ascii="Times New Roman" w:hAnsi="Times New Roman" w:cs="Times New Roman"/>
        </w:rPr>
        <w:t>Все результаты сопоставлены с экспериментальными данными</w:t>
      </w:r>
      <w:r w:rsidRPr="00C46222">
        <w:rPr>
          <w:rFonts w:ascii="Times New Roman" w:hAnsi="Times New Roman" w:cs="Times New Roman"/>
          <w:lang w:val="ru-RU"/>
        </w:rPr>
        <w:t xml:space="preserve"> работы</w:t>
      </w:r>
      <w:r w:rsidRPr="00C46222">
        <w:rPr>
          <w:rFonts w:ascii="Times New Roman" w:hAnsi="Times New Roman" w:cs="Times New Roman"/>
        </w:rPr>
        <w:t>[</w:t>
      </w:r>
      <w:r w:rsidRPr="00C46222">
        <w:rPr>
          <w:rFonts w:ascii="Times New Roman" w:hAnsi="Times New Roman" w:cs="Times New Roman"/>
        </w:rPr>
        <w:fldChar w:fldCharType="begin"/>
      </w:r>
      <w:r w:rsidRPr="00C46222">
        <w:rPr>
          <w:rFonts w:ascii="Times New Roman" w:hAnsi="Times New Roman" w:cs="Times New Roman"/>
        </w:rPr>
        <w:instrText xml:space="preserve"> REF _Ref45039984 \r \h </w:instrText>
      </w:r>
      <w:r w:rsidRPr="00C46222">
        <w:rPr>
          <w:rFonts w:ascii="Times New Roman" w:hAnsi="Times New Roman" w:cs="Times New Roman"/>
        </w:rPr>
      </w:r>
      <w:r w:rsidR="00C46222">
        <w:rPr>
          <w:rFonts w:ascii="Times New Roman" w:hAnsi="Times New Roman" w:cs="Times New Roman"/>
        </w:rPr>
        <w:instrText xml:space="preserve"> \* MERGEFORMAT </w:instrText>
      </w:r>
      <w:r w:rsidRPr="00C46222">
        <w:rPr>
          <w:rFonts w:ascii="Times New Roman" w:hAnsi="Times New Roman" w:cs="Times New Roman"/>
        </w:rPr>
        <w:fldChar w:fldCharType="separate"/>
      </w:r>
      <w:r w:rsidR="00BB5D66">
        <w:rPr>
          <w:rFonts w:ascii="Times New Roman" w:hAnsi="Times New Roman" w:cs="Times New Roman"/>
        </w:rPr>
        <w:t>3</w:t>
      </w:r>
      <w:r w:rsidRPr="00C46222">
        <w:rPr>
          <w:rFonts w:ascii="Times New Roman" w:hAnsi="Times New Roman" w:cs="Times New Roman"/>
        </w:rPr>
        <w:fldChar w:fldCharType="end"/>
      </w:r>
      <w:r w:rsidRPr="00C46222">
        <w:rPr>
          <w:rFonts w:ascii="Times New Roman" w:hAnsi="Times New Roman" w:cs="Times New Roman"/>
        </w:rPr>
        <w:t>].</w:t>
      </w:r>
    </w:p>
    <w:p w14:paraId="6C4262DD" w14:textId="49D7B138" w:rsidR="00D93C1C" w:rsidRPr="00C46222" w:rsidRDefault="00D93C1C" w:rsidP="00D93C1C">
      <w:pPr>
        <w:pStyle w:val="2"/>
        <w:spacing w:line="480" w:lineRule="auto"/>
        <w:rPr>
          <w:rFonts w:ascii="Times New Roman" w:hAnsi="Times New Roman" w:cs="Times New Roman"/>
          <w:sz w:val="32"/>
          <w:szCs w:val="32"/>
          <w:lang w:val="ru-RU"/>
        </w:rPr>
      </w:pPr>
      <w:bookmarkStart w:id="23" w:name="header-n95"/>
      <w:r w:rsidRPr="00C46222">
        <w:rPr>
          <w:rFonts w:ascii="Times New Roman" w:hAnsi="Times New Roman" w:cs="Times New Roman"/>
          <w:sz w:val="32"/>
          <w:szCs w:val="32"/>
          <w:lang w:val="ru-RU"/>
        </w:rPr>
        <w:t>Литература</w:t>
      </w:r>
      <w:bookmarkEnd w:id="23"/>
    </w:p>
    <w:p w14:paraId="4D720271" w14:textId="77777777" w:rsidR="004833B6" w:rsidRPr="00C46222" w:rsidRDefault="00D93C1C">
      <w:pPr>
        <w:numPr>
          <w:ilvl w:val="0"/>
          <w:numId w:val="2"/>
        </w:numPr>
        <w:rPr>
          <w:rFonts w:ascii="Times New Roman" w:hAnsi="Times New Roman" w:cs="Times New Roman"/>
          <w:lang w:val="ru-RU"/>
        </w:rPr>
      </w:pPr>
      <w:bookmarkStart w:id="24" w:name="_Ref45040093"/>
      <w:r w:rsidRPr="00C46222">
        <w:rPr>
          <w:rFonts w:ascii="Times New Roman" w:hAnsi="Times New Roman" w:cs="Times New Roman"/>
          <w:lang w:val="ru-RU"/>
        </w:rPr>
        <w:t>Бахвалов Н.С. Численные методы (анализ, алгебра, обыкновенные дифференциальные уравнения). М.: Наука, 1975.</w:t>
      </w:r>
      <w:bookmarkEnd w:id="24"/>
    </w:p>
    <w:p w14:paraId="29D4836A" w14:textId="77777777" w:rsidR="004833B6" w:rsidRPr="00C46222" w:rsidRDefault="00D93C1C">
      <w:pPr>
        <w:numPr>
          <w:ilvl w:val="0"/>
          <w:numId w:val="2"/>
        </w:numPr>
        <w:rPr>
          <w:rFonts w:ascii="Times New Roman" w:hAnsi="Times New Roman" w:cs="Times New Roman"/>
        </w:rPr>
      </w:pPr>
      <w:r w:rsidRPr="00C46222">
        <w:rPr>
          <w:rFonts w:ascii="Times New Roman" w:hAnsi="Times New Roman" w:cs="Times New Roman"/>
          <w:lang w:val="ru-RU"/>
        </w:rPr>
        <w:t xml:space="preserve">Калиткин Н.Н. Численные методы. </w:t>
      </w:r>
      <w:r w:rsidRPr="00C46222">
        <w:rPr>
          <w:rFonts w:ascii="Times New Roman" w:hAnsi="Times New Roman" w:cs="Times New Roman"/>
        </w:rPr>
        <w:t>М.: Наука, 1978.</w:t>
      </w:r>
    </w:p>
    <w:p w14:paraId="58C25598" w14:textId="77777777" w:rsidR="004833B6" w:rsidRPr="00C46222" w:rsidRDefault="00D93C1C">
      <w:pPr>
        <w:numPr>
          <w:ilvl w:val="0"/>
          <w:numId w:val="2"/>
        </w:numPr>
        <w:rPr>
          <w:rFonts w:ascii="Times New Roman" w:hAnsi="Times New Roman" w:cs="Times New Roman"/>
        </w:rPr>
      </w:pPr>
      <w:bookmarkStart w:id="25" w:name="_Ref45039984"/>
      <w:r w:rsidRPr="00C46222">
        <w:rPr>
          <w:rFonts w:ascii="Times New Roman" w:hAnsi="Times New Roman" w:cs="Times New Roman"/>
        </w:rPr>
        <w:t>T. Yamane, F. Satoh, H. Murakami, Y Kumagai, and A. Koukitu. J. Cryst. Growth 300 (2007) 164–167.</w:t>
      </w:r>
      <w:bookmarkEnd w:id="25"/>
    </w:p>
    <w:p w14:paraId="325A8B20" w14:textId="77777777" w:rsidR="004833B6" w:rsidRPr="00C46222" w:rsidRDefault="00D93C1C">
      <w:pPr>
        <w:numPr>
          <w:ilvl w:val="0"/>
          <w:numId w:val="2"/>
        </w:numPr>
        <w:rPr>
          <w:rFonts w:ascii="Times New Roman" w:hAnsi="Times New Roman" w:cs="Times New Roman"/>
        </w:rPr>
      </w:pPr>
      <w:r w:rsidRPr="00C46222">
        <w:rPr>
          <w:rFonts w:ascii="Times New Roman" w:hAnsi="Times New Roman" w:cs="Times New Roman"/>
        </w:rPr>
        <w:t>A.S. Segal, D.S. Bazarevskiy, M.V. Bogdanov, and E.V. Yakovlev. Phys. Stat. Solidi (c) 6 (2009) S329-S332.</w:t>
      </w:r>
    </w:p>
    <w:sectPr w:rsidR="004833B6" w:rsidRPr="00C46222" w:rsidSect="00D93C1C">
      <w:headerReference w:type="even" r:id="rId26"/>
      <w:headerReference w:type="default" r:id="rId27"/>
      <w:footerReference w:type="even" r:id="rId28"/>
      <w:footerReference w:type="default" r:id="rId29"/>
      <w:headerReference w:type="first" r:id="rId30"/>
      <w:footerReference w:type="first" r:id="rId31"/>
      <w:pgSz w:w="12240" w:h="15840"/>
      <w:pgMar w:top="1134" w:right="616" w:bottom="1134"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55FB3" w14:textId="77777777" w:rsidR="00A55FD0" w:rsidRDefault="00A55FD0">
      <w:pPr>
        <w:spacing w:after="0"/>
      </w:pPr>
      <w:r>
        <w:separator/>
      </w:r>
    </w:p>
  </w:endnote>
  <w:endnote w:type="continuationSeparator" w:id="0">
    <w:p w14:paraId="5044EA35" w14:textId="77777777" w:rsidR="00A55FD0" w:rsidRDefault="00A55F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29B7D" w14:textId="77777777" w:rsidR="005E1D2A" w:rsidRDefault="005E1D2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2925027"/>
      <w:docPartObj>
        <w:docPartGallery w:val="Page Numbers (Bottom of Page)"/>
        <w:docPartUnique/>
      </w:docPartObj>
    </w:sdtPr>
    <w:sdtContent>
      <w:p w14:paraId="64013F8D" w14:textId="7515473D" w:rsidR="005E1D2A" w:rsidRDefault="005E1D2A">
        <w:pPr>
          <w:pStyle w:val="af2"/>
          <w:jc w:val="right"/>
        </w:pPr>
        <w:r>
          <w:fldChar w:fldCharType="begin"/>
        </w:r>
        <w:r>
          <w:instrText>PAGE   \* MERGEFORMAT</w:instrText>
        </w:r>
        <w:r>
          <w:fldChar w:fldCharType="separate"/>
        </w:r>
        <w:r>
          <w:rPr>
            <w:lang w:val="ru-RU"/>
          </w:rPr>
          <w:t>2</w:t>
        </w:r>
        <w:r>
          <w:fldChar w:fldCharType="end"/>
        </w:r>
      </w:p>
    </w:sdtContent>
  </w:sdt>
  <w:p w14:paraId="1C70A25F" w14:textId="77777777" w:rsidR="005E1D2A" w:rsidRDefault="005E1D2A">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2EB7F" w14:textId="77777777" w:rsidR="005E1D2A" w:rsidRDefault="005E1D2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99B91" w14:textId="77777777" w:rsidR="00A55FD0" w:rsidRDefault="00A55FD0">
      <w:r>
        <w:separator/>
      </w:r>
    </w:p>
  </w:footnote>
  <w:footnote w:type="continuationSeparator" w:id="0">
    <w:p w14:paraId="5CD4EC3E" w14:textId="77777777" w:rsidR="00A55FD0" w:rsidRDefault="00A55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4C92F" w14:textId="77777777" w:rsidR="005E1D2A" w:rsidRDefault="005E1D2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28DC6" w14:textId="77777777" w:rsidR="005E1D2A" w:rsidRDefault="005E1D2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E73F7" w14:textId="77777777" w:rsidR="005E1D2A" w:rsidRDefault="005E1D2A">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040B2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C247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33B6"/>
    <w:rsid w:val="004E29B3"/>
    <w:rsid w:val="00590D07"/>
    <w:rsid w:val="005E1D2A"/>
    <w:rsid w:val="006B00B1"/>
    <w:rsid w:val="00784D58"/>
    <w:rsid w:val="008D6863"/>
    <w:rsid w:val="00A55FD0"/>
    <w:rsid w:val="00B86B75"/>
    <w:rsid w:val="00BB5D66"/>
    <w:rsid w:val="00BC48D5"/>
    <w:rsid w:val="00C36279"/>
    <w:rsid w:val="00C46222"/>
    <w:rsid w:val="00CC177B"/>
    <w:rsid w:val="00D93C1C"/>
    <w:rsid w:val="00E315A3"/>
    <w:rsid w:val="00EE3C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EF1D"/>
  <w15:docId w15:val="{91C11827-3C45-40EB-B94A-DA9FB2F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Placeholder Text"/>
    <w:basedOn w:val="a1"/>
    <w:semiHidden/>
    <w:rsid w:val="00CC177B"/>
    <w:rPr>
      <w:color w:val="808080"/>
    </w:rPr>
  </w:style>
  <w:style w:type="paragraph" w:styleId="af0">
    <w:name w:val="header"/>
    <w:basedOn w:val="a"/>
    <w:link w:val="af1"/>
    <w:unhideWhenUsed/>
    <w:rsid w:val="005E1D2A"/>
    <w:pPr>
      <w:tabs>
        <w:tab w:val="center" w:pos="4677"/>
        <w:tab w:val="right" w:pos="9355"/>
      </w:tabs>
      <w:spacing w:after="0"/>
    </w:pPr>
  </w:style>
  <w:style w:type="character" w:customStyle="1" w:styleId="af1">
    <w:name w:val="Верхний колонтитул Знак"/>
    <w:basedOn w:val="a1"/>
    <w:link w:val="af0"/>
    <w:rsid w:val="005E1D2A"/>
  </w:style>
  <w:style w:type="paragraph" w:styleId="af2">
    <w:name w:val="footer"/>
    <w:basedOn w:val="a"/>
    <w:link w:val="af3"/>
    <w:uiPriority w:val="99"/>
    <w:unhideWhenUsed/>
    <w:rsid w:val="005E1D2A"/>
    <w:pPr>
      <w:tabs>
        <w:tab w:val="center" w:pos="4677"/>
        <w:tab w:val="right" w:pos="9355"/>
      </w:tabs>
      <w:spacing w:after="0"/>
    </w:pPr>
  </w:style>
  <w:style w:type="character" w:customStyle="1" w:styleId="af3">
    <w:name w:val="Нижний колонтитул Знак"/>
    <w:basedOn w:val="a1"/>
    <w:link w:val="af2"/>
    <w:uiPriority w:val="99"/>
    <w:rsid w:val="005E1D2A"/>
  </w:style>
  <w:style w:type="paragraph" w:styleId="af4">
    <w:name w:val="No Spacing"/>
    <w:link w:val="af5"/>
    <w:uiPriority w:val="1"/>
    <w:qFormat/>
    <w:rsid w:val="005E1D2A"/>
    <w:pPr>
      <w:spacing w:after="0"/>
    </w:pPr>
    <w:rPr>
      <w:rFonts w:eastAsiaTheme="minorEastAsia"/>
      <w:sz w:val="22"/>
      <w:szCs w:val="22"/>
      <w:lang w:val="ru-RU" w:eastAsia="ru-RU"/>
    </w:rPr>
  </w:style>
  <w:style w:type="character" w:customStyle="1" w:styleId="af5">
    <w:name w:val="Без интервала Знак"/>
    <w:basedOn w:val="a1"/>
    <w:link w:val="af4"/>
    <w:uiPriority w:val="1"/>
    <w:rsid w:val="005E1D2A"/>
    <w:rPr>
      <w:rFonts w:eastAsiaTheme="minorEastAsia"/>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91156">
      <w:bodyDiv w:val="1"/>
      <w:marLeft w:val="0"/>
      <w:marRight w:val="0"/>
      <w:marTop w:val="0"/>
      <w:marBottom w:val="0"/>
      <w:divBdr>
        <w:top w:val="none" w:sz="0" w:space="0" w:color="auto"/>
        <w:left w:val="none" w:sz="0" w:space="0" w:color="auto"/>
        <w:bottom w:val="none" w:sz="0" w:space="0" w:color="auto"/>
        <w:right w:val="none" w:sz="0" w:space="0" w:color="auto"/>
      </w:divBdr>
    </w:div>
    <w:div w:id="900560287">
      <w:bodyDiv w:val="1"/>
      <w:marLeft w:val="0"/>
      <w:marRight w:val="0"/>
      <w:marTop w:val="0"/>
      <w:marBottom w:val="0"/>
      <w:divBdr>
        <w:top w:val="none" w:sz="0" w:space="0" w:color="auto"/>
        <w:left w:val="none" w:sz="0" w:space="0" w:color="auto"/>
        <w:bottom w:val="none" w:sz="0" w:space="0" w:color="auto"/>
        <w:right w:val="none" w:sz="0" w:space="0" w:color="auto"/>
      </w:divBdr>
    </w:div>
    <w:div w:id="1141386847">
      <w:bodyDiv w:val="1"/>
      <w:marLeft w:val="0"/>
      <w:marRight w:val="0"/>
      <w:marTop w:val="0"/>
      <w:marBottom w:val="0"/>
      <w:divBdr>
        <w:top w:val="none" w:sz="0" w:space="0" w:color="auto"/>
        <w:left w:val="none" w:sz="0" w:space="0" w:color="auto"/>
        <w:bottom w:val="none" w:sz="0" w:space="0" w:color="auto"/>
        <w:right w:val="none" w:sz="0" w:space="0" w:color="auto"/>
      </w:divBdr>
    </w:div>
    <w:div w:id="1461070594">
      <w:bodyDiv w:val="1"/>
      <w:marLeft w:val="0"/>
      <w:marRight w:val="0"/>
      <w:marTop w:val="0"/>
      <w:marBottom w:val="0"/>
      <w:divBdr>
        <w:top w:val="none" w:sz="0" w:space="0" w:color="auto"/>
        <w:left w:val="none" w:sz="0" w:space="0" w:color="auto"/>
        <w:bottom w:val="none" w:sz="0" w:space="0" w:color="auto"/>
        <w:right w:val="none" w:sz="0" w:space="0" w:color="auto"/>
      </w:divBdr>
    </w:div>
    <w:div w:id="1998727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B7C7-03EE-4159-9826-7310A4E6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2081</Words>
  <Characters>11863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course-work.md</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course-work.md</dc:title>
  <dc:creator/>
  <cp:keywords/>
  <cp:lastModifiedBy>Янченков Дмитрий Игоревич</cp:lastModifiedBy>
  <cp:revision>4</cp:revision>
  <cp:lastPrinted>2020-07-07T16:19:00Z</cp:lastPrinted>
  <dcterms:created xsi:type="dcterms:W3CDTF">2020-07-07T15:36:00Z</dcterms:created>
  <dcterms:modified xsi:type="dcterms:W3CDTF">2020-07-07T16:34:00Z</dcterms:modified>
</cp:coreProperties>
</file>