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1E5A" w14:textId="77777777" w:rsidR="006572A3" w:rsidRPr="00E05F1F" w:rsidRDefault="00000000">
      <w:pPr>
        <w:pStyle w:val="Ttulo1"/>
        <w:spacing w:before="280" w:after="140"/>
        <w:rPr>
          <w:color w:val="auto"/>
        </w:rPr>
      </w:pPr>
      <w:r w:rsidRPr="00E05F1F">
        <w:rPr>
          <w:b/>
          <w:bCs/>
          <w:color w:val="auto"/>
        </w:rPr>
        <w:t>Anexo B — Registro de defectos del SRS con correcciones aplicadas</w:t>
      </w:r>
    </w:p>
    <w:p w14:paraId="4A0946A6" w14:textId="77777777" w:rsidR="006572A3" w:rsidRPr="00E05F1F" w:rsidRDefault="00000000">
      <w:pPr>
        <w:spacing w:after="160"/>
      </w:pPr>
      <w:r w:rsidRPr="00E05F1F">
        <w:t>Registro de los 5 defectos identificados en el Paso 1-a mediante la revisión cruzada de cada requisito contra su Criterio de Aceptación, su Fuente (RC), sus RNF relacionados y las reglas de sintaxis EARS [10], superando el mínimo de 3 exigido por la guía. Dos de ellos (RF-01 y RF-20) se reclasificaron de "ambigüedad" a "trazabilidad incompleta" tras confirmar que RNF-08 y RNF-07 ya cuantifican los términos que parecían subjetivos: el problema real era que el campo Dependencias de esos RF no los referenciaba.</w:t>
      </w:r>
    </w:p>
    <w:tbl>
      <w:tblPr>
        <w:tblW w:w="9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00"/>
        <w:gridCol w:w="3600"/>
        <w:gridCol w:w="1700"/>
        <w:gridCol w:w="3600"/>
      </w:tblGrid>
      <w:tr w:rsidR="006572A3" w:rsidRPr="00E05F1F" w14:paraId="4C68E435" w14:textId="77777777">
        <w:tblPrEx>
          <w:tblCellMar>
            <w:top w:w="0" w:type="dxa"/>
            <w:bottom w:w="0" w:type="dxa"/>
          </w:tblCellMar>
        </w:tblPrEx>
        <w:trPr>
          <w:tblHeader/>
        </w:trPr>
        <w:tc>
          <w:tcPr>
            <w:tcW w:w="700" w:type="dxa"/>
            <w:shd w:val="clear" w:color="auto" w:fill="EAF1F4"/>
            <w:tcMar>
              <w:top w:w="60" w:type="dxa"/>
              <w:left w:w="80" w:type="dxa"/>
              <w:bottom w:w="60" w:type="dxa"/>
              <w:right w:w="80" w:type="dxa"/>
            </w:tcMar>
            <w:vAlign w:val="center"/>
          </w:tcPr>
          <w:p w14:paraId="60E833FB" w14:textId="77777777" w:rsidR="006572A3" w:rsidRPr="00E05F1F" w:rsidRDefault="00000000">
            <w:pPr>
              <w:jc w:val="center"/>
            </w:pPr>
            <w:r w:rsidRPr="00E05F1F">
              <w:rPr>
                <w:b/>
                <w:bCs/>
                <w:sz w:val="18"/>
                <w:szCs w:val="18"/>
              </w:rPr>
              <w:t>ID</w:t>
            </w:r>
          </w:p>
        </w:tc>
        <w:tc>
          <w:tcPr>
            <w:tcW w:w="3600" w:type="dxa"/>
            <w:shd w:val="clear" w:color="auto" w:fill="EAF1F4"/>
            <w:tcMar>
              <w:top w:w="60" w:type="dxa"/>
              <w:left w:w="80" w:type="dxa"/>
              <w:bottom w:w="60" w:type="dxa"/>
              <w:right w:w="80" w:type="dxa"/>
            </w:tcMar>
            <w:vAlign w:val="center"/>
          </w:tcPr>
          <w:p w14:paraId="471F10AE" w14:textId="77777777" w:rsidR="006572A3" w:rsidRPr="00E05F1F" w:rsidRDefault="00000000">
            <w:pPr>
              <w:jc w:val="center"/>
            </w:pPr>
            <w:r w:rsidRPr="00E05F1F">
              <w:rPr>
                <w:b/>
                <w:bCs/>
                <w:sz w:val="18"/>
                <w:szCs w:val="18"/>
              </w:rPr>
              <w:t>Defecto identificado</w:t>
            </w:r>
          </w:p>
        </w:tc>
        <w:tc>
          <w:tcPr>
            <w:tcW w:w="1700" w:type="dxa"/>
            <w:shd w:val="clear" w:color="auto" w:fill="EAF1F4"/>
            <w:tcMar>
              <w:top w:w="60" w:type="dxa"/>
              <w:left w:w="80" w:type="dxa"/>
              <w:bottom w:w="60" w:type="dxa"/>
              <w:right w:w="80" w:type="dxa"/>
            </w:tcMar>
            <w:vAlign w:val="center"/>
          </w:tcPr>
          <w:p w14:paraId="0DCFBDA7" w14:textId="77777777" w:rsidR="006572A3" w:rsidRPr="00E05F1F" w:rsidRDefault="00000000">
            <w:pPr>
              <w:jc w:val="center"/>
            </w:pPr>
            <w:r w:rsidRPr="00E05F1F">
              <w:rPr>
                <w:b/>
                <w:bCs/>
                <w:sz w:val="18"/>
                <w:szCs w:val="18"/>
              </w:rPr>
              <w:t>Tipo</w:t>
            </w:r>
          </w:p>
        </w:tc>
        <w:tc>
          <w:tcPr>
            <w:tcW w:w="3600" w:type="dxa"/>
            <w:shd w:val="clear" w:color="auto" w:fill="EAF1F4"/>
            <w:tcMar>
              <w:top w:w="60" w:type="dxa"/>
              <w:left w:w="80" w:type="dxa"/>
              <w:bottom w:w="60" w:type="dxa"/>
              <w:right w:w="80" w:type="dxa"/>
            </w:tcMar>
            <w:vAlign w:val="center"/>
          </w:tcPr>
          <w:p w14:paraId="75AB6C5B" w14:textId="77777777" w:rsidR="006572A3" w:rsidRPr="00E05F1F" w:rsidRDefault="00000000">
            <w:pPr>
              <w:jc w:val="center"/>
            </w:pPr>
            <w:r w:rsidRPr="00E05F1F">
              <w:rPr>
                <w:b/>
                <w:bCs/>
                <w:sz w:val="18"/>
                <w:szCs w:val="18"/>
              </w:rPr>
              <w:t>Corrección propuesta</w:t>
            </w:r>
          </w:p>
        </w:tc>
      </w:tr>
      <w:tr w:rsidR="006572A3" w:rsidRPr="00E05F1F" w14:paraId="11EFF13B" w14:textId="77777777">
        <w:tblPrEx>
          <w:tblCellMar>
            <w:top w:w="0" w:type="dxa"/>
            <w:bottom w:w="0" w:type="dxa"/>
          </w:tblCellMar>
        </w:tblPrEx>
        <w:tc>
          <w:tcPr>
            <w:tcW w:w="700" w:type="dxa"/>
            <w:shd w:val="clear" w:color="auto" w:fill="FBF3E8"/>
            <w:tcMar>
              <w:top w:w="60" w:type="dxa"/>
              <w:left w:w="80" w:type="dxa"/>
              <w:bottom w:w="60" w:type="dxa"/>
              <w:right w:w="80" w:type="dxa"/>
            </w:tcMar>
            <w:vAlign w:val="center"/>
          </w:tcPr>
          <w:p w14:paraId="6F07968C" w14:textId="77777777" w:rsidR="006572A3" w:rsidRPr="00E05F1F" w:rsidRDefault="00000000">
            <w:pPr>
              <w:jc w:val="center"/>
            </w:pPr>
            <w:r w:rsidRPr="00E05F1F">
              <w:rPr>
                <w:b/>
                <w:bCs/>
                <w:sz w:val="18"/>
                <w:szCs w:val="18"/>
              </w:rPr>
              <w:t>RF-01</w:t>
            </w:r>
          </w:p>
        </w:tc>
        <w:tc>
          <w:tcPr>
            <w:tcW w:w="3600" w:type="dxa"/>
            <w:shd w:val="clear" w:color="auto" w:fill="FBF3E8"/>
            <w:tcMar>
              <w:top w:w="60" w:type="dxa"/>
              <w:left w:w="80" w:type="dxa"/>
              <w:bottom w:w="60" w:type="dxa"/>
              <w:right w:w="80" w:type="dxa"/>
            </w:tcMar>
            <w:vAlign w:val="center"/>
          </w:tcPr>
          <w:p w14:paraId="11277C23" w14:textId="77777777" w:rsidR="006572A3" w:rsidRPr="00E05F1F" w:rsidRDefault="00000000">
            <w:r w:rsidRPr="00E05F1F">
              <w:rPr>
                <w:sz w:val="18"/>
                <w:szCs w:val="18"/>
              </w:rPr>
              <w:t>El campo Dependencias solo lista RF-20 (Login), pero no referencia a RNF-08, que es el que cuantifica objetivamente la "funcionalidad esencial" mencionada en la Descripción (paridad de funciones ≥95% entre plataformas). Sin esa referencia, el requisito parece ambiguo, aunque ya existe un RNF que lo resuelve.</w:t>
            </w:r>
          </w:p>
        </w:tc>
        <w:tc>
          <w:tcPr>
            <w:tcW w:w="1700" w:type="dxa"/>
            <w:shd w:val="clear" w:color="auto" w:fill="FBF3E8"/>
            <w:tcMar>
              <w:top w:w="60" w:type="dxa"/>
              <w:left w:w="80" w:type="dxa"/>
              <w:bottom w:w="60" w:type="dxa"/>
              <w:right w:w="80" w:type="dxa"/>
            </w:tcMar>
            <w:vAlign w:val="center"/>
          </w:tcPr>
          <w:p w14:paraId="32D2072F" w14:textId="77777777" w:rsidR="006572A3" w:rsidRPr="00E05F1F" w:rsidRDefault="00000000">
            <w:pPr>
              <w:jc w:val="center"/>
            </w:pPr>
            <w:r w:rsidRPr="00E05F1F">
              <w:rPr>
                <w:sz w:val="18"/>
                <w:szCs w:val="18"/>
              </w:rPr>
              <w:t>Trazabilidad incompleta</w:t>
            </w:r>
          </w:p>
        </w:tc>
        <w:tc>
          <w:tcPr>
            <w:tcW w:w="3600" w:type="dxa"/>
            <w:shd w:val="clear" w:color="auto" w:fill="FBF3E8"/>
            <w:tcMar>
              <w:top w:w="60" w:type="dxa"/>
              <w:left w:w="80" w:type="dxa"/>
              <w:bottom w:w="60" w:type="dxa"/>
              <w:right w:w="80" w:type="dxa"/>
            </w:tcMar>
            <w:vAlign w:val="center"/>
          </w:tcPr>
          <w:p w14:paraId="3E6A5FF4" w14:textId="77777777" w:rsidR="006572A3" w:rsidRPr="00E05F1F" w:rsidRDefault="00000000">
            <w:r w:rsidRPr="00E05F1F">
              <w:rPr>
                <w:sz w:val="18"/>
                <w:szCs w:val="18"/>
              </w:rPr>
              <w:t>Añadir RNF-08 al campo Dependencias de RF-01 y ajustar la Descripción para remitir explícitamente a esa métrica, igual que hacen RF-03→RNF-01 o RF-08→RNF-02.</w:t>
            </w:r>
          </w:p>
        </w:tc>
      </w:tr>
      <w:tr w:rsidR="006572A3" w:rsidRPr="00E05F1F" w14:paraId="73743532" w14:textId="77777777">
        <w:tblPrEx>
          <w:tblCellMar>
            <w:top w:w="0" w:type="dxa"/>
            <w:bottom w:w="0" w:type="dxa"/>
          </w:tblCellMar>
        </w:tblPrEx>
        <w:tc>
          <w:tcPr>
            <w:tcW w:w="700" w:type="dxa"/>
            <w:shd w:val="clear" w:color="auto" w:fill="FDE8E8"/>
            <w:tcMar>
              <w:top w:w="60" w:type="dxa"/>
              <w:left w:w="80" w:type="dxa"/>
              <w:bottom w:w="60" w:type="dxa"/>
              <w:right w:w="80" w:type="dxa"/>
            </w:tcMar>
            <w:vAlign w:val="center"/>
          </w:tcPr>
          <w:p w14:paraId="3D0612E4" w14:textId="77777777" w:rsidR="006572A3" w:rsidRPr="00E05F1F" w:rsidRDefault="00000000">
            <w:pPr>
              <w:jc w:val="center"/>
            </w:pPr>
            <w:r w:rsidRPr="00E05F1F">
              <w:rPr>
                <w:b/>
                <w:bCs/>
                <w:sz w:val="18"/>
                <w:szCs w:val="18"/>
              </w:rPr>
              <w:t>RF-04</w:t>
            </w:r>
          </w:p>
        </w:tc>
        <w:tc>
          <w:tcPr>
            <w:tcW w:w="3600" w:type="dxa"/>
            <w:shd w:val="clear" w:color="auto" w:fill="FDE8E8"/>
            <w:tcMar>
              <w:top w:w="60" w:type="dxa"/>
              <w:left w:w="80" w:type="dxa"/>
              <w:bottom w:w="60" w:type="dxa"/>
              <w:right w:w="80" w:type="dxa"/>
            </w:tcMar>
            <w:vAlign w:val="center"/>
          </w:tcPr>
          <w:p w14:paraId="2D0F7FFC" w14:textId="77777777" w:rsidR="006572A3" w:rsidRPr="00E05F1F" w:rsidRDefault="00000000">
            <w:r w:rsidRPr="00E05F1F">
              <w:rPr>
                <w:sz w:val="18"/>
                <w:szCs w:val="18"/>
              </w:rPr>
              <w:t>La Descripción mezcla atributos del paciente/mascota (nombre, edad, raza, peso) con atributos propios de la consulta (motivo, diagnóstico, tratamiento, dosis, frecuencia, fecha), pero el Criterio de Aceptación solo exige como obligatorios los segundos. Esto genera inconsistencia sobre qué pertenece a la entidad Mascota y qué a la entidad Consulta.</w:t>
            </w:r>
          </w:p>
        </w:tc>
        <w:tc>
          <w:tcPr>
            <w:tcW w:w="1700" w:type="dxa"/>
            <w:shd w:val="clear" w:color="auto" w:fill="FDE8E8"/>
            <w:tcMar>
              <w:top w:w="60" w:type="dxa"/>
              <w:left w:w="80" w:type="dxa"/>
              <w:bottom w:w="60" w:type="dxa"/>
              <w:right w:w="80" w:type="dxa"/>
            </w:tcMar>
            <w:vAlign w:val="center"/>
          </w:tcPr>
          <w:p w14:paraId="46ADA124" w14:textId="77777777" w:rsidR="006572A3" w:rsidRPr="00E05F1F" w:rsidRDefault="00000000">
            <w:pPr>
              <w:jc w:val="center"/>
            </w:pPr>
            <w:r w:rsidRPr="00E05F1F">
              <w:rPr>
                <w:sz w:val="18"/>
                <w:szCs w:val="18"/>
              </w:rPr>
              <w:t>Inconsistencia</w:t>
            </w:r>
          </w:p>
        </w:tc>
        <w:tc>
          <w:tcPr>
            <w:tcW w:w="3600" w:type="dxa"/>
            <w:shd w:val="clear" w:color="auto" w:fill="FDE8E8"/>
            <w:tcMar>
              <w:top w:w="60" w:type="dxa"/>
              <w:left w:w="80" w:type="dxa"/>
              <w:bottom w:w="60" w:type="dxa"/>
              <w:right w:w="80" w:type="dxa"/>
            </w:tcMar>
            <w:vAlign w:val="center"/>
          </w:tcPr>
          <w:p w14:paraId="0E0BBD92" w14:textId="77777777" w:rsidR="006572A3" w:rsidRPr="00E05F1F" w:rsidRDefault="00000000">
            <w:r w:rsidRPr="00E05F1F">
              <w:rPr>
                <w:sz w:val="18"/>
                <w:szCs w:val="18"/>
              </w:rPr>
              <w:t>Separar en dos requisitos: RF-04a (Ubicuo) para los atributos de la Mascota, y RF-04b (Basado en evento) para los campos obligatorios del formulario de consulta, alineando cada uno con su Criterio de Aceptación.</w:t>
            </w:r>
          </w:p>
        </w:tc>
      </w:tr>
      <w:tr w:rsidR="006572A3" w:rsidRPr="00E05F1F" w14:paraId="0FD8E58A" w14:textId="77777777">
        <w:tblPrEx>
          <w:tblCellMar>
            <w:top w:w="0" w:type="dxa"/>
            <w:bottom w:w="0" w:type="dxa"/>
          </w:tblCellMar>
        </w:tblPrEx>
        <w:tc>
          <w:tcPr>
            <w:tcW w:w="700" w:type="dxa"/>
            <w:shd w:val="clear" w:color="auto" w:fill="EAF7EC"/>
            <w:tcMar>
              <w:top w:w="60" w:type="dxa"/>
              <w:left w:w="80" w:type="dxa"/>
              <w:bottom w:w="60" w:type="dxa"/>
              <w:right w:w="80" w:type="dxa"/>
            </w:tcMar>
            <w:vAlign w:val="center"/>
          </w:tcPr>
          <w:p w14:paraId="4C29B0FB" w14:textId="77777777" w:rsidR="006572A3" w:rsidRPr="00E05F1F" w:rsidRDefault="00000000">
            <w:pPr>
              <w:jc w:val="center"/>
            </w:pPr>
            <w:r w:rsidRPr="00E05F1F">
              <w:rPr>
                <w:b/>
                <w:bCs/>
                <w:sz w:val="18"/>
                <w:szCs w:val="18"/>
              </w:rPr>
              <w:t>RF-05</w:t>
            </w:r>
          </w:p>
        </w:tc>
        <w:tc>
          <w:tcPr>
            <w:tcW w:w="3600" w:type="dxa"/>
            <w:shd w:val="clear" w:color="auto" w:fill="EAF7EC"/>
            <w:tcMar>
              <w:top w:w="60" w:type="dxa"/>
              <w:left w:w="80" w:type="dxa"/>
              <w:bottom w:w="60" w:type="dxa"/>
              <w:right w:w="80" w:type="dxa"/>
            </w:tcMar>
            <w:vAlign w:val="center"/>
          </w:tcPr>
          <w:p w14:paraId="767763B9" w14:textId="77777777" w:rsidR="006572A3" w:rsidRPr="00E05F1F" w:rsidRDefault="00000000">
            <w:r w:rsidRPr="00E05F1F">
              <w:rPr>
                <w:sz w:val="18"/>
                <w:szCs w:val="18"/>
              </w:rPr>
              <w:t>La Descripción es puramente declarativa ("debe registrar... y generar alertas") sin un disparador de estado explícito, pese a tratarse de un requisito basado en una condición temporal (proximidad a la fecha de vencimiento).</w:t>
            </w:r>
          </w:p>
        </w:tc>
        <w:tc>
          <w:tcPr>
            <w:tcW w:w="1700" w:type="dxa"/>
            <w:shd w:val="clear" w:color="auto" w:fill="EAF7EC"/>
            <w:tcMar>
              <w:top w:w="60" w:type="dxa"/>
              <w:left w:w="80" w:type="dxa"/>
              <w:bottom w:w="60" w:type="dxa"/>
              <w:right w:w="80" w:type="dxa"/>
            </w:tcMar>
            <w:vAlign w:val="center"/>
          </w:tcPr>
          <w:p w14:paraId="5D39A88A" w14:textId="77777777" w:rsidR="006572A3" w:rsidRPr="00E05F1F" w:rsidRDefault="00000000">
            <w:pPr>
              <w:jc w:val="center"/>
            </w:pPr>
            <w:r w:rsidRPr="00E05F1F">
              <w:rPr>
                <w:sz w:val="18"/>
                <w:szCs w:val="18"/>
              </w:rPr>
              <w:t>No conformidad EARS</w:t>
            </w:r>
          </w:p>
        </w:tc>
        <w:tc>
          <w:tcPr>
            <w:tcW w:w="3600" w:type="dxa"/>
            <w:shd w:val="clear" w:color="auto" w:fill="EAF7EC"/>
            <w:tcMar>
              <w:top w:w="60" w:type="dxa"/>
              <w:left w:w="80" w:type="dxa"/>
              <w:bottom w:w="60" w:type="dxa"/>
              <w:right w:w="80" w:type="dxa"/>
            </w:tcMar>
            <w:vAlign w:val="center"/>
          </w:tcPr>
          <w:p w14:paraId="0803AB8D" w14:textId="77777777" w:rsidR="006572A3" w:rsidRPr="00E05F1F" w:rsidRDefault="00000000">
            <w:r w:rsidRPr="00E05F1F">
              <w:rPr>
                <w:sz w:val="18"/>
                <w:szCs w:val="18"/>
              </w:rPr>
              <w:t xml:space="preserve">Reescribir en patrón EARS de estado: "Mientras un producto se encuentre a 30, 15 o 7 días de su fecha de vencimiento, el sistema </w:t>
            </w:r>
            <w:proofErr w:type="spellStart"/>
            <w:r w:rsidRPr="00E05F1F">
              <w:rPr>
                <w:sz w:val="18"/>
                <w:szCs w:val="18"/>
              </w:rPr>
              <w:t>shall</w:t>
            </w:r>
            <w:proofErr w:type="spellEnd"/>
            <w:r w:rsidRPr="00E05F1F">
              <w:rPr>
                <w:sz w:val="18"/>
                <w:szCs w:val="18"/>
              </w:rPr>
              <w:t xml:space="preserve"> generar una alerta automática visible al personal de bodega".</w:t>
            </w:r>
          </w:p>
        </w:tc>
      </w:tr>
      <w:tr w:rsidR="006572A3" w:rsidRPr="00E05F1F" w14:paraId="7F57A08C" w14:textId="77777777">
        <w:tblPrEx>
          <w:tblCellMar>
            <w:top w:w="0" w:type="dxa"/>
            <w:bottom w:w="0" w:type="dxa"/>
          </w:tblCellMar>
        </w:tblPrEx>
        <w:tc>
          <w:tcPr>
            <w:tcW w:w="700" w:type="dxa"/>
            <w:shd w:val="clear" w:color="auto" w:fill="EAF7EC"/>
            <w:tcMar>
              <w:top w:w="60" w:type="dxa"/>
              <w:left w:w="80" w:type="dxa"/>
              <w:bottom w:w="60" w:type="dxa"/>
              <w:right w:w="80" w:type="dxa"/>
            </w:tcMar>
            <w:vAlign w:val="center"/>
          </w:tcPr>
          <w:p w14:paraId="0EEAA425" w14:textId="77777777" w:rsidR="006572A3" w:rsidRPr="00E05F1F" w:rsidRDefault="00000000">
            <w:pPr>
              <w:jc w:val="center"/>
            </w:pPr>
            <w:r w:rsidRPr="00E05F1F">
              <w:rPr>
                <w:b/>
                <w:bCs/>
                <w:sz w:val="18"/>
                <w:szCs w:val="18"/>
              </w:rPr>
              <w:t>RF-06</w:t>
            </w:r>
          </w:p>
        </w:tc>
        <w:tc>
          <w:tcPr>
            <w:tcW w:w="3600" w:type="dxa"/>
            <w:shd w:val="clear" w:color="auto" w:fill="EAF7EC"/>
            <w:tcMar>
              <w:top w:w="60" w:type="dxa"/>
              <w:left w:w="80" w:type="dxa"/>
              <w:bottom w:w="60" w:type="dxa"/>
              <w:right w:w="80" w:type="dxa"/>
            </w:tcMar>
            <w:vAlign w:val="center"/>
          </w:tcPr>
          <w:p w14:paraId="5AA7DE15" w14:textId="77777777" w:rsidR="006572A3" w:rsidRPr="00E05F1F" w:rsidRDefault="00000000">
            <w:r w:rsidRPr="00E05F1F">
              <w:rPr>
                <w:sz w:val="18"/>
                <w:szCs w:val="18"/>
              </w:rPr>
              <w:t>Igual que RF-05, la Descripción no declara la condición de disparo (cruce del umbral mínimo) en sintaxis EARS, dificultando su verificación directa como requisito basado en evento.</w:t>
            </w:r>
          </w:p>
        </w:tc>
        <w:tc>
          <w:tcPr>
            <w:tcW w:w="1700" w:type="dxa"/>
            <w:shd w:val="clear" w:color="auto" w:fill="EAF7EC"/>
            <w:tcMar>
              <w:top w:w="60" w:type="dxa"/>
              <w:left w:w="80" w:type="dxa"/>
              <w:bottom w:w="60" w:type="dxa"/>
              <w:right w:w="80" w:type="dxa"/>
            </w:tcMar>
            <w:vAlign w:val="center"/>
          </w:tcPr>
          <w:p w14:paraId="74FF9FC5" w14:textId="77777777" w:rsidR="006572A3" w:rsidRPr="00E05F1F" w:rsidRDefault="00000000">
            <w:pPr>
              <w:jc w:val="center"/>
            </w:pPr>
            <w:r w:rsidRPr="00E05F1F">
              <w:rPr>
                <w:sz w:val="18"/>
                <w:szCs w:val="18"/>
              </w:rPr>
              <w:t>No conformidad EARS</w:t>
            </w:r>
          </w:p>
        </w:tc>
        <w:tc>
          <w:tcPr>
            <w:tcW w:w="3600" w:type="dxa"/>
            <w:shd w:val="clear" w:color="auto" w:fill="EAF7EC"/>
            <w:tcMar>
              <w:top w:w="60" w:type="dxa"/>
              <w:left w:w="80" w:type="dxa"/>
              <w:bottom w:w="60" w:type="dxa"/>
              <w:right w:w="80" w:type="dxa"/>
            </w:tcMar>
            <w:vAlign w:val="center"/>
          </w:tcPr>
          <w:p w14:paraId="0DA14819" w14:textId="77777777" w:rsidR="006572A3" w:rsidRPr="00E05F1F" w:rsidRDefault="00000000">
            <w:r w:rsidRPr="00E05F1F">
              <w:rPr>
                <w:sz w:val="18"/>
                <w:szCs w:val="18"/>
              </w:rPr>
              <w:t xml:space="preserve">Reescribir en patrón EARS de evento: "Cuando el nivel de stock de un producto caiga por debajo del umbral mínimo configurado, el sistema </w:t>
            </w:r>
            <w:proofErr w:type="spellStart"/>
            <w:r w:rsidRPr="00E05F1F">
              <w:rPr>
                <w:sz w:val="18"/>
                <w:szCs w:val="18"/>
              </w:rPr>
              <w:t>shall</w:t>
            </w:r>
            <w:proofErr w:type="spellEnd"/>
            <w:r w:rsidRPr="00E05F1F">
              <w:rPr>
                <w:sz w:val="18"/>
                <w:szCs w:val="18"/>
              </w:rPr>
              <w:t xml:space="preserve"> generar una notificación visible al Bodeguero o Administrativo".</w:t>
            </w:r>
          </w:p>
        </w:tc>
      </w:tr>
      <w:tr w:rsidR="006572A3" w:rsidRPr="00E05F1F" w14:paraId="19B69851" w14:textId="77777777">
        <w:tblPrEx>
          <w:tblCellMar>
            <w:top w:w="0" w:type="dxa"/>
            <w:bottom w:w="0" w:type="dxa"/>
          </w:tblCellMar>
        </w:tblPrEx>
        <w:tc>
          <w:tcPr>
            <w:tcW w:w="700" w:type="dxa"/>
            <w:shd w:val="clear" w:color="auto" w:fill="FBF3E8"/>
            <w:tcMar>
              <w:top w:w="60" w:type="dxa"/>
              <w:left w:w="80" w:type="dxa"/>
              <w:bottom w:w="60" w:type="dxa"/>
              <w:right w:w="80" w:type="dxa"/>
            </w:tcMar>
            <w:vAlign w:val="center"/>
          </w:tcPr>
          <w:p w14:paraId="5FB72746" w14:textId="77777777" w:rsidR="006572A3" w:rsidRPr="00E05F1F" w:rsidRDefault="00000000">
            <w:pPr>
              <w:jc w:val="center"/>
            </w:pPr>
            <w:r w:rsidRPr="00E05F1F">
              <w:rPr>
                <w:b/>
                <w:bCs/>
                <w:sz w:val="18"/>
                <w:szCs w:val="18"/>
              </w:rPr>
              <w:t>RF-20</w:t>
            </w:r>
          </w:p>
        </w:tc>
        <w:tc>
          <w:tcPr>
            <w:tcW w:w="3600" w:type="dxa"/>
            <w:shd w:val="clear" w:color="auto" w:fill="FBF3E8"/>
            <w:tcMar>
              <w:top w:w="60" w:type="dxa"/>
              <w:left w:w="80" w:type="dxa"/>
              <w:bottom w:w="60" w:type="dxa"/>
              <w:right w:w="80" w:type="dxa"/>
            </w:tcMar>
            <w:vAlign w:val="center"/>
          </w:tcPr>
          <w:p w14:paraId="106A918F" w14:textId="77777777" w:rsidR="006572A3" w:rsidRPr="00E05F1F" w:rsidRDefault="00000000">
            <w:r w:rsidRPr="00E05F1F">
              <w:rPr>
                <w:sz w:val="18"/>
                <w:szCs w:val="18"/>
              </w:rPr>
              <w:t>El campo Dependencias está vacío ("—"), pese a que RNF-07 ya cuantifica exactamente la capacitación (≤2h) y la tasa de error (≤5%) que operacionalizan el término "experiencia digital básica" usado en la Descripción.</w:t>
            </w:r>
          </w:p>
        </w:tc>
        <w:tc>
          <w:tcPr>
            <w:tcW w:w="1700" w:type="dxa"/>
            <w:shd w:val="clear" w:color="auto" w:fill="FBF3E8"/>
            <w:tcMar>
              <w:top w:w="60" w:type="dxa"/>
              <w:left w:w="80" w:type="dxa"/>
              <w:bottom w:w="60" w:type="dxa"/>
              <w:right w:w="80" w:type="dxa"/>
            </w:tcMar>
            <w:vAlign w:val="center"/>
          </w:tcPr>
          <w:p w14:paraId="635EC85B" w14:textId="77777777" w:rsidR="006572A3" w:rsidRPr="00E05F1F" w:rsidRDefault="00000000">
            <w:pPr>
              <w:jc w:val="center"/>
            </w:pPr>
            <w:r w:rsidRPr="00E05F1F">
              <w:rPr>
                <w:sz w:val="18"/>
                <w:szCs w:val="18"/>
              </w:rPr>
              <w:t>Trazabilidad incompleta</w:t>
            </w:r>
          </w:p>
        </w:tc>
        <w:tc>
          <w:tcPr>
            <w:tcW w:w="3600" w:type="dxa"/>
            <w:shd w:val="clear" w:color="auto" w:fill="FBF3E8"/>
            <w:tcMar>
              <w:top w:w="60" w:type="dxa"/>
              <w:left w:w="80" w:type="dxa"/>
              <w:bottom w:w="60" w:type="dxa"/>
              <w:right w:w="80" w:type="dxa"/>
            </w:tcMar>
            <w:vAlign w:val="center"/>
          </w:tcPr>
          <w:p w14:paraId="463927BF" w14:textId="77777777" w:rsidR="006572A3" w:rsidRPr="00E05F1F" w:rsidRDefault="00000000">
            <w:r w:rsidRPr="00E05F1F">
              <w:rPr>
                <w:sz w:val="18"/>
                <w:szCs w:val="18"/>
              </w:rPr>
              <w:t>Añadir RNF-07 al campo Dependencias de RF-20 y remitir la Descripción a esa métrica, en vez de dejar el término sin definir.</w:t>
            </w:r>
          </w:p>
        </w:tc>
      </w:tr>
    </w:tbl>
    <w:p w14:paraId="0CFE0B4F" w14:textId="77777777" w:rsidR="006572A3" w:rsidRPr="00E05F1F" w:rsidRDefault="00000000">
      <w:pPr>
        <w:spacing w:after="160"/>
      </w:pPr>
      <w:r w:rsidRPr="00E05F1F">
        <w:t xml:space="preserve"> </w:t>
      </w:r>
    </w:p>
    <w:p w14:paraId="09048BCD" w14:textId="77777777" w:rsidR="006572A3" w:rsidRPr="00E05F1F" w:rsidRDefault="00000000">
      <w:pPr>
        <w:pStyle w:val="Ttulo2"/>
        <w:spacing w:before="280" w:after="140"/>
        <w:rPr>
          <w:color w:val="auto"/>
        </w:rPr>
      </w:pPr>
      <w:r w:rsidRPr="00E05F1F">
        <w:rPr>
          <w:b/>
          <w:bCs/>
          <w:color w:val="auto"/>
        </w:rPr>
        <w:t>Correcciones EARS aplicadas</w:t>
      </w:r>
    </w:p>
    <w:p w14:paraId="0E73F07F" w14:textId="77777777" w:rsidR="006572A3" w:rsidRPr="00E05F1F" w:rsidRDefault="00000000">
      <w:pPr>
        <w:spacing w:after="160"/>
      </w:pPr>
      <w:r w:rsidRPr="00E05F1F">
        <w:t xml:space="preserve">A continuación, las versiones corregidas de los 5 requisitos observados, siguiendo la sintaxis EARS [10] (Ubicuo: "El sistema </w:t>
      </w:r>
      <w:proofErr w:type="spellStart"/>
      <w:r w:rsidRPr="00E05F1F">
        <w:t>shall</w:t>
      </w:r>
      <w:proofErr w:type="spellEnd"/>
      <w:r w:rsidRPr="00E05F1F">
        <w:t xml:space="preserve">…"; Evento: "Cuando [disparador], el sistema </w:t>
      </w:r>
      <w:proofErr w:type="spellStart"/>
      <w:r w:rsidRPr="00E05F1F">
        <w:t>shall</w:t>
      </w:r>
      <w:proofErr w:type="spellEnd"/>
      <w:r w:rsidRPr="00E05F1F">
        <w:t xml:space="preserve">…"; Estado: "Mientras [precondición], el sistema </w:t>
      </w:r>
      <w:proofErr w:type="spellStart"/>
      <w:r w:rsidRPr="00E05F1F">
        <w:t>shall</w:t>
      </w:r>
      <w:proofErr w:type="spellEnd"/>
      <w:r w:rsidRPr="00E05F1F">
        <w:t>…"), ya reflejadas en el Anexo A con Estado = Aprobado:</w:t>
      </w:r>
    </w:p>
    <w:tbl>
      <w:tblPr>
        <w:tblW w:w="9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700"/>
        <w:gridCol w:w="1400"/>
        <w:gridCol w:w="5300"/>
        <w:gridCol w:w="2200"/>
      </w:tblGrid>
      <w:tr w:rsidR="006572A3" w:rsidRPr="00E05F1F" w14:paraId="30F0430C" w14:textId="77777777">
        <w:tblPrEx>
          <w:tblCellMar>
            <w:top w:w="0" w:type="dxa"/>
            <w:bottom w:w="0" w:type="dxa"/>
          </w:tblCellMar>
        </w:tblPrEx>
        <w:trPr>
          <w:tblHeader/>
        </w:trPr>
        <w:tc>
          <w:tcPr>
            <w:tcW w:w="700" w:type="dxa"/>
            <w:shd w:val="clear" w:color="auto" w:fill="EAF1F4"/>
            <w:tcMar>
              <w:top w:w="60" w:type="dxa"/>
              <w:left w:w="80" w:type="dxa"/>
              <w:bottom w:w="60" w:type="dxa"/>
              <w:right w:w="80" w:type="dxa"/>
            </w:tcMar>
            <w:vAlign w:val="center"/>
          </w:tcPr>
          <w:p w14:paraId="10DDF462" w14:textId="77777777" w:rsidR="006572A3" w:rsidRPr="00E05F1F" w:rsidRDefault="00000000">
            <w:pPr>
              <w:jc w:val="center"/>
            </w:pPr>
            <w:r w:rsidRPr="00E05F1F">
              <w:rPr>
                <w:b/>
                <w:bCs/>
                <w:sz w:val="18"/>
                <w:szCs w:val="18"/>
              </w:rPr>
              <w:t>ID</w:t>
            </w:r>
          </w:p>
        </w:tc>
        <w:tc>
          <w:tcPr>
            <w:tcW w:w="1400" w:type="dxa"/>
            <w:shd w:val="clear" w:color="auto" w:fill="EAF1F4"/>
            <w:tcMar>
              <w:top w:w="60" w:type="dxa"/>
              <w:left w:w="80" w:type="dxa"/>
              <w:bottom w:w="60" w:type="dxa"/>
              <w:right w:w="80" w:type="dxa"/>
            </w:tcMar>
            <w:vAlign w:val="center"/>
          </w:tcPr>
          <w:p w14:paraId="2DF50894" w14:textId="77777777" w:rsidR="006572A3" w:rsidRPr="00E05F1F" w:rsidRDefault="00000000">
            <w:pPr>
              <w:jc w:val="center"/>
            </w:pPr>
            <w:r w:rsidRPr="00E05F1F">
              <w:rPr>
                <w:b/>
                <w:bCs/>
                <w:sz w:val="18"/>
                <w:szCs w:val="18"/>
              </w:rPr>
              <w:t>Patrón EARS</w:t>
            </w:r>
          </w:p>
        </w:tc>
        <w:tc>
          <w:tcPr>
            <w:tcW w:w="5300" w:type="dxa"/>
            <w:shd w:val="clear" w:color="auto" w:fill="EAF1F4"/>
            <w:tcMar>
              <w:top w:w="60" w:type="dxa"/>
              <w:left w:w="80" w:type="dxa"/>
              <w:bottom w:w="60" w:type="dxa"/>
              <w:right w:w="80" w:type="dxa"/>
            </w:tcMar>
            <w:vAlign w:val="center"/>
          </w:tcPr>
          <w:p w14:paraId="2C56D95A" w14:textId="77777777" w:rsidR="006572A3" w:rsidRPr="00E05F1F" w:rsidRDefault="00000000">
            <w:pPr>
              <w:jc w:val="center"/>
            </w:pPr>
            <w:r w:rsidRPr="00E05F1F">
              <w:rPr>
                <w:b/>
                <w:bCs/>
                <w:sz w:val="18"/>
                <w:szCs w:val="18"/>
              </w:rPr>
              <w:t>Redacción corregida</w:t>
            </w:r>
          </w:p>
        </w:tc>
        <w:tc>
          <w:tcPr>
            <w:tcW w:w="2200" w:type="dxa"/>
            <w:shd w:val="clear" w:color="auto" w:fill="EAF1F4"/>
            <w:tcMar>
              <w:top w:w="60" w:type="dxa"/>
              <w:left w:w="80" w:type="dxa"/>
              <w:bottom w:w="60" w:type="dxa"/>
              <w:right w:w="80" w:type="dxa"/>
            </w:tcMar>
            <w:vAlign w:val="center"/>
          </w:tcPr>
          <w:p w14:paraId="1ADD2565" w14:textId="77777777" w:rsidR="006572A3" w:rsidRPr="00E05F1F" w:rsidRDefault="00000000">
            <w:pPr>
              <w:jc w:val="center"/>
            </w:pPr>
            <w:r w:rsidRPr="00E05F1F">
              <w:rPr>
                <w:b/>
                <w:bCs/>
                <w:sz w:val="18"/>
                <w:szCs w:val="18"/>
              </w:rPr>
              <w:t>Dependencias actualizadas</w:t>
            </w:r>
          </w:p>
        </w:tc>
      </w:tr>
      <w:tr w:rsidR="006572A3" w:rsidRPr="00E05F1F" w14:paraId="5C530BF5" w14:textId="77777777">
        <w:tblPrEx>
          <w:tblCellMar>
            <w:top w:w="0" w:type="dxa"/>
            <w:bottom w:w="0" w:type="dxa"/>
          </w:tblCellMar>
        </w:tblPrEx>
        <w:tc>
          <w:tcPr>
            <w:tcW w:w="700" w:type="dxa"/>
            <w:shd w:val="clear" w:color="auto" w:fill="F5F9FC"/>
            <w:tcMar>
              <w:top w:w="60" w:type="dxa"/>
              <w:left w:w="80" w:type="dxa"/>
              <w:bottom w:w="60" w:type="dxa"/>
              <w:right w:w="80" w:type="dxa"/>
            </w:tcMar>
            <w:vAlign w:val="center"/>
          </w:tcPr>
          <w:p w14:paraId="0C48F569" w14:textId="77777777" w:rsidR="006572A3" w:rsidRPr="00E05F1F" w:rsidRDefault="00000000">
            <w:pPr>
              <w:jc w:val="center"/>
            </w:pPr>
            <w:r w:rsidRPr="00E05F1F">
              <w:rPr>
                <w:b/>
                <w:bCs/>
                <w:sz w:val="18"/>
                <w:szCs w:val="18"/>
              </w:rPr>
              <w:t>RF-01</w:t>
            </w:r>
          </w:p>
        </w:tc>
        <w:tc>
          <w:tcPr>
            <w:tcW w:w="1400" w:type="dxa"/>
            <w:shd w:val="clear" w:color="auto" w:fill="F5F9FC"/>
            <w:tcMar>
              <w:top w:w="60" w:type="dxa"/>
              <w:left w:w="80" w:type="dxa"/>
              <w:bottom w:w="60" w:type="dxa"/>
              <w:right w:w="80" w:type="dxa"/>
            </w:tcMar>
            <w:vAlign w:val="center"/>
          </w:tcPr>
          <w:p w14:paraId="65FB6CA6" w14:textId="77777777" w:rsidR="006572A3" w:rsidRPr="00E05F1F" w:rsidRDefault="00000000">
            <w:pPr>
              <w:jc w:val="center"/>
            </w:pPr>
            <w:r w:rsidRPr="00E05F1F">
              <w:rPr>
                <w:sz w:val="18"/>
                <w:szCs w:val="18"/>
              </w:rPr>
              <w:t>Ubicuo</w:t>
            </w:r>
          </w:p>
        </w:tc>
        <w:tc>
          <w:tcPr>
            <w:tcW w:w="5300" w:type="dxa"/>
            <w:shd w:val="clear" w:color="auto" w:fill="F5F9FC"/>
            <w:tcMar>
              <w:top w:w="60" w:type="dxa"/>
              <w:left w:w="80" w:type="dxa"/>
              <w:bottom w:w="60" w:type="dxa"/>
              <w:right w:w="80" w:type="dxa"/>
            </w:tcMar>
            <w:vAlign w:val="center"/>
          </w:tcPr>
          <w:p w14:paraId="7983FC49" w14:textId="77777777" w:rsidR="006572A3" w:rsidRPr="00E05F1F" w:rsidRDefault="00000000">
            <w:r w:rsidRPr="00E05F1F">
              <w:rPr>
                <w:i/>
                <w:iCs/>
                <w:sz w:val="18"/>
                <w:szCs w:val="18"/>
              </w:rPr>
              <w:t xml:space="preserve">"El sistema </w:t>
            </w:r>
            <w:proofErr w:type="spellStart"/>
            <w:r w:rsidRPr="00E05F1F">
              <w:rPr>
                <w:i/>
                <w:iCs/>
                <w:sz w:val="18"/>
                <w:szCs w:val="18"/>
              </w:rPr>
              <w:t>shall</w:t>
            </w:r>
            <w:proofErr w:type="spellEnd"/>
            <w:r w:rsidRPr="00E05F1F">
              <w:rPr>
                <w:i/>
                <w:iCs/>
                <w:sz w:val="18"/>
                <w:szCs w:val="18"/>
              </w:rPr>
              <w:t xml:space="preserve"> proveer una paridad de funciones ≥95% entre las versiones móvil (Android/iOS) y de escritorio, conforme a lo cuantificado en RNF-08."</w:t>
            </w:r>
          </w:p>
        </w:tc>
        <w:tc>
          <w:tcPr>
            <w:tcW w:w="2200" w:type="dxa"/>
            <w:shd w:val="clear" w:color="auto" w:fill="F5F9FC"/>
            <w:tcMar>
              <w:top w:w="60" w:type="dxa"/>
              <w:left w:w="80" w:type="dxa"/>
              <w:bottom w:w="60" w:type="dxa"/>
              <w:right w:w="80" w:type="dxa"/>
            </w:tcMar>
            <w:vAlign w:val="center"/>
          </w:tcPr>
          <w:p w14:paraId="57727082" w14:textId="77777777" w:rsidR="006572A3" w:rsidRPr="00E05F1F" w:rsidRDefault="00000000">
            <w:pPr>
              <w:jc w:val="center"/>
            </w:pPr>
            <w:r w:rsidRPr="00E05F1F">
              <w:rPr>
                <w:sz w:val="18"/>
                <w:szCs w:val="18"/>
              </w:rPr>
              <w:t>RNF-08</w:t>
            </w:r>
          </w:p>
        </w:tc>
      </w:tr>
      <w:tr w:rsidR="006572A3" w:rsidRPr="00E05F1F" w14:paraId="03849708" w14:textId="77777777">
        <w:tblPrEx>
          <w:tblCellMar>
            <w:top w:w="0" w:type="dxa"/>
            <w:bottom w:w="0" w:type="dxa"/>
          </w:tblCellMar>
        </w:tblPrEx>
        <w:tc>
          <w:tcPr>
            <w:tcW w:w="700" w:type="dxa"/>
            <w:shd w:val="clear" w:color="auto" w:fill="F5F9FC"/>
            <w:tcMar>
              <w:top w:w="60" w:type="dxa"/>
              <w:left w:w="80" w:type="dxa"/>
              <w:bottom w:w="60" w:type="dxa"/>
              <w:right w:w="80" w:type="dxa"/>
            </w:tcMar>
            <w:vAlign w:val="center"/>
          </w:tcPr>
          <w:p w14:paraId="78FEA2F2" w14:textId="77777777" w:rsidR="006572A3" w:rsidRPr="00E05F1F" w:rsidRDefault="00000000">
            <w:pPr>
              <w:jc w:val="center"/>
            </w:pPr>
            <w:r w:rsidRPr="00E05F1F">
              <w:rPr>
                <w:b/>
                <w:bCs/>
                <w:sz w:val="18"/>
                <w:szCs w:val="18"/>
              </w:rPr>
              <w:t>RF-04a</w:t>
            </w:r>
          </w:p>
        </w:tc>
        <w:tc>
          <w:tcPr>
            <w:tcW w:w="1400" w:type="dxa"/>
            <w:shd w:val="clear" w:color="auto" w:fill="F5F9FC"/>
            <w:tcMar>
              <w:top w:w="60" w:type="dxa"/>
              <w:left w:w="80" w:type="dxa"/>
              <w:bottom w:w="60" w:type="dxa"/>
              <w:right w:w="80" w:type="dxa"/>
            </w:tcMar>
            <w:vAlign w:val="center"/>
          </w:tcPr>
          <w:p w14:paraId="5BBE2229" w14:textId="77777777" w:rsidR="006572A3" w:rsidRPr="00E05F1F" w:rsidRDefault="00000000">
            <w:pPr>
              <w:jc w:val="center"/>
            </w:pPr>
            <w:r w:rsidRPr="00E05F1F">
              <w:rPr>
                <w:sz w:val="18"/>
                <w:szCs w:val="18"/>
              </w:rPr>
              <w:t>Ubicuo</w:t>
            </w:r>
          </w:p>
        </w:tc>
        <w:tc>
          <w:tcPr>
            <w:tcW w:w="5300" w:type="dxa"/>
            <w:shd w:val="clear" w:color="auto" w:fill="F5F9FC"/>
            <w:tcMar>
              <w:top w:w="60" w:type="dxa"/>
              <w:left w:w="80" w:type="dxa"/>
              <w:bottom w:w="60" w:type="dxa"/>
              <w:right w:w="80" w:type="dxa"/>
            </w:tcMar>
            <w:vAlign w:val="center"/>
          </w:tcPr>
          <w:p w14:paraId="28316FAA" w14:textId="77777777" w:rsidR="006572A3" w:rsidRPr="00E05F1F" w:rsidRDefault="00000000">
            <w:r w:rsidRPr="00E05F1F">
              <w:rPr>
                <w:i/>
                <w:iCs/>
                <w:sz w:val="18"/>
                <w:szCs w:val="18"/>
              </w:rPr>
              <w:t xml:space="preserve">"El sistema </w:t>
            </w:r>
            <w:proofErr w:type="spellStart"/>
            <w:r w:rsidRPr="00E05F1F">
              <w:rPr>
                <w:i/>
                <w:iCs/>
                <w:sz w:val="18"/>
                <w:szCs w:val="18"/>
              </w:rPr>
              <w:t>shall</w:t>
            </w:r>
            <w:proofErr w:type="spellEnd"/>
            <w:r w:rsidRPr="00E05F1F">
              <w:rPr>
                <w:i/>
                <w:iCs/>
                <w:sz w:val="18"/>
                <w:szCs w:val="18"/>
              </w:rPr>
              <w:t xml:space="preserve"> registrar en el perfil de la mascota los atributos nombre, edad, raza y peso."</w:t>
            </w:r>
          </w:p>
        </w:tc>
        <w:tc>
          <w:tcPr>
            <w:tcW w:w="2200" w:type="dxa"/>
            <w:shd w:val="clear" w:color="auto" w:fill="F5F9FC"/>
            <w:tcMar>
              <w:top w:w="60" w:type="dxa"/>
              <w:left w:w="80" w:type="dxa"/>
              <w:bottom w:w="60" w:type="dxa"/>
              <w:right w:w="80" w:type="dxa"/>
            </w:tcMar>
            <w:vAlign w:val="center"/>
          </w:tcPr>
          <w:p w14:paraId="0B958E66" w14:textId="77777777" w:rsidR="006572A3" w:rsidRPr="00E05F1F" w:rsidRDefault="00000000">
            <w:pPr>
              <w:jc w:val="center"/>
            </w:pPr>
            <w:r w:rsidRPr="00E05F1F">
              <w:rPr>
                <w:sz w:val="18"/>
                <w:szCs w:val="18"/>
              </w:rPr>
              <w:t>—</w:t>
            </w:r>
          </w:p>
        </w:tc>
      </w:tr>
      <w:tr w:rsidR="006572A3" w:rsidRPr="00E05F1F" w14:paraId="131B2B4D" w14:textId="77777777">
        <w:tblPrEx>
          <w:tblCellMar>
            <w:top w:w="0" w:type="dxa"/>
            <w:bottom w:w="0" w:type="dxa"/>
          </w:tblCellMar>
        </w:tblPrEx>
        <w:tc>
          <w:tcPr>
            <w:tcW w:w="700" w:type="dxa"/>
            <w:shd w:val="clear" w:color="auto" w:fill="F5F9FC"/>
            <w:tcMar>
              <w:top w:w="60" w:type="dxa"/>
              <w:left w:w="80" w:type="dxa"/>
              <w:bottom w:w="60" w:type="dxa"/>
              <w:right w:w="80" w:type="dxa"/>
            </w:tcMar>
            <w:vAlign w:val="center"/>
          </w:tcPr>
          <w:p w14:paraId="10A2B552" w14:textId="77777777" w:rsidR="006572A3" w:rsidRPr="00E05F1F" w:rsidRDefault="00000000">
            <w:pPr>
              <w:jc w:val="center"/>
            </w:pPr>
            <w:r w:rsidRPr="00E05F1F">
              <w:rPr>
                <w:b/>
                <w:bCs/>
                <w:sz w:val="18"/>
                <w:szCs w:val="18"/>
              </w:rPr>
              <w:lastRenderedPageBreak/>
              <w:t>RF-04b</w:t>
            </w:r>
          </w:p>
        </w:tc>
        <w:tc>
          <w:tcPr>
            <w:tcW w:w="1400" w:type="dxa"/>
            <w:shd w:val="clear" w:color="auto" w:fill="F5F9FC"/>
            <w:tcMar>
              <w:top w:w="60" w:type="dxa"/>
              <w:left w:w="80" w:type="dxa"/>
              <w:bottom w:w="60" w:type="dxa"/>
              <w:right w:w="80" w:type="dxa"/>
            </w:tcMar>
            <w:vAlign w:val="center"/>
          </w:tcPr>
          <w:p w14:paraId="4D12D318" w14:textId="77777777" w:rsidR="006572A3" w:rsidRPr="00E05F1F" w:rsidRDefault="00000000">
            <w:pPr>
              <w:jc w:val="center"/>
            </w:pPr>
            <w:r w:rsidRPr="00E05F1F">
              <w:rPr>
                <w:sz w:val="18"/>
                <w:szCs w:val="18"/>
              </w:rPr>
              <w:t>Evento</w:t>
            </w:r>
          </w:p>
        </w:tc>
        <w:tc>
          <w:tcPr>
            <w:tcW w:w="5300" w:type="dxa"/>
            <w:shd w:val="clear" w:color="auto" w:fill="F5F9FC"/>
            <w:tcMar>
              <w:top w:w="60" w:type="dxa"/>
              <w:left w:w="80" w:type="dxa"/>
              <w:bottom w:w="60" w:type="dxa"/>
              <w:right w:w="80" w:type="dxa"/>
            </w:tcMar>
            <w:vAlign w:val="center"/>
          </w:tcPr>
          <w:p w14:paraId="6639246C" w14:textId="77777777" w:rsidR="006572A3" w:rsidRPr="00E05F1F" w:rsidRDefault="00000000">
            <w:r w:rsidRPr="00E05F1F">
              <w:rPr>
                <w:i/>
                <w:iCs/>
                <w:sz w:val="18"/>
                <w:szCs w:val="18"/>
              </w:rPr>
              <w:t xml:space="preserve">"Cuando el veterinario registre una consulta, el sistema </w:t>
            </w:r>
            <w:proofErr w:type="spellStart"/>
            <w:r w:rsidRPr="00E05F1F">
              <w:rPr>
                <w:i/>
                <w:iCs/>
                <w:sz w:val="18"/>
                <w:szCs w:val="18"/>
              </w:rPr>
              <w:t>shall</w:t>
            </w:r>
            <w:proofErr w:type="spellEnd"/>
            <w:r w:rsidRPr="00E05F1F">
              <w:rPr>
                <w:i/>
                <w:iCs/>
                <w:sz w:val="18"/>
                <w:szCs w:val="18"/>
              </w:rPr>
              <w:t xml:space="preserve"> exigir motivo de consulta, diagnóstico, tratamiento, dosis, frecuencia de administración y fecha, impidiendo guardar el registro si falta alguno de estos campos."</w:t>
            </w:r>
          </w:p>
        </w:tc>
        <w:tc>
          <w:tcPr>
            <w:tcW w:w="2200" w:type="dxa"/>
            <w:shd w:val="clear" w:color="auto" w:fill="F5F9FC"/>
            <w:tcMar>
              <w:top w:w="60" w:type="dxa"/>
              <w:left w:w="80" w:type="dxa"/>
              <w:bottom w:w="60" w:type="dxa"/>
              <w:right w:w="80" w:type="dxa"/>
            </w:tcMar>
            <w:vAlign w:val="center"/>
          </w:tcPr>
          <w:p w14:paraId="393721DF" w14:textId="77777777" w:rsidR="006572A3" w:rsidRPr="00E05F1F" w:rsidRDefault="00000000">
            <w:pPr>
              <w:jc w:val="center"/>
            </w:pPr>
            <w:r w:rsidRPr="00E05F1F">
              <w:rPr>
                <w:sz w:val="18"/>
                <w:szCs w:val="18"/>
              </w:rPr>
              <w:t>RF-04a</w:t>
            </w:r>
          </w:p>
        </w:tc>
      </w:tr>
      <w:tr w:rsidR="006572A3" w:rsidRPr="00E05F1F" w14:paraId="0DE358FD" w14:textId="77777777">
        <w:tblPrEx>
          <w:tblCellMar>
            <w:top w:w="0" w:type="dxa"/>
            <w:bottom w:w="0" w:type="dxa"/>
          </w:tblCellMar>
        </w:tblPrEx>
        <w:tc>
          <w:tcPr>
            <w:tcW w:w="700" w:type="dxa"/>
            <w:shd w:val="clear" w:color="auto" w:fill="F5F9FC"/>
            <w:tcMar>
              <w:top w:w="60" w:type="dxa"/>
              <w:left w:w="80" w:type="dxa"/>
              <w:bottom w:w="60" w:type="dxa"/>
              <w:right w:w="80" w:type="dxa"/>
            </w:tcMar>
            <w:vAlign w:val="center"/>
          </w:tcPr>
          <w:p w14:paraId="1458E0CC" w14:textId="77777777" w:rsidR="006572A3" w:rsidRPr="00E05F1F" w:rsidRDefault="00000000">
            <w:pPr>
              <w:jc w:val="center"/>
            </w:pPr>
            <w:r w:rsidRPr="00E05F1F">
              <w:rPr>
                <w:b/>
                <w:bCs/>
                <w:sz w:val="18"/>
                <w:szCs w:val="18"/>
              </w:rPr>
              <w:t>RF-05</w:t>
            </w:r>
          </w:p>
        </w:tc>
        <w:tc>
          <w:tcPr>
            <w:tcW w:w="1400" w:type="dxa"/>
            <w:shd w:val="clear" w:color="auto" w:fill="F5F9FC"/>
            <w:tcMar>
              <w:top w:w="60" w:type="dxa"/>
              <w:left w:w="80" w:type="dxa"/>
              <w:bottom w:w="60" w:type="dxa"/>
              <w:right w:w="80" w:type="dxa"/>
            </w:tcMar>
            <w:vAlign w:val="center"/>
          </w:tcPr>
          <w:p w14:paraId="30B4B1F3" w14:textId="77777777" w:rsidR="006572A3" w:rsidRPr="00E05F1F" w:rsidRDefault="00000000">
            <w:pPr>
              <w:jc w:val="center"/>
            </w:pPr>
            <w:r w:rsidRPr="00E05F1F">
              <w:rPr>
                <w:sz w:val="18"/>
                <w:szCs w:val="18"/>
              </w:rPr>
              <w:t>Estado</w:t>
            </w:r>
          </w:p>
        </w:tc>
        <w:tc>
          <w:tcPr>
            <w:tcW w:w="5300" w:type="dxa"/>
            <w:shd w:val="clear" w:color="auto" w:fill="F5F9FC"/>
            <w:tcMar>
              <w:top w:w="60" w:type="dxa"/>
              <w:left w:w="80" w:type="dxa"/>
              <w:bottom w:w="60" w:type="dxa"/>
              <w:right w:w="80" w:type="dxa"/>
            </w:tcMar>
            <w:vAlign w:val="center"/>
          </w:tcPr>
          <w:p w14:paraId="1F1B87D4" w14:textId="77777777" w:rsidR="006572A3" w:rsidRPr="00E05F1F" w:rsidRDefault="00000000">
            <w:r w:rsidRPr="00E05F1F">
              <w:rPr>
                <w:i/>
                <w:iCs/>
                <w:sz w:val="18"/>
                <w:szCs w:val="18"/>
              </w:rPr>
              <w:t xml:space="preserve">"Mientras un producto se encuentre a 30, 15 o 7 días de su fecha de vencimiento, el sistema </w:t>
            </w:r>
            <w:proofErr w:type="spellStart"/>
            <w:r w:rsidRPr="00E05F1F">
              <w:rPr>
                <w:i/>
                <w:iCs/>
                <w:sz w:val="18"/>
                <w:szCs w:val="18"/>
              </w:rPr>
              <w:t>shall</w:t>
            </w:r>
            <w:proofErr w:type="spellEnd"/>
            <w:r w:rsidRPr="00E05F1F">
              <w:rPr>
                <w:i/>
                <w:iCs/>
                <w:sz w:val="18"/>
                <w:szCs w:val="18"/>
              </w:rPr>
              <w:t xml:space="preserve"> generar una alerta automática visible al personal de bodega."</w:t>
            </w:r>
          </w:p>
        </w:tc>
        <w:tc>
          <w:tcPr>
            <w:tcW w:w="2200" w:type="dxa"/>
            <w:shd w:val="clear" w:color="auto" w:fill="F5F9FC"/>
            <w:tcMar>
              <w:top w:w="60" w:type="dxa"/>
              <w:left w:w="80" w:type="dxa"/>
              <w:bottom w:w="60" w:type="dxa"/>
              <w:right w:w="80" w:type="dxa"/>
            </w:tcMar>
            <w:vAlign w:val="center"/>
          </w:tcPr>
          <w:p w14:paraId="7E368D9A" w14:textId="77777777" w:rsidR="006572A3" w:rsidRPr="00E05F1F" w:rsidRDefault="00000000">
            <w:pPr>
              <w:jc w:val="center"/>
            </w:pPr>
            <w:r w:rsidRPr="00E05F1F">
              <w:rPr>
                <w:sz w:val="18"/>
                <w:szCs w:val="18"/>
              </w:rPr>
              <w:t>RNF-03</w:t>
            </w:r>
          </w:p>
        </w:tc>
      </w:tr>
      <w:tr w:rsidR="006572A3" w:rsidRPr="00E05F1F" w14:paraId="71046BC5" w14:textId="77777777">
        <w:tblPrEx>
          <w:tblCellMar>
            <w:top w:w="0" w:type="dxa"/>
            <w:bottom w:w="0" w:type="dxa"/>
          </w:tblCellMar>
        </w:tblPrEx>
        <w:tc>
          <w:tcPr>
            <w:tcW w:w="700" w:type="dxa"/>
            <w:shd w:val="clear" w:color="auto" w:fill="F5F9FC"/>
            <w:tcMar>
              <w:top w:w="60" w:type="dxa"/>
              <w:left w:w="80" w:type="dxa"/>
              <w:bottom w:w="60" w:type="dxa"/>
              <w:right w:w="80" w:type="dxa"/>
            </w:tcMar>
            <w:vAlign w:val="center"/>
          </w:tcPr>
          <w:p w14:paraId="65D9A81E" w14:textId="77777777" w:rsidR="006572A3" w:rsidRPr="00E05F1F" w:rsidRDefault="00000000">
            <w:pPr>
              <w:jc w:val="center"/>
            </w:pPr>
            <w:r w:rsidRPr="00E05F1F">
              <w:rPr>
                <w:b/>
                <w:bCs/>
                <w:sz w:val="18"/>
                <w:szCs w:val="18"/>
              </w:rPr>
              <w:t>RF-06</w:t>
            </w:r>
          </w:p>
        </w:tc>
        <w:tc>
          <w:tcPr>
            <w:tcW w:w="1400" w:type="dxa"/>
            <w:shd w:val="clear" w:color="auto" w:fill="F5F9FC"/>
            <w:tcMar>
              <w:top w:w="60" w:type="dxa"/>
              <w:left w:w="80" w:type="dxa"/>
              <w:bottom w:w="60" w:type="dxa"/>
              <w:right w:w="80" w:type="dxa"/>
            </w:tcMar>
            <w:vAlign w:val="center"/>
          </w:tcPr>
          <w:p w14:paraId="6A13684E" w14:textId="77777777" w:rsidR="006572A3" w:rsidRPr="00E05F1F" w:rsidRDefault="00000000">
            <w:pPr>
              <w:jc w:val="center"/>
            </w:pPr>
            <w:r w:rsidRPr="00E05F1F">
              <w:rPr>
                <w:sz w:val="18"/>
                <w:szCs w:val="18"/>
              </w:rPr>
              <w:t>Evento</w:t>
            </w:r>
          </w:p>
        </w:tc>
        <w:tc>
          <w:tcPr>
            <w:tcW w:w="5300" w:type="dxa"/>
            <w:shd w:val="clear" w:color="auto" w:fill="F5F9FC"/>
            <w:tcMar>
              <w:top w:w="60" w:type="dxa"/>
              <w:left w:w="80" w:type="dxa"/>
              <w:bottom w:w="60" w:type="dxa"/>
              <w:right w:w="80" w:type="dxa"/>
            </w:tcMar>
            <w:vAlign w:val="center"/>
          </w:tcPr>
          <w:p w14:paraId="05955746" w14:textId="77777777" w:rsidR="006572A3" w:rsidRPr="00E05F1F" w:rsidRDefault="00000000">
            <w:r w:rsidRPr="00E05F1F">
              <w:rPr>
                <w:i/>
                <w:iCs/>
                <w:sz w:val="18"/>
                <w:szCs w:val="18"/>
              </w:rPr>
              <w:t xml:space="preserve">"Cuando el nivel de stock de un producto caiga por debajo del umbral mínimo configurado, el sistema </w:t>
            </w:r>
            <w:proofErr w:type="spellStart"/>
            <w:r w:rsidRPr="00E05F1F">
              <w:rPr>
                <w:i/>
                <w:iCs/>
                <w:sz w:val="18"/>
                <w:szCs w:val="18"/>
              </w:rPr>
              <w:t>shall</w:t>
            </w:r>
            <w:proofErr w:type="spellEnd"/>
            <w:r w:rsidRPr="00E05F1F">
              <w:rPr>
                <w:i/>
                <w:iCs/>
                <w:sz w:val="18"/>
                <w:szCs w:val="18"/>
              </w:rPr>
              <w:t xml:space="preserve"> generar una notificación visible al Bodeguero o Administrativo."</w:t>
            </w:r>
          </w:p>
        </w:tc>
        <w:tc>
          <w:tcPr>
            <w:tcW w:w="2200" w:type="dxa"/>
            <w:shd w:val="clear" w:color="auto" w:fill="F5F9FC"/>
            <w:tcMar>
              <w:top w:w="60" w:type="dxa"/>
              <w:left w:w="80" w:type="dxa"/>
              <w:bottom w:w="60" w:type="dxa"/>
              <w:right w:w="80" w:type="dxa"/>
            </w:tcMar>
            <w:vAlign w:val="center"/>
          </w:tcPr>
          <w:p w14:paraId="4D41D13A" w14:textId="77777777" w:rsidR="006572A3" w:rsidRPr="00E05F1F" w:rsidRDefault="00000000">
            <w:pPr>
              <w:jc w:val="center"/>
            </w:pPr>
            <w:r w:rsidRPr="00E05F1F">
              <w:rPr>
                <w:sz w:val="18"/>
                <w:szCs w:val="18"/>
              </w:rPr>
              <w:t>—</w:t>
            </w:r>
          </w:p>
        </w:tc>
      </w:tr>
      <w:tr w:rsidR="006572A3" w:rsidRPr="00E05F1F" w14:paraId="1F35BCDF" w14:textId="77777777">
        <w:tblPrEx>
          <w:tblCellMar>
            <w:top w:w="0" w:type="dxa"/>
            <w:bottom w:w="0" w:type="dxa"/>
          </w:tblCellMar>
        </w:tblPrEx>
        <w:tc>
          <w:tcPr>
            <w:tcW w:w="700" w:type="dxa"/>
            <w:shd w:val="clear" w:color="auto" w:fill="F5F9FC"/>
            <w:tcMar>
              <w:top w:w="60" w:type="dxa"/>
              <w:left w:w="80" w:type="dxa"/>
              <w:bottom w:w="60" w:type="dxa"/>
              <w:right w:w="80" w:type="dxa"/>
            </w:tcMar>
            <w:vAlign w:val="center"/>
          </w:tcPr>
          <w:p w14:paraId="51A74C44" w14:textId="77777777" w:rsidR="006572A3" w:rsidRPr="00E05F1F" w:rsidRDefault="00000000">
            <w:pPr>
              <w:jc w:val="center"/>
            </w:pPr>
            <w:r w:rsidRPr="00E05F1F">
              <w:rPr>
                <w:b/>
                <w:bCs/>
                <w:sz w:val="18"/>
                <w:szCs w:val="18"/>
              </w:rPr>
              <w:t>RF-20</w:t>
            </w:r>
          </w:p>
        </w:tc>
        <w:tc>
          <w:tcPr>
            <w:tcW w:w="1400" w:type="dxa"/>
            <w:shd w:val="clear" w:color="auto" w:fill="F5F9FC"/>
            <w:tcMar>
              <w:top w:w="60" w:type="dxa"/>
              <w:left w:w="80" w:type="dxa"/>
              <w:bottom w:w="60" w:type="dxa"/>
              <w:right w:w="80" w:type="dxa"/>
            </w:tcMar>
            <w:vAlign w:val="center"/>
          </w:tcPr>
          <w:p w14:paraId="1A25B588" w14:textId="77777777" w:rsidR="006572A3" w:rsidRPr="00E05F1F" w:rsidRDefault="00000000">
            <w:pPr>
              <w:jc w:val="center"/>
            </w:pPr>
            <w:r w:rsidRPr="00E05F1F">
              <w:rPr>
                <w:sz w:val="18"/>
                <w:szCs w:val="18"/>
              </w:rPr>
              <w:t>Ubicuo</w:t>
            </w:r>
          </w:p>
        </w:tc>
        <w:tc>
          <w:tcPr>
            <w:tcW w:w="5300" w:type="dxa"/>
            <w:shd w:val="clear" w:color="auto" w:fill="F5F9FC"/>
            <w:tcMar>
              <w:top w:w="60" w:type="dxa"/>
              <w:left w:w="80" w:type="dxa"/>
              <w:bottom w:w="60" w:type="dxa"/>
              <w:right w:w="80" w:type="dxa"/>
            </w:tcMar>
            <w:vAlign w:val="center"/>
          </w:tcPr>
          <w:p w14:paraId="33B1DA4E" w14:textId="77777777" w:rsidR="006572A3" w:rsidRPr="00E05F1F" w:rsidRDefault="00000000">
            <w:r w:rsidRPr="00E05F1F">
              <w:rPr>
                <w:i/>
                <w:iCs/>
                <w:sz w:val="18"/>
                <w:szCs w:val="18"/>
              </w:rPr>
              <w:t xml:space="preserve">"El sistema </w:t>
            </w:r>
            <w:proofErr w:type="spellStart"/>
            <w:r w:rsidRPr="00E05F1F">
              <w:rPr>
                <w:i/>
                <w:iCs/>
                <w:sz w:val="18"/>
                <w:szCs w:val="18"/>
              </w:rPr>
              <w:t>shall</w:t>
            </w:r>
            <w:proofErr w:type="spellEnd"/>
            <w:r w:rsidRPr="00E05F1F">
              <w:rPr>
                <w:i/>
                <w:iCs/>
                <w:sz w:val="18"/>
                <w:szCs w:val="18"/>
              </w:rPr>
              <w:t xml:space="preserve"> permitir que un usuario con experiencia digital básica ejecute las tareas principales (registro de consulta, búsqueda de paciente) tras una capacitación ≤2 horas, con una tasa de error ≤5% en sus primeras 10 ejecuciones, conforme a lo cuantificado en RNF-07."</w:t>
            </w:r>
          </w:p>
        </w:tc>
        <w:tc>
          <w:tcPr>
            <w:tcW w:w="2200" w:type="dxa"/>
            <w:shd w:val="clear" w:color="auto" w:fill="F5F9FC"/>
            <w:tcMar>
              <w:top w:w="60" w:type="dxa"/>
              <w:left w:w="80" w:type="dxa"/>
              <w:bottom w:w="60" w:type="dxa"/>
              <w:right w:w="80" w:type="dxa"/>
            </w:tcMar>
            <w:vAlign w:val="center"/>
          </w:tcPr>
          <w:p w14:paraId="4910A925" w14:textId="77777777" w:rsidR="006572A3" w:rsidRPr="00E05F1F" w:rsidRDefault="00000000">
            <w:pPr>
              <w:jc w:val="center"/>
            </w:pPr>
            <w:r w:rsidRPr="00E05F1F">
              <w:rPr>
                <w:sz w:val="18"/>
                <w:szCs w:val="18"/>
              </w:rPr>
              <w:t>RNF-07</w:t>
            </w:r>
          </w:p>
        </w:tc>
      </w:tr>
    </w:tbl>
    <w:p w14:paraId="6B9B74FA" w14:textId="77777777" w:rsidR="006572A3" w:rsidRPr="00E05F1F" w:rsidRDefault="00000000">
      <w:pPr>
        <w:spacing w:after="160"/>
      </w:pPr>
      <w:r w:rsidRPr="00E05F1F">
        <w:t xml:space="preserve"> </w:t>
      </w:r>
    </w:p>
    <w:p w14:paraId="45E37CFA" w14:textId="77777777" w:rsidR="006572A3" w:rsidRPr="00E05F1F" w:rsidRDefault="00000000">
      <w:pPr>
        <w:pStyle w:val="Ttulo2"/>
        <w:spacing w:before="280" w:after="140"/>
        <w:rPr>
          <w:color w:val="auto"/>
        </w:rPr>
      </w:pPr>
      <w:r w:rsidRPr="00E05F1F">
        <w:rPr>
          <w:b/>
          <w:bCs/>
          <w:color w:val="auto"/>
        </w:rPr>
        <w:t>Cierre y verificación</w:t>
      </w:r>
    </w:p>
    <w:p w14:paraId="433E5ADC" w14:textId="77777777" w:rsidR="006572A3" w:rsidRPr="00E05F1F" w:rsidRDefault="00000000">
      <w:pPr>
        <w:spacing w:after="160"/>
      </w:pPr>
      <w:r w:rsidRPr="00E05F1F">
        <w:t>Estado de cierre: los 5 defectos fueron corregidos en su totalidad antes de iniciar el Paso 2 (modelo de datos), de modo que el SRS refinado utilizado como base de los Pasos 2 a 5 ya no contiene ninguno de estos defectos. La siguiente tabla resume el efecto de cada corrección sobre el atributo Verificable (S/N) del Anexo A:</w:t>
      </w:r>
    </w:p>
    <w:tbl>
      <w:tblPr>
        <w:tblW w:w="9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00"/>
        <w:gridCol w:w="1900"/>
        <w:gridCol w:w="1900"/>
        <w:gridCol w:w="4900"/>
      </w:tblGrid>
      <w:tr w:rsidR="006572A3" w:rsidRPr="00E05F1F" w14:paraId="046B93B6" w14:textId="77777777">
        <w:tblPrEx>
          <w:tblCellMar>
            <w:top w:w="0" w:type="dxa"/>
            <w:bottom w:w="0" w:type="dxa"/>
          </w:tblCellMar>
        </w:tblPrEx>
        <w:trPr>
          <w:tblHeader/>
        </w:trPr>
        <w:tc>
          <w:tcPr>
            <w:tcW w:w="900" w:type="dxa"/>
            <w:shd w:val="clear" w:color="auto" w:fill="EAF1F4"/>
            <w:tcMar>
              <w:top w:w="60" w:type="dxa"/>
              <w:left w:w="80" w:type="dxa"/>
              <w:bottom w:w="60" w:type="dxa"/>
              <w:right w:w="80" w:type="dxa"/>
            </w:tcMar>
            <w:vAlign w:val="center"/>
          </w:tcPr>
          <w:p w14:paraId="4A30942B" w14:textId="77777777" w:rsidR="006572A3" w:rsidRPr="00E05F1F" w:rsidRDefault="00000000">
            <w:pPr>
              <w:jc w:val="center"/>
            </w:pPr>
            <w:r w:rsidRPr="00E05F1F">
              <w:rPr>
                <w:b/>
                <w:bCs/>
                <w:sz w:val="18"/>
                <w:szCs w:val="18"/>
              </w:rPr>
              <w:t>ID</w:t>
            </w:r>
          </w:p>
        </w:tc>
        <w:tc>
          <w:tcPr>
            <w:tcW w:w="1900" w:type="dxa"/>
            <w:shd w:val="clear" w:color="auto" w:fill="EAF1F4"/>
            <w:tcMar>
              <w:top w:w="60" w:type="dxa"/>
              <w:left w:w="80" w:type="dxa"/>
              <w:bottom w:w="60" w:type="dxa"/>
              <w:right w:w="80" w:type="dxa"/>
            </w:tcMar>
            <w:vAlign w:val="center"/>
          </w:tcPr>
          <w:p w14:paraId="44B12530" w14:textId="77777777" w:rsidR="006572A3" w:rsidRPr="00E05F1F" w:rsidRDefault="00000000">
            <w:pPr>
              <w:jc w:val="center"/>
            </w:pPr>
            <w:r w:rsidRPr="00E05F1F">
              <w:rPr>
                <w:b/>
                <w:bCs/>
                <w:sz w:val="18"/>
                <w:szCs w:val="18"/>
              </w:rPr>
              <w:t>Verificable antes</w:t>
            </w:r>
          </w:p>
        </w:tc>
        <w:tc>
          <w:tcPr>
            <w:tcW w:w="1900" w:type="dxa"/>
            <w:shd w:val="clear" w:color="auto" w:fill="EAF1F4"/>
            <w:tcMar>
              <w:top w:w="60" w:type="dxa"/>
              <w:left w:w="80" w:type="dxa"/>
              <w:bottom w:w="60" w:type="dxa"/>
              <w:right w:w="80" w:type="dxa"/>
            </w:tcMar>
            <w:vAlign w:val="center"/>
          </w:tcPr>
          <w:p w14:paraId="5AEC8E09" w14:textId="77777777" w:rsidR="006572A3" w:rsidRPr="00E05F1F" w:rsidRDefault="00000000">
            <w:pPr>
              <w:jc w:val="center"/>
            </w:pPr>
            <w:r w:rsidRPr="00E05F1F">
              <w:rPr>
                <w:b/>
                <w:bCs/>
                <w:sz w:val="18"/>
                <w:szCs w:val="18"/>
              </w:rPr>
              <w:t>Verificable después</w:t>
            </w:r>
          </w:p>
        </w:tc>
        <w:tc>
          <w:tcPr>
            <w:tcW w:w="4900" w:type="dxa"/>
            <w:shd w:val="clear" w:color="auto" w:fill="EAF1F4"/>
            <w:tcMar>
              <w:top w:w="60" w:type="dxa"/>
              <w:left w:w="80" w:type="dxa"/>
              <w:bottom w:w="60" w:type="dxa"/>
              <w:right w:w="80" w:type="dxa"/>
            </w:tcMar>
            <w:vAlign w:val="center"/>
          </w:tcPr>
          <w:p w14:paraId="4011C2D1" w14:textId="77777777" w:rsidR="006572A3" w:rsidRPr="00E05F1F" w:rsidRDefault="00000000">
            <w:pPr>
              <w:jc w:val="center"/>
            </w:pPr>
            <w:r w:rsidRPr="00E05F1F">
              <w:rPr>
                <w:b/>
                <w:bCs/>
                <w:sz w:val="18"/>
                <w:szCs w:val="18"/>
              </w:rPr>
              <w:t>Evidencia de cierre</w:t>
            </w:r>
          </w:p>
        </w:tc>
      </w:tr>
      <w:tr w:rsidR="006572A3" w:rsidRPr="00E05F1F" w14:paraId="49B63EE0" w14:textId="77777777">
        <w:tblPrEx>
          <w:tblCellMar>
            <w:top w:w="0" w:type="dxa"/>
            <w:bottom w:w="0" w:type="dxa"/>
          </w:tblCellMar>
        </w:tblPrEx>
        <w:tc>
          <w:tcPr>
            <w:tcW w:w="900" w:type="dxa"/>
            <w:shd w:val="clear" w:color="auto" w:fill="EAF7EC"/>
            <w:tcMar>
              <w:top w:w="60" w:type="dxa"/>
              <w:left w:w="80" w:type="dxa"/>
              <w:bottom w:w="60" w:type="dxa"/>
              <w:right w:w="80" w:type="dxa"/>
            </w:tcMar>
            <w:vAlign w:val="center"/>
          </w:tcPr>
          <w:p w14:paraId="2E0E610B" w14:textId="77777777" w:rsidR="006572A3" w:rsidRPr="00E05F1F" w:rsidRDefault="00000000">
            <w:pPr>
              <w:jc w:val="center"/>
            </w:pPr>
            <w:r w:rsidRPr="00E05F1F">
              <w:rPr>
                <w:b/>
                <w:bCs/>
                <w:sz w:val="18"/>
                <w:szCs w:val="18"/>
              </w:rPr>
              <w:t>RF-01</w:t>
            </w:r>
          </w:p>
        </w:tc>
        <w:tc>
          <w:tcPr>
            <w:tcW w:w="1900" w:type="dxa"/>
            <w:shd w:val="clear" w:color="auto" w:fill="EAF7EC"/>
            <w:tcMar>
              <w:top w:w="60" w:type="dxa"/>
              <w:left w:w="80" w:type="dxa"/>
              <w:bottom w:w="60" w:type="dxa"/>
              <w:right w:w="80" w:type="dxa"/>
            </w:tcMar>
            <w:vAlign w:val="center"/>
          </w:tcPr>
          <w:p w14:paraId="78ADB81D" w14:textId="77777777" w:rsidR="006572A3" w:rsidRPr="00E05F1F" w:rsidRDefault="00000000">
            <w:pPr>
              <w:jc w:val="center"/>
            </w:pPr>
            <w:r w:rsidRPr="00E05F1F">
              <w:rPr>
                <w:sz w:val="18"/>
                <w:szCs w:val="18"/>
              </w:rPr>
              <w:t>S (con ambigüedad aparente)</w:t>
            </w:r>
          </w:p>
        </w:tc>
        <w:tc>
          <w:tcPr>
            <w:tcW w:w="1900" w:type="dxa"/>
            <w:shd w:val="clear" w:color="auto" w:fill="EAF7EC"/>
            <w:tcMar>
              <w:top w:w="60" w:type="dxa"/>
              <w:left w:w="80" w:type="dxa"/>
              <w:bottom w:w="60" w:type="dxa"/>
              <w:right w:w="80" w:type="dxa"/>
            </w:tcMar>
            <w:vAlign w:val="center"/>
          </w:tcPr>
          <w:p w14:paraId="3B7D1790" w14:textId="77777777" w:rsidR="006572A3" w:rsidRPr="00E05F1F" w:rsidRDefault="00000000">
            <w:pPr>
              <w:jc w:val="center"/>
            </w:pPr>
            <w:r w:rsidRPr="00E05F1F">
              <w:rPr>
                <w:sz w:val="18"/>
                <w:szCs w:val="18"/>
              </w:rPr>
              <w:t>S</w:t>
            </w:r>
          </w:p>
        </w:tc>
        <w:tc>
          <w:tcPr>
            <w:tcW w:w="4900" w:type="dxa"/>
            <w:shd w:val="clear" w:color="auto" w:fill="EAF7EC"/>
            <w:tcMar>
              <w:top w:w="60" w:type="dxa"/>
              <w:left w:w="80" w:type="dxa"/>
              <w:bottom w:w="60" w:type="dxa"/>
              <w:right w:w="80" w:type="dxa"/>
            </w:tcMar>
            <w:vAlign w:val="center"/>
          </w:tcPr>
          <w:p w14:paraId="48FDBFDC" w14:textId="77777777" w:rsidR="006572A3" w:rsidRPr="00E05F1F" w:rsidRDefault="00000000">
            <w:r w:rsidRPr="00E05F1F">
              <w:rPr>
                <w:sz w:val="18"/>
                <w:szCs w:val="18"/>
              </w:rPr>
              <w:t>Dependencias ahora referencia RNF-08; Descripción remite a la métrica ≥95%.</w:t>
            </w:r>
          </w:p>
        </w:tc>
      </w:tr>
      <w:tr w:rsidR="006572A3" w:rsidRPr="00E05F1F" w14:paraId="77414A0C" w14:textId="77777777">
        <w:tblPrEx>
          <w:tblCellMar>
            <w:top w:w="0" w:type="dxa"/>
            <w:bottom w:w="0" w:type="dxa"/>
          </w:tblCellMar>
        </w:tblPrEx>
        <w:tc>
          <w:tcPr>
            <w:tcW w:w="900" w:type="dxa"/>
            <w:shd w:val="clear" w:color="auto" w:fill="EAF7EC"/>
            <w:tcMar>
              <w:top w:w="60" w:type="dxa"/>
              <w:left w:w="80" w:type="dxa"/>
              <w:bottom w:w="60" w:type="dxa"/>
              <w:right w:w="80" w:type="dxa"/>
            </w:tcMar>
            <w:vAlign w:val="center"/>
          </w:tcPr>
          <w:p w14:paraId="6F96FD0D" w14:textId="77777777" w:rsidR="006572A3" w:rsidRPr="00E05F1F" w:rsidRDefault="00000000">
            <w:pPr>
              <w:jc w:val="center"/>
            </w:pPr>
            <w:r w:rsidRPr="00E05F1F">
              <w:rPr>
                <w:b/>
                <w:bCs/>
                <w:sz w:val="18"/>
                <w:szCs w:val="18"/>
              </w:rPr>
              <w:t>RF-04</w:t>
            </w:r>
          </w:p>
        </w:tc>
        <w:tc>
          <w:tcPr>
            <w:tcW w:w="1900" w:type="dxa"/>
            <w:shd w:val="clear" w:color="auto" w:fill="EAF7EC"/>
            <w:tcMar>
              <w:top w:w="60" w:type="dxa"/>
              <w:left w:w="80" w:type="dxa"/>
              <w:bottom w:w="60" w:type="dxa"/>
              <w:right w:w="80" w:type="dxa"/>
            </w:tcMar>
            <w:vAlign w:val="center"/>
          </w:tcPr>
          <w:p w14:paraId="0E76C839" w14:textId="77777777" w:rsidR="006572A3" w:rsidRPr="00E05F1F" w:rsidRDefault="00000000">
            <w:pPr>
              <w:jc w:val="center"/>
            </w:pPr>
            <w:r w:rsidRPr="00E05F1F">
              <w:rPr>
                <w:sz w:val="18"/>
                <w:szCs w:val="18"/>
              </w:rPr>
              <w:t>N* (mezclaba dos entidades)</w:t>
            </w:r>
          </w:p>
        </w:tc>
        <w:tc>
          <w:tcPr>
            <w:tcW w:w="1900" w:type="dxa"/>
            <w:shd w:val="clear" w:color="auto" w:fill="EAF7EC"/>
            <w:tcMar>
              <w:top w:w="60" w:type="dxa"/>
              <w:left w:w="80" w:type="dxa"/>
              <w:bottom w:w="60" w:type="dxa"/>
              <w:right w:w="80" w:type="dxa"/>
            </w:tcMar>
            <w:vAlign w:val="center"/>
          </w:tcPr>
          <w:p w14:paraId="7DEBE6C7" w14:textId="77777777" w:rsidR="006572A3" w:rsidRPr="00E05F1F" w:rsidRDefault="00000000">
            <w:pPr>
              <w:jc w:val="center"/>
            </w:pPr>
            <w:r w:rsidRPr="00E05F1F">
              <w:rPr>
                <w:sz w:val="18"/>
                <w:szCs w:val="18"/>
              </w:rPr>
              <w:t>S / S (dividido)</w:t>
            </w:r>
          </w:p>
        </w:tc>
        <w:tc>
          <w:tcPr>
            <w:tcW w:w="4900" w:type="dxa"/>
            <w:shd w:val="clear" w:color="auto" w:fill="EAF7EC"/>
            <w:tcMar>
              <w:top w:w="60" w:type="dxa"/>
              <w:left w:w="80" w:type="dxa"/>
              <w:bottom w:w="60" w:type="dxa"/>
              <w:right w:w="80" w:type="dxa"/>
            </w:tcMar>
            <w:vAlign w:val="center"/>
          </w:tcPr>
          <w:p w14:paraId="5E0169B6" w14:textId="77777777" w:rsidR="006572A3" w:rsidRPr="00E05F1F" w:rsidRDefault="00000000">
            <w:r w:rsidRPr="00E05F1F">
              <w:rPr>
                <w:sz w:val="18"/>
                <w:szCs w:val="18"/>
              </w:rPr>
              <w:t>Sustituido por RF-04a y RF-04b, cada uno verificable por separado contra su propio Criterio de Aceptación.</w:t>
            </w:r>
          </w:p>
        </w:tc>
      </w:tr>
      <w:tr w:rsidR="006572A3" w:rsidRPr="00E05F1F" w14:paraId="08B51DDE" w14:textId="77777777">
        <w:tblPrEx>
          <w:tblCellMar>
            <w:top w:w="0" w:type="dxa"/>
            <w:bottom w:w="0" w:type="dxa"/>
          </w:tblCellMar>
        </w:tblPrEx>
        <w:tc>
          <w:tcPr>
            <w:tcW w:w="900" w:type="dxa"/>
            <w:shd w:val="clear" w:color="auto" w:fill="EAF7EC"/>
            <w:tcMar>
              <w:top w:w="60" w:type="dxa"/>
              <w:left w:w="80" w:type="dxa"/>
              <w:bottom w:w="60" w:type="dxa"/>
              <w:right w:w="80" w:type="dxa"/>
            </w:tcMar>
            <w:vAlign w:val="center"/>
          </w:tcPr>
          <w:p w14:paraId="1EC2B3E2" w14:textId="77777777" w:rsidR="006572A3" w:rsidRPr="00E05F1F" w:rsidRDefault="00000000">
            <w:pPr>
              <w:jc w:val="center"/>
            </w:pPr>
            <w:r w:rsidRPr="00E05F1F">
              <w:rPr>
                <w:b/>
                <w:bCs/>
                <w:sz w:val="18"/>
                <w:szCs w:val="18"/>
              </w:rPr>
              <w:t>RF-05</w:t>
            </w:r>
          </w:p>
        </w:tc>
        <w:tc>
          <w:tcPr>
            <w:tcW w:w="1900" w:type="dxa"/>
            <w:shd w:val="clear" w:color="auto" w:fill="EAF7EC"/>
            <w:tcMar>
              <w:top w:w="60" w:type="dxa"/>
              <w:left w:w="80" w:type="dxa"/>
              <w:bottom w:w="60" w:type="dxa"/>
              <w:right w:w="80" w:type="dxa"/>
            </w:tcMar>
            <w:vAlign w:val="center"/>
          </w:tcPr>
          <w:p w14:paraId="2E7BB2F4" w14:textId="77777777" w:rsidR="006572A3" w:rsidRPr="00E05F1F" w:rsidRDefault="00000000">
            <w:pPr>
              <w:jc w:val="center"/>
            </w:pPr>
            <w:r w:rsidRPr="00E05F1F">
              <w:rPr>
                <w:sz w:val="18"/>
                <w:szCs w:val="18"/>
              </w:rPr>
              <w:t>S (Criterio de Aceptación ya era medible)</w:t>
            </w:r>
          </w:p>
        </w:tc>
        <w:tc>
          <w:tcPr>
            <w:tcW w:w="1900" w:type="dxa"/>
            <w:shd w:val="clear" w:color="auto" w:fill="EAF7EC"/>
            <w:tcMar>
              <w:top w:w="60" w:type="dxa"/>
              <w:left w:w="80" w:type="dxa"/>
              <w:bottom w:w="60" w:type="dxa"/>
              <w:right w:w="80" w:type="dxa"/>
            </w:tcMar>
            <w:vAlign w:val="center"/>
          </w:tcPr>
          <w:p w14:paraId="5A8D09EA" w14:textId="77777777" w:rsidR="006572A3" w:rsidRPr="00E05F1F" w:rsidRDefault="00000000">
            <w:pPr>
              <w:jc w:val="center"/>
            </w:pPr>
            <w:r w:rsidRPr="00E05F1F">
              <w:rPr>
                <w:sz w:val="18"/>
                <w:szCs w:val="18"/>
              </w:rPr>
              <w:t>S</w:t>
            </w:r>
          </w:p>
        </w:tc>
        <w:tc>
          <w:tcPr>
            <w:tcW w:w="4900" w:type="dxa"/>
            <w:shd w:val="clear" w:color="auto" w:fill="EAF7EC"/>
            <w:tcMar>
              <w:top w:w="60" w:type="dxa"/>
              <w:left w:w="80" w:type="dxa"/>
              <w:bottom w:w="60" w:type="dxa"/>
              <w:right w:w="80" w:type="dxa"/>
            </w:tcMar>
            <w:vAlign w:val="center"/>
          </w:tcPr>
          <w:p w14:paraId="6FC23696" w14:textId="77777777" w:rsidR="006572A3" w:rsidRPr="00E05F1F" w:rsidRDefault="00000000">
            <w:r w:rsidRPr="00E05F1F">
              <w:rPr>
                <w:sz w:val="18"/>
                <w:szCs w:val="18"/>
              </w:rPr>
              <w:t>Descripción reescrita en patrón Estado; ahora la sintaxis también es verificable, no solo el criterio.</w:t>
            </w:r>
          </w:p>
        </w:tc>
      </w:tr>
      <w:tr w:rsidR="006572A3" w:rsidRPr="00E05F1F" w14:paraId="69B57235" w14:textId="77777777">
        <w:tblPrEx>
          <w:tblCellMar>
            <w:top w:w="0" w:type="dxa"/>
            <w:bottom w:w="0" w:type="dxa"/>
          </w:tblCellMar>
        </w:tblPrEx>
        <w:tc>
          <w:tcPr>
            <w:tcW w:w="900" w:type="dxa"/>
            <w:shd w:val="clear" w:color="auto" w:fill="EAF7EC"/>
            <w:tcMar>
              <w:top w:w="60" w:type="dxa"/>
              <w:left w:w="80" w:type="dxa"/>
              <w:bottom w:w="60" w:type="dxa"/>
              <w:right w:w="80" w:type="dxa"/>
            </w:tcMar>
            <w:vAlign w:val="center"/>
          </w:tcPr>
          <w:p w14:paraId="27478D6A" w14:textId="77777777" w:rsidR="006572A3" w:rsidRPr="00E05F1F" w:rsidRDefault="00000000">
            <w:pPr>
              <w:jc w:val="center"/>
            </w:pPr>
            <w:r w:rsidRPr="00E05F1F">
              <w:rPr>
                <w:b/>
                <w:bCs/>
                <w:sz w:val="18"/>
                <w:szCs w:val="18"/>
              </w:rPr>
              <w:t>RF-06</w:t>
            </w:r>
          </w:p>
        </w:tc>
        <w:tc>
          <w:tcPr>
            <w:tcW w:w="1900" w:type="dxa"/>
            <w:shd w:val="clear" w:color="auto" w:fill="EAF7EC"/>
            <w:tcMar>
              <w:top w:w="60" w:type="dxa"/>
              <w:left w:w="80" w:type="dxa"/>
              <w:bottom w:w="60" w:type="dxa"/>
              <w:right w:w="80" w:type="dxa"/>
            </w:tcMar>
            <w:vAlign w:val="center"/>
          </w:tcPr>
          <w:p w14:paraId="7F08E515" w14:textId="77777777" w:rsidR="006572A3" w:rsidRPr="00E05F1F" w:rsidRDefault="00000000">
            <w:pPr>
              <w:jc w:val="center"/>
            </w:pPr>
            <w:r w:rsidRPr="00E05F1F">
              <w:rPr>
                <w:sz w:val="18"/>
                <w:szCs w:val="18"/>
              </w:rPr>
              <w:t>S (Criterio de Aceptación ya era medible)</w:t>
            </w:r>
          </w:p>
        </w:tc>
        <w:tc>
          <w:tcPr>
            <w:tcW w:w="1900" w:type="dxa"/>
            <w:shd w:val="clear" w:color="auto" w:fill="EAF7EC"/>
            <w:tcMar>
              <w:top w:w="60" w:type="dxa"/>
              <w:left w:w="80" w:type="dxa"/>
              <w:bottom w:w="60" w:type="dxa"/>
              <w:right w:w="80" w:type="dxa"/>
            </w:tcMar>
            <w:vAlign w:val="center"/>
          </w:tcPr>
          <w:p w14:paraId="13496512" w14:textId="77777777" w:rsidR="006572A3" w:rsidRPr="00E05F1F" w:rsidRDefault="00000000">
            <w:pPr>
              <w:jc w:val="center"/>
            </w:pPr>
            <w:r w:rsidRPr="00E05F1F">
              <w:rPr>
                <w:sz w:val="18"/>
                <w:szCs w:val="18"/>
              </w:rPr>
              <w:t>S</w:t>
            </w:r>
          </w:p>
        </w:tc>
        <w:tc>
          <w:tcPr>
            <w:tcW w:w="4900" w:type="dxa"/>
            <w:shd w:val="clear" w:color="auto" w:fill="EAF7EC"/>
            <w:tcMar>
              <w:top w:w="60" w:type="dxa"/>
              <w:left w:w="80" w:type="dxa"/>
              <w:bottom w:w="60" w:type="dxa"/>
              <w:right w:w="80" w:type="dxa"/>
            </w:tcMar>
            <w:vAlign w:val="center"/>
          </w:tcPr>
          <w:p w14:paraId="01B7228F" w14:textId="77777777" w:rsidR="006572A3" w:rsidRPr="00E05F1F" w:rsidRDefault="00000000">
            <w:r w:rsidRPr="00E05F1F">
              <w:rPr>
                <w:sz w:val="18"/>
                <w:szCs w:val="18"/>
              </w:rPr>
              <w:t>Descripción reescrita en patrón Evento; disparador explícito para pruebas de aceptación.</w:t>
            </w:r>
          </w:p>
        </w:tc>
      </w:tr>
      <w:tr w:rsidR="006572A3" w:rsidRPr="00E05F1F" w14:paraId="2BC1B790" w14:textId="77777777">
        <w:tblPrEx>
          <w:tblCellMar>
            <w:top w:w="0" w:type="dxa"/>
            <w:bottom w:w="0" w:type="dxa"/>
          </w:tblCellMar>
        </w:tblPrEx>
        <w:tc>
          <w:tcPr>
            <w:tcW w:w="900" w:type="dxa"/>
            <w:shd w:val="clear" w:color="auto" w:fill="EAF7EC"/>
            <w:tcMar>
              <w:top w:w="60" w:type="dxa"/>
              <w:left w:w="80" w:type="dxa"/>
              <w:bottom w:w="60" w:type="dxa"/>
              <w:right w:w="80" w:type="dxa"/>
            </w:tcMar>
            <w:vAlign w:val="center"/>
          </w:tcPr>
          <w:p w14:paraId="70EB462D" w14:textId="77777777" w:rsidR="006572A3" w:rsidRPr="00E05F1F" w:rsidRDefault="00000000">
            <w:pPr>
              <w:jc w:val="center"/>
            </w:pPr>
            <w:r w:rsidRPr="00E05F1F">
              <w:rPr>
                <w:b/>
                <w:bCs/>
                <w:sz w:val="18"/>
                <w:szCs w:val="18"/>
              </w:rPr>
              <w:t>RF-20</w:t>
            </w:r>
          </w:p>
        </w:tc>
        <w:tc>
          <w:tcPr>
            <w:tcW w:w="1900" w:type="dxa"/>
            <w:shd w:val="clear" w:color="auto" w:fill="EAF7EC"/>
            <w:tcMar>
              <w:top w:w="60" w:type="dxa"/>
              <w:left w:w="80" w:type="dxa"/>
              <w:bottom w:w="60" w:type="dxa"/>
              <w:right w:w="80" w:type="dxa"/>
            </w:tcMar>
            <w:vAlign w:val="center"/>
          </w:tcPr>
          <w:p w14:paraId="0CF024E9" w14:textId="77777777" w:rsidR="006572A3" w:rsidRPr="00E05F1F" w:rsidRDefault="00000000">
            <w:pPr>
              <w:jc w:val="center"/>
            </w:pPr>
            <w:r w:rsidRPr="00E05F1F">
              <w:rPr>
                <w:sz w:val="18"/>
                <w:szCs w:val="18"/>
              </w:rPr>
              <w:t>S (con ambigüedad aparente)</w:t>
            </w:r>
          </w:p>
        </w:tc>
        <w:tc>
          <w:tcPr>
            <w:tcW w:w="1900" w:type="dxa"/>
            <w:shd w:val="clear" w:color="auto" w:fill="EAF7EC"/>
            <w:tcMar>
              <w:top w:w="60" w:type="dxa"/>
              <w:left w:w="80" w:type="dxa"/>
              <w:bottom w:w="60" w:type="dxa"/>
              <w:right w:w="80" w:type="dxa"/>
            </w:tcMar>
            <w:vAlign w:val="center"/>
          </w:tcPr>
          <w:p w14:paraId="73C4BC28" w14:textId="77777777" w:rsidR="006572A3" w:rsidRPr="00E05F1F" w:rsidRDefault="00000000">
            <w:pPr>
              <w:jc w:val="center"/>
            </w:pPr>
            <w:r w:rsidRPr="00E05F1F">
              <w:rPr>
                <w:sz w:val="18"/>
                <w:szCs w:val="18"/>
              </w:rPr>
              <w:t>S</w:t>
            </w:r>
          </w:p>
        </w:tc>
        <w:tc>
          <w:tcPr>
            <w:tcW w:w="4900" w:type="dxa"/>
            <w:shd w:val="clear" w:color="auto" w:fill="EAF7EC"/>
            <w:tcMar>
              <w:top w:w="60" w:type="dxa"/>
              <w:left w:w="80" w:type="dxa"/>
              <w:bottom w:w="60" w:type="dxa"/>
              <w:right w:w="80" w:type="dxa"/>
            </w:tcMar>
            <w:vAlign w:val="center"/>
          </w:tcPr>
          <w:p w14:paraId="5D734F9A" w14:textId="77777777" w:rsidR="006572A3" w:rsidRPr="00E05F1F" w:rsidRDefault="00000000">
            <w:r w:rsidRPr="00E05F1F">
              <w:rPr>
                <w:sz w:val="18"/>
                <w:szCs w:val="18"/>
              </w:rPr>
              <w:t>Dependencias ahora referencia RNF-07; Descripción remite a las métricas de capacitación y tasa de error.</w:t>
            </w:r>
          </w:p>
        </w:tc>
      </w:tr>
    </w:tbl>
    <w:p w14:paraId="41ABE960" w14:textId="77777777" w:rsidR="004E740A" w:rsidRPr="00E05F1F" w:rsidRDefault="004E740A"/>
    <w:sectPr w:rsidR="004E740A" w:rsidRPr="00E05F1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40515"/>
    <w:multiLevelType w:val="hybridMultilevel"/>
    <w:tmpl w:val="42203186"/>
    <w:lvl w:ilvl="0" w:tplc="36E4521C">
      <w:start w:val="1"/>
      <w:numFmt w:val="bullet"/>
      <w:lvlText w:val="●"/>
      <w:lvlJc w:val="left"/>
      <w:pPr>
        <w:ind w:left="720" w:hanging="360"/>
      </w:pPr>
    </w:lvl>
    <w:lvl w:ilvl="1" w:tplc="4B764A42">
      <w:start w:val="1"/>
      <w:numFmt w:val="bullet"/>
      <w:lvlText w:val="○"/>
      <w:lvlJc w:val="left"/>
      <w:pPr>
        <w:ind w:left="1440" w:hanging="360"/>
      </w:pPr>
    </w:lvl>
    <w:lvl w:ilvl="2" w:tplc="1A325C86">
      <w:start w:val="1"/>
      <w:numFmt w:val="bullet"/>
      <w:lvlText w:val="■"/>
      <w:lvlJc w:val="left"/>
      <w:pPr>
        <w:ind w:left="2160" w:hanging="360"/>
      </w:pPr>
    </w:lvl>
    <w:lvl w:ilvl="3" w:tplc="EAF8B0EE">
      <w:start w:val="1"/>
      <w:numFmt w:val="bullet"/>
      <w:lvlText w:val="●"/>
      <w:lvlJc w:val="left"/>
      <w:pPr>
        <w:ind w:left="2880" w:hanging="360"/>
      </w:pPr>
    </w:lvl>
    <w:lvl w:ilvl="4" w:tplc="18E6A17A">
      <w:start w:val="1"/>
      <w:numFmt w:val="bullet"/>
      <w:lvlText w:val="○"/>
      <w:lvlJc w:val="left"/>
      <w:pPr>
        <w:ind w:left="3600" w:hanging="360"/>
      </w:pPr>
    </w:lvl>
    <w:lvl w:ilvl="5" w:tplc="36FE0706">
      <w:start w:val="1"/>
      <w:numFmt w:val="bullet"/>
      <w:lvlText w:val="■"/>
      <w:lvlJc w:val="left"/>
      <w:pPr>
        <w:ind w:left="4320" w:hanging="360"/>
      </w:pPr>
    </w:lvl>
    <w:lvl w:ilvl="6" w:tplc="C39825C4">
      <w:start w:val="1"/>
      <w:numFmt w:val="bullet"/>
      <w:lvlText w:val="●"/>
      <w:lvlJc w:val="left"/>
      <w:pPr>
        <w:ind w:left="5040" w:hanging="360"/>
      </w:pPr>
    </w:lvl>
    <w:lvl w:ilvl="7" w:tplc="41A81EF0">
      <w:start w:val="1"/>
      <w:numFmt w:val="bullet"/>
      <w:lvlText w:val="●"/>
      <w:lvlJc w:val="left"/>
      <w:pPr>
        <w:ind w:left="5760" w:hanging="360"/>
      </w:pPr>
    </w:lvl>
    <w:lvl w:ilvl="8" w:tplc="290892FC">
      <w:start w:val="1"/>
      <w:numFmt w:val="bullet"/>
      <w:lvlText w:val="●"/>
      <w:lvlJc w:val="left"/>
      <w:pPr>
        <w:ind w:left="6480" w:hanging="360"/>
      </w:pPr>
    </w:lvl>
  </w:abstractNum>
  <w:num w:numId="1" w16cid:durableId="16167880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2A3"/>
    <w:rsid w:val="004E740A"/>
    <w:rsid w:val="006572A3"/>
    <w:rsid w:val="00DA4972"/>
    <w:rsid w:val="00E05F1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DEA5"/>
  <w15:docId w15:val="{28C0CF66-65BA-429A-8BA2-8B710B090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870</Words>
  <Characters>4786</Characters>
  <Application>Microsoft Office Word</Application>
  <DocSecurity>0</DocSecurity>
  <Lines>39</Lines>
  <Paragraphs>11</Paragraphs>
  <ScaleCrop>false</ScaleCrop>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Jeanpool Marcillo</cp:lastModifiedBy>
  <cp:revision>2</cp:revision>
  <dcterms:created xsi:type="dcterms:W3CDTF">2026-07-09T04:27:00Z</dcterms:created>
  <dcterms:modified xsi:type="dcterms:W3CDTF">2026-07-09T04:28:00Z</dcterms:modified>
</cp:coreProperties>
</file>