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tyle15"/>
      </w:pPr>
      <w:r>
        <w:t xml:space="preserve">Rmarkdownでワードドキュメントを書く</w:t>
      </w:r>
    </w:p>
    <w:p>
      <w:pPr>
        <w:pStyle w:val="Date"/>
      </w:pPr>
      <w:r>
        <w:t xml:space="preserve">2023/02/24</w:t>
      </w:r>
    </w:p>
    <w:bookmarkStart w:id="20" w:name="コードでドキュメントを書く意味"/>
    <w:p>
      <w:pPr>
        <w:pStyle w:val="1"/>
      </w:pPr>
      <w:r>
        <w:t xml:space="preserve">コードでドキュメントを書く意味</w:t>
      </w:r>
    </w:p>
    <w:p>
      <w:pPr>
        <w:numPr>
          <w:ilvl w:val="0"/>
          <w:numId w:val="1001"/>
        </w:numPr>
      </w:pPr>
      <w:r>
        <w:t xml:space="preserve">図表の差し替えが用意になる</w:t>
      </w:r>
    </w:p>
    <w:p>
      <w:pPr>
        <w:numPr>
          <w:ilvl w:val="1"/>
          <w:numId w:val="1002"/>
        </w:numPr>
        <w:pStyle w:val="Compact"/>
      </w:pPr>
      <w:r>
        <w:t xml:space="preserve">特に多くの図表の修正を求められるときなどに便利</w:t>
      </w:r>
    </w:p>
    <w:p>
      <w:pPr>
        <w:numPr>
          <w:ilvl w:val="0"/>
          <w:numId w:val="1001"/>
        </w:numPr>
      </w:pPr>
      <w:r>
        <w:t xml:space="preserve">図表番号をオートでつけられる</w:t>
      </w:r>
    </w:p>
    <w:p>
      <w:pPr>
        <w:numPr>
          <w:ilvl w:val="0"/>
          <w:numId w:val="1001"/>
        </w:numPr>
      </w:pPr>
      <w:r>
        <w:t xml:space="preserve">Wordのナビゲーション機能に対応した図表を作成できる</w:t>
      </w:r>
    </w:p>
    <w:p>
      <w:pPr>
        <w:numPr>
          <w:ilvl w:val="1"/>
          <w:numId w:val="1003"/>
        </w:numPr>
        <w:pStyle w:val="Compact"/>
      </w:pPr>
      <w:r>
        <w:t xml:space="preserve">見出し機能を使って各セクションを辿れて、便利なことも</w:t>
      </w:r>
    </w:p>
    <w:p>
      <w:pPr>
        <w:numPr>
          <w:ilvl w:val="0"/>
          <w:numId w:val="1001"/>
        </w:numPr>
      </w:pPr>
      <w:r>
        <w:t xml:space="preserve">図表の出自を常に辿れる</w:t>
      </w:r>
    </w:p>
    <w:p>
      <w:pPr>
        <w:numPr>
          <w:ilvl w:val="0"/>
          <w:numId w:val="1001"/>
        </w:numPr>
      </w:pPr>
      <w:r>
        <w:t xml:space="preserve">図表の挿入作業の多くをコピペで済ませることが可能</w:t>
      </w:r>
    </w:p>
    <w:p>
      <w:pPr>
        <w:numPr>
          <w:ilvl w:val="0"/>
          <w:numId w:val="1001"/>
        </w:numPr>
      </w:pPr>
      <w:r>
        <w:t xml:space="preserve">rの関数で読み込んだ値をそのまま本文に表示可能</w:t>
      </w:r>
    </w:p>
    <w:p>
      <w:pPr>
        <w:numPr>
          <w:ilvl w:val="0"/>
          <w:numId w:val="1001"/>
        </w:numPr>
      </w:pPr>
      <w:r>
        <w:t xml:space="preserve">自己満足</w:t>
      </w:r>
    </w:p>
    <w:bookmarkEnd w:id="20"/>
    <w:bookmarkStart w:id="21" w:name="前提"/>
    <w:p>
      <w:pPr>
        <w:pStyle w:val="1"/>
      </w:pPr>
      <w:r>
        <w:t xml:space="preserve">前提</w:t>
      </w:r>
    </w:p>
    <w:p>
      <w:pPr>
        <w:numPr>
          <w:ilvl w:val="0"/>
          <w:numId w:val="1004"/>
        </w:numPr>
      </w:pPr>
      <w:r>
        <w:t xml:space="preserve">rやrstudioの扱いにある程度習熟している</w:t>
      </w:r>
    </w:p>
    <w:p>
      <w:pPr>
        <w:numPr>
          <w:ilvl w:val="0"/>
          <w:numId w:val="1004"/>
        </w:numPr>
      </w:pPr>
      <w:r>
        <w:t xml:space="preserve">図はすべてファイルに書き起こしてある</w:t>
      </w:r>
    </w:p>
    <w:p>
      <w:pPr>
        <w:numPr>
          <w:ilvl w:val="0"/>
          <w:numId w:val="1004"/>
        </w:numPr>
      </w:pPr>
      <w:r>
        <w:t xml:space="preserve">テンプレートとなるワードファイルが事前に用意できている</w:t>
      </w:r>
    </w:p>
    <w:p>
      <w:pPr>
        <w:numPr>
          <w:ilvl w:val="0"/>
          <w:numId w:val="1004"/>
        </w:numPr>
      </w:pPr>
      <w:r>
        <w:t xml:space="preserve">多少の手直しならば厭わない。。（殆どはRmarkdownでこなせるが、ほんの少しだけwordでの手作業が必要な場合もある。。）</w:t>
      </w:r>
    </w:p>
    <w:bookmarkEnd w:id="21"/>
    <w:bookmarkStart w:id="22" w:name="事前セットアップ"/>
    <w:p>
      <w:pPr>
        <w:pStyle w:val="1"/>
      </w:pPr>
      <w:r>
        <w:t xml:space="preserve">事前セットアップ</w:t>
      </w:r>
    </w:p>
    <w:p>
      <w:pPr>
        <w:pStyle w:val="FirstParagraph"/>
      </w:pPr>
      <w:r>
        <w:t xml:space="preserve">　パッケージをインストールしたり、コードが見えないようにしたりするために必要。また、スクリプト先頭のyaml ヘッダーも重要。</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home_path </w:t>
      </w:r>
      <w:r>
        <w:rPr>
          <w:rStyle w:val="OtherTok"/>
        </w:rPr>
        <w:t xml:space="preserve">=</w:t>
      </w:r>
      <w:r>
        <w:rPr>
          <w:rStyle w:val="NormalTok"/>
        </w:rPr>
        <w:t xml:space="preserve"> rprojroot</w:t>
      </w:r>
      <w:r>
        <w:rPr>
          <w:rStyle w:val="SpecialCharTok"/>
        </w:rPr>
        <w:t xml:space="preserve">::</w:t>
      </w:r>
      <w:r>
        <w:rPr>
          <w:rStyle w:val="FunctionTok"/>
        </w:rPr>
        <w:t xml:space="preserve">find_rstudio_root_file</w:t>
      </w:r>
      <w:r>
        <w:rPr>
          <w:rStyle w:val="NormalTok"/>
        </w:rPr>
        <w:t xml:space="preserve">() </w:t>
      </w:r>
      <w:r>
        <w:rPr>
          <w:rStyle w:val="CommentTok"/>
        </w:rPr>
        <w:t xml:space="preserve">#ここでプロジェクトのパスを設定する</w:t>
      </w:r>
      <w:r>
        <w:br/>
      </w:r>
      <w:r>
        <w:br/>
      </w:r>
      <w:r>
        <w:rPr>
          <w:rStyle w:val="CommentTok"/>
        </w:rPr>
        <w:t xml:space="preserve"># knitr::opts_chunk$set(warning=FALSE, message=FALSE, echo=FALSE)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w:t>
      </w:r>
    </w:p>
    <w:bookmarkEnd w:id="22"/>
    <w:bookmarkStart w:id="23" w:name="yaml設定の解説"/>
    <w:p>
      <w:pPr>
        <w:pStyle w:val="1"/>
      </w:pPr>
      <w:r>
        <w:t xml:space="preserve">yaml設定の解説</w:t>
      </w:r>
    </w:p>
    <w:p>
      <w:pPr>
        <w:pStyle w:val="FirstParagraph"/>
      </w:pPr>
      <w:r>
        <w:t xml:space="preserve">reference_docxを除き、ほぼ下のをコピペすれば良い</w:t>
      </w:r>
    </w:p>
    <w:p>
      <w:pPr>
        <w:pStyle w:val="SourceCode"/>
      </w:pPr>
      <w:r>
        <w:rPr>
          <w:rStyle w:val="VerbatimChar"/>
        </w:rPr>
        <w:t xml:space="preserve">output:</w:t>
      </w:r>
      <w:r>
        <w:br/>
      </w:r>
      <w:r>
        <w:rPr>
          <w:rStyle w:val="VerbatimChar"/>
        </w:rPr>
        <w:t xml:space="preserve">  officedown::rdocx_document: # officedownでdocxを記載すること</w:t>
      </w:r>
      <w:r>
        <w:br/>
      </w:r>
      <w:r>
        <w:rPr>
          <w:rStyle w:val="VerbatimChar"/>
        </w:rPr>
        <w:t xml:space="preserve">    base_format: "bookdown::word_document2" # bookdownを下地にすること</w:t>
      </w:r>
      <w:r>
        <w:br/>
      </w:r>
      <w:r>
        <w:rPr>
          <w:rStyle w:val="VerbatimChar"/>
        </w:rPr>
        <w:t xml:space="preserve">    number_sections: false # section番号を表示しないこと</w:t>
      </w:r>
      <w:r>
        <w:br/>
      </w:r>
      <w:r>
        <w:rPr>
          <w:rStyle w:val="VerbatimChar"/>
        </w:rPr>
        <w:t xml:space="preserve">    reference_docx: ./template.docx # templateとなるwordファイルのパス。ここにフォントサイズなどを設定しておく。</w:t>
      </w:r>
      <w:r>
        <w:br/>
      </w:r>
      <w:r>
        <w:rPr>
          <w:rStyle w:val="VerbatimChar"/>
        </w:rPr>
        <w:t xml:space="preserve">    toc: no</w:t>
      </w:r>
      <w:r>
        <w:br/>
      </w:r>
      <w:r>
        <w:rPr>
          <w:rStyle w:val="VerbatimChar"/>
        </w:rPr>
        <w:t xml:space="preserve">    plots:</w:t>
      </w:r>
      <w:r>
        <w:br/>
      </w:r>
      <w:r>
        <w:rPr>
          <w:rStyle w:val="VerbatimChar"/>
        </w:rPr>
        <w:t xml:space="preserve">      caption:</w:t>
      </w:r>
      <w:r>
        <w:br/>
      </w:r>
      <w:r>
        <w:rPr>
          <w:rStyle w:val="VerbatimChar"/>
        </w:rPr>
        <w:t xml:space="preserve">        pre: "図"</w:t>
      </w:r>
      <w:r>
        <w:br/>
      </w:r>
      <w:r>
        <w:rPr>
          <w:rStyle w:val="VerbatimChar"/>
        </w:rPr>
        <w:t xml:space="preserve">        style: Normal</w:t>
      </w:r>
      <w:r>
        <w:br/>
      </w:r>
      <w:r>
        <w:rPr>
          <w:rStyle w:val="VerbatimChar"/>
        </w:rPr>
        <w:t xml:space="preserve">    tables:</w:t>
      </w:r>
      <w:r>
        <w:br/>
      </w:r>
      <w:r>
        <w:rPr>
          <w:rStyle w:val="VerbatimChar"/>
        </w:rPr>
        <w:t xml:space="preserve">      caption:</w:t>
      </w:r>
      <w:r>
        <w:br/>
      </w:r>
      <w:r>
        <w:rPr>
          <w:rStyle w:val="VerbatimChar"/>
        </w:rPr>
        <w:t xml:space="preserve">        pre: "表"</w:t>
      </w:r>
      <w:r>
        <w:br/>
      </w:r>
      <w:r>
        <w:rPr>
          <w:rStyle w:val="VerbatimChar"/>
        </w:rPr>
        <w:t xml:space="preserve">        style: Normal</w:t>
      </w:r>
    </w:p>
    <w:bookmarkEnd w:id="23"/>
    <w:bookmarkStart w:id="31" w:name="本文書き方解説"/>
    <w:p>
      <w:pPr>
        <w:pStyle w:val="1"/>
      </w:pPr>
      <w:r>
        <w:t xml:space="preserve">本文書き方解説</w:t>
      </w:r>
    </w:p>
    <w:bookmarkStart w:id="26" w:name="section分け"/>
    <w:p>
      <w:pPr>
        <w:pStyle w:val="2"/>
      </w:pPr>
      <w:r>
        <w:t xml:space="preserve">Section分け</w:t>
      </w:r>
    </w:p>
    <w:bookmarkStart w:id="25" w:name="section2-1"/>
    <w:p>
      <w:pPr>
        <w:pStyle w:val="3"/>
      </w:pPr>
      <w:r>
        <w:t xml:space="preserve">Section2-1</w:t>
      </w:r>
    </w:p>
    <w:p>
      <w:pPr>
        <w:pStyle w:val="FirstParagraph"/>
      </w:pPr>
      <w:r>
        <w:t xml:space="preserve">　Sectionは一行ずつ空白の行を空けながら書くほうが無難</w:t>
      </w:r>
    </w:p>
    <w:bookmarkStart w:id="24" w:name="section2-1-1"/>
    <w:p>
      <w:pPr>
        <w:pStyle w:val="4"/>
      </w:pPr>
      <w:r>
        <w:t xml:space="preserve">Section2-1-1</w:t>
      </w:r>
    </w:p>
    <w:p>
      <w:pPr>
        <w:pStyle w:val="FirstParagraph"/>
      </w:pPr>
      <w:r>
        <w:t xml:space="preserve">　元となるワードファイルで設定しておけば、セクションごとに異なるフォントを設定可能</w:t>
      </w:r>
    </w:p>
    <w:bookmarkEnd w:id="24"/>
    <w:bookmarkEnd w:id="25"/>
    <w:bookmarkEnd w:id="26"/>
    <w:bookmarkStart w:id="27" w:name="本文の改行"/>
    <w:p>
      <w:pPr>
        <w:pStyle w:val="2"/>
      </w:pPr>
      <w:r>
        <w:t xml:space="preserve">本文の改行</w:t>
      </w:r>
    </w:p>
    <w:p>
      <w:pPr>
        <w:pStyle w:val="FirstParagraph"/>
      </w:pPr>
      <w:r>
        <w:t xml:space="preserve">　改行は” “が無難。空白行を更に入れたい場合には次の行にもう一度これを挿入する。</w:t>
      </w:r>
      <w:r>
        <w:br/>
      </w:r>
      <w:r>
        <w:t xml:space="preserve">　本文1</w:t>
      </w:r>
      <w:r>
        <w:br/>
      </w:r>
      <w:r>
        <w:br/>
      </w:r>
      <w:r>
        <w:t xml:space="preserve">スクリプト上での改行は本文上では反映されないことがほとんどなので注意</w:t>
      </w:r>
    </w:p>
    <w:bookmarkEnd w:id="27"/>
    <w:bookmarkStart w:id="28" w:name="箇条書き"/>
    <w:p>
      <w:pPr>
        <w:pStyle w:val="2"/>
      </w:pPr>
      <w:r>
        <w:t xml:space="preserve">箇条書き</w:t>
      </w:r>
    </w:p>
    <w:p>
      <w:pPr>
        <w:numPr>
          <w:ilvl w:val="0"/>
          <w:numId w:val="1005"/>
        </w:numPr>
      </w:pPr>
      <w:r>
        <w:t xml:space="preserve">箇条書きは空白行をはさみながら書くのが無難</w:t>
      </w:r>
    </w:p>
    <w:p>
      <w:pPr>
        <w:numPr>
          <w:ilvl w:val="1"/>
          <w:numId w:val="1006"/>
        </w:numPr>
      </w:pPr>
      <w:r>
        <w:t xml:space="preserve">箇条書き1-1</w:t>
      </w:r>
    </w:p>
    <w:p>
      <w:pPr>
        <w:numPr>
          <w:ilvl w:val="1"/>
          <w:numId w:val="1006"/>
        </w:numPr>
      </w:pPr>
      <w:r>
        <w:t xml:space="preserve">箇条書き1-2</w:t>
      </w:r>
    </w:p>
    <w:bookmarkEnd w:id="28"/>
    <w:bookmarkStart w:id="29" w:name="数式"/>
    <w:p>
      <w:pPr>
        <w:pStyle w:val="2"/>
      </w:pPr>
      <w:r>
        <w:t xml:space="preserve">数式</w:t>
      </w:r>
    </w:p>
    <w:p>
      <w:pPr>
        <w:pStyle w:val="FirstParagraph"/>
      </w:pPr>
      <w:r>
        <w:t xml:space="preserve">　数式もかける。これも空白行をはさみながら書くのが無難</w:t>
      </w:r>
    </w:p>
    <w:p>
      <w:pPr>
        <w:pStyle w:val="Style11"/>
      </w:pPr>
      <m:oMathPara>
        <m:oMathParaPr>
          <m:jc m:val="center"/>
        </m:oMathParaPr>
        <m:oMath>
          <m:r>
            <m:t>y</m:t>
          </m:r>
          <m:r>
            <m:rPr>
              <m:sty m:val="p"/>
            </m:rPr>
            <m:t>=</m:t>
          </m:r>
          <m:r>
            <m:t>x</m:t>
          </m:r>
          <m:r>
            <m:rPr>
              <m:sty m:val="p"/>
            </m:rPr>
            <m:t>+</m:t>
          </m:r>
          <m:r>
            <m:t>1</m:t>
          </m:r>
        </m:oMath>
      </m:oMathPara>
    </w:p>
    <w:bookmarkEnd w:id="29"/>
    <w:bookmarkStart w:id="30" w:name="rで読み込んだ値の表示"/>
    <w:p>
      <w:pPr>
        <w:pStyle w:val="2"/>
      </w:pPr>
      <w:r>
        <w:t xml:space="preserve">rで読み込んだ値の表示</w:t>
      </w:r>
    </w:p>
    <w:p>
      <w:pPr>
        <w:pStyle w:val="FirstParagraph"/>
      </w:pPr>
      <w:r>
        <w:t xml:space="preserve">　</w:t>
      </w:r>
      <w:r>
        <w:rPr>
          <w:rStyle w:val="VerbatimChar"/>
        </w:rPr>
        <w:t xml:space="preserve">\r '変数'</w:t>
      </w:r>
      <w:r>
        <w:t xml:space="preserve">と書く（\は外してください）と書くと、r上での変数を本文に反映できる</w:t>
      </w:r>
    </w:p>
    <w:p>
      <w:pPr>
        <w:pStyle w:val="SourceCode"/>
      </w:pPr>
      <w:r>
        <w:rPr>
          <w:rStyle w:val="NormalTok"/>
        </w:rPr>
        <w:t xml:space="preserve">value</w:t>
      </w:r>
      <w:r>
        <w:rPr>
          <w:rStyle w:val="OtherTok"/>
        </w:rPr>
        <w:t xml:space="preserve">=</w:t>
      </w:r>
      <w:r>
        <w:rPr>
          <w:rStyle w:val="DecValTok"/>
        </w:rPr>
        <w:t xml:space="preserve">43</w:t>
      </w:r>
    </w:p>
    <w:p>
      <w:pPr>
        <w:pStyle w:val="FirstParagraph"/>
      </w:pPr>
      <w:r>
        <w:t xml:space="preserve">　</w:t>
      </w:r>
      <w:r>
        <w:rPr>
          <w:rStyle w:val="VerbatimChar"/>
        </w:rPr>
        <w:t xml:space="preserve">value</w:t>
      </w:r>
      <w:r>
        <w:t xml:space="preserve">の値は43です。</w:t>
      </w:r>
    </w:p>
    <w:p>
      <w:pPr>
        <w:pStyle w:val="Style11"/>
      </w:pPr>
      <w:r>
        <w:br/>
      </w:r>
    </w:p>
    <w:bookmarkEnd w:id="30"/>
    <w:bookmarkEnd w:id="31"/>
    <w:bookmarkStart w:id="32" w:name="図"/>
    <w:p>
      <w:pPr>
        <w:pStyle w:val="1"/>
      </w:pPr>
      <w:r>
        <w:t xml:space="preserve">図</w:t>
      </w:r>
    </w:p>
    <w:p>
      <w:pPr>
        <w:pStyle w:val="FirstParagraph"/>
      </w:pPr>
      <w:r>
        <w:t xml:space="preserve">　図は</w:t>
      </w:r>
      <w:r>
        <w:rPr>
          <w:rStyle w:val="VerbatimChar"/>
        </w:rPr>
        <w:t xml:space="preserve">include_graphics</w:t>
      </w:r>
      <w:r>
        <w:t xml:space="preserve">関数を使って表示すれば良い。絶対パスを指定するほうが無難。　　</w:t>
      </w:r>
      <w:r>
        <w:br/>
      </w:r>
      <w:r>
        <w:t xml:space="preserve">　図表番号の相互参照も可能。cellにつけた”label”に対して、</w:t>
      </w:r>
      <w:r>
        <w:t xml:space="preserve"> </w:t>
      </w:r>
      <w:r>
        <w:rPr>
          <w:rStyle w:val="VerbatimChar"/>
        </w:rPr>
        <w:t xml:space="preserve">\＠ref(fig:label)</w:t>
      </w:r>
      <w:r>
        <w:t xml:space="preserve">と書くと、図表番号を勝手につけてくれる。例えば、下図の場合は”図</w:t>
      </w:r>
      <w:r>
        <w:rPr>
          <w:rStyle w:val="VerbatimChar"/>
        </w:rPr>
        <w:t xml:space="preserve">\＠ref(fig:fig-orchid)</w:t>
      </w:r>
      <w:r>
        <w:t xml:space="preserve">“</w:t>
      </w:r>
      <w:r>
        <w:t xml:space="preserve">と書くと</w:t>
      </w:r>
      <w:r>
        <w:t xml:space="preserve">”</w:t>
      </w:r>
      <w:r>
        <w:t xml:space="preserve">図</w:t>
      </w:r>
      <w:hyperlink w:anchor="fig-orchid">
        <w:r xmlns:w14="http://schemas.microsoft.com/office/word/2010/wordml">
          <w:rPr/>
          <w:fldChar w:fldCharType="begin" w:dirty="true"/>
        </w:r>
        <w:r xmlns:w14="http://schemas.microsoft.com/office/word/2010/wordml">
          <w:rPr/>
          <w:instrText xml:space="preserve" w:dirty="true"> REF fig-orchid \h</w:instrText>
        </w:r>
        <w:r xmlns:w14="http://schemas.microsoft.com/office/word/2010/wordml">
          <w:rPr/>
          <w:fldChar w:fldCharType="end" w:dirty="true"/>
        </w:r>
      </w:hyperlink>
      <w:r>
        <w:t xml:space="preserve">“と表示される。（ワードの機能の流用だが）</w:t>
      </w:r>
      <w:r>
        <w:br/>
      </w:r>
      <w:r>
        <w:t xml:space="preserve">　また、本文と図表の間には間隔が空かないため、こちらも</w:t>
      </w:r>
      <w:r>
        <w:rPr>
          <w:rStyle w:val="VerbatimChar"/>
        </w:rPr>
        <w:t xml:space="preserve">\</w:t>
      </w:r>
      <w:r>
        <w:t xml:space="preserve">を入れておくと無難.</w:t>
      </w:r>
      <w:r>
        <w:br/>
      </w:r>
      <w:r>
        <w:t xml:space="preserve">　ただ、</w:t>
      </w:r>
      <w:r>
        <w:rPr>
          <w:rStyle w:val="VerbatimChar"/>
        </w:rPr>
        <w:t xml:space="preserve">imager</w:t>
      </w:r>
      <w:r>
        <w:t xml:space="preserve">パッケージを使用して事前に図のサイズを取得しなければならない点は要改善。</w:t>
      </w:r>
    </w:p>
    <w:p>
      <w:pPr>
        <w:pStyle w:val="Style11"/>
      </w:pPr>
      <w:r>
        <w:br/>
      </w:r>
    </w:p>
    <w:p>
      <w:pPr>
        <w:pStyle w:val="SourceCode"/>
      </w:pPr>
      <w:r>
        <w:rPr>
          <w:rStyle w:val="CommentTok"/>
        </w:rPr>
        <w:t xml:space="preserve"># figure sizeを予め取得する。デフォルトの設定のままだと図が歪むので、苦肉の策。。</w:t>
      </w:r>
      <w:r>
        <w:br/>
      </w:r>
      <w:r>
        <w:rPr>
          <w:rStyle w:val="FunctionTok"/>
        </w:rPr>
        <w:t xml:space="preserve">library</w:t>
      </w:r>
      <w:r>
        <w:rPr>
          <w:rStyle w:val="NormalTok"/>
        </w:rPr>
        <w:t xml:space="preserve">(imager)</w:t>
      </w:r>
      <w:r>
        <w:br/>
      </w:r>
      <w:r>
        <w:rPr>
          <w:rStyle w:val="CommentTok"/>
        </w:rPr>
        <w:t xml:space="preserve"># original path: https://ja.wikipedia.org/wiki/%E3%83%95%E3%82%A1%E3%82%A4%E3%83%AB:Cephalanthera_falcata_1.jpg</w:t>
      </w:r>
      <w:r>
        <w:br/>
      </w:r>
      <w:r>
        <w:rPr>
          <w:rStyle w:val="NormalTok"/>
        </w:rPr>
        <w:t xml:space="preserve">path1 </w:t>
      </w:r>
      <w:r>
        <w:rPr>
          <w:rStyle w:val="OtherTok"/>
        </w:rPr>
        <w:t xml:space="preserve">=</w:t>
      </w:r>
      <w:r>
        <w:rPr>
          <w:rStyle w:val="NormalTok"/>
        </w:rPr>
        <w:t xml:space="preserve"> </w:t>
      </w:r>
      <w:r>
        <w:rPr>
          <w:rStyle w:val="StringTok"/>
        </w:rPr>
        <w:t xml:space="preserve">"data/220px-Cephalanthera_falcata_1.jpg"</w:t>
      </w:r>
      <w:r>
        <w:rPr>
          <w:rStyle w:val="NormalTok"/>
        </w:rPr>
        <w:t xml:space="preserve">　</w:t>
      </w:r>
      <w:r>
        <w:rPr>
          <w:rStyle w:val="SpecialCharTok"/>
        </w:rPr>
        <w:t xml:space="preserve">%&gt;%</w:t>
      </w:r>
      <w:r>
        <w:rPr>
          <w:rStyle w:val="NormalTok"/>
        </w:rPr>
        <w:t xml:space="preserve"> </w:t>
      </w:r>
      <w:r>
        <w:rPr>
          <w:rStyle w:val="FunctionTok"/>
        </w:rPr>
        <w:t xml:space="preserve">paste0</w:t>
      </w:r>
      <w:r>
        <w:rPr>
          <w:rStyle w:val="NormalTok"/>
        </w:rPr>
        <w:t xml:space="preserve">(home_path, </w:t>
      </w:r>
      <w:r>
        <w:rPr>
          <w:rStyle w:val="StringTok"/>
        </w:rPr>
        <w:t xml:space="preserve">"/"</w:t>
      </w:r>
      <w:r>
        <w:rPr>
          <w:rStyle w:val="NormalTok"/>
        </w:rPr>
        <w:t xml:space="preserve">, .)</w:t>
      </w:r>
      <w:r>
        <w:br/>
      </w:r>
      <w:r>
        <w:rPr>
          <w:rStyle w:val="NormalTok"/>
        </w:rPr>
        <w:t xml:space="preserve">my_pic </w:t>
      </w:r>
      <w:r>
        <w:rPr>
          <w:rStyle w:val="OtherTok"/>
        </w:rPr>
        <w:t xml:space="preserve">&lt;-</w:t>
      </w:r>
      <w:r>
        <w:rPr>
          <w:rStyle w:val="NormalTok"/>
        </w:rPr>
        <w:t xml:space="preserve"> </w:t>
      </w:r>
      <w:r>
        <w:rPr>
          <w:rStyle w:val="FunctionTok"/>
        </w:rPr>
        <w:t xml:space="preserve">load.image</w:t>
      </w:r>
      <w:r>
        <w:rPr>
          <w:rStyle w:val="NormalTok"/>
        </w:rPr>
        <w:t xml:space="preserve">(path1)</w:t>
      </w:r>
      <w:r>
        <w:br/>
      </w:r>
      <w:r>
        <w:rPr>
          <w:rStyle w:val="NormalTok"/>
        </w:rPr>
        <w:t xml:space="preserve">asp_rat </w:t>
      </w:r>
      <w:r>
        <w:rPr>
          <w:rStyle w:val="OtherTok"/>
        </w:rPr>
        <w:t xml:space="preserve">&lt;-</w:t>
      </w:r>
      <w:r>
        <w:rPr>
          <w:rStyle w:val="NormalTok"/>
        </w:rPr>
        <w:t xml:space="preserve"> </w:t>
      </w:r>
      <w:r>
        <w:rPr>
          <w:rStyle w:val="FunctionTok"/>
        </w:rPr>
        <w:t xml:space="preserve">dim</w:t>
      </w:r>
      <w:r>
        <w:rPr>
          <w:rStyle w:val="NormalTok"/>
        </w:rPr>
        <w:t xml:space="preserve">(my_pic)[</w:t>
      </w:r>
      <w:r>
        <w:rPr>
          <w:rStyle w:val="DecValTok"/>
        </w:rPr>
        <w:t xml:space="preserve">2</w:t>
      </w:r>
      <w:r>
        <w:rPr>
          <w:rStyle w:val="NormalTok"/>
        </w:rPr>
        <w:t xml:space="preserve">]</w:t>
      </w:r>
      <w:r>
        <w:rPr>
          <w:rStyle w:val="SpecialCharTok"/>
        </w:rPr>
        <w:t xml:space="preserve">/</w:t>
      </w:r>
      <w:r>
        <w:rPr>
          <w:rStyle w:val="FunctionTok"/>
        </w:rPr>
        <w:t xml:space="preserve">dim</w:t>
      </w:r>
      <w:r>
        <w:rPr>
          <w:rStyle w:val="NormalTok"/>
        </w:rPr>
        <w:t xml:space="preserve">(my_pic)[</w:t>
      </w:r>
      <w:r>
        <w:rPr>
          <w:rStyle w:val="DecValTok"/>
        </w:rPr>
        <w:t xml:space="preserve">1</w:t>
      </w:r>
      <w:r>
        <w:rPr>
          <w:rStyle w:val="NormalTok"/>
        </w:rPr>
        <w:t xml:space="preserve">] </w:t>
      </w:r>
      <w:r>
        <w:rPr>
          <w:rStyle w:val="CommentTok"/>
        </w:rPr>
        <w:t xml:space="preserve">#find our aspect ratio</w:t>
      </w:r>
    </w:p>
    <w:p>
      <w:pPr>
        <w:pStyle w:val="FirstParagraph"/>
      </w:pPr>
      <w:r>
        <w:br/>
      </w:r>
    </w:p>
    <w:p>
      <w:pPr>
        <w:pStyle w:val="SourceCode"/>
      </w:pPr>
      <w:r>
        <w:rPr>
          <w:rStyle w:val="CommentTok"/>
        </w:rPr>
        <w:t xml:space="preserve"># cellには上で求めたアスペクト比を入れる</w:t>
      </w:r>
      <w:r>
        <w:br/>
      </w:r>
      <w:r>
        <w:rPr>
          <w:rStyle w:val="NormalTok"/>
        </w:rPr>
        <w:t xml:space="preserve">path1 </w:t>
      </w:r>
      <w:r>
        <w:rPr>
          <w:rStyle w:val="OtherTok"/>
        </w:rPr>
        <w:t xml:space="preserve">=</w:t>
      </w:r>
      <w:r>
        <w:rPr>
          <w:rStyle w:val="NormalTok"/>
        </w:rPr>
        <w:t xml:space="preserve"> </w:t>
      </w:r>
      <w:r>
        <w:rPr>
          <w:rStyle w:val="StringTok"/>
        </w:rPr>
        <w:t xml:space="preserve">"data/220px-Cephalanthera_falcata_1.jpg"</w:t>
      </w:r>
      <w:r>
        <w:rPr>
          <w:rStyle w:val="NormalTok"/>
        </w:rPr>
        <w:t xml:space="preserve">　</w:t>
      </w:r>
      <w:r>
        <w:rPr>
          <w:rStyle w:val="SpecialCharTok"/>
        </w:rPr>
        <w:t xml:space="preserve">%&gt;%</w:t>
      </w:r>
      <w:r>
        <w:rPr>
          <w:rStyle w:val="NormalTok"/>
        </w:rPr>
        <w:t xml:space="preserve"> </w:t>
      </w:r>
      <w:r>
        <w:rPr>
          <w:rStyle w:val="FunctionTok"/>
        </w:rPr>
        <w:t xml:space="preserve">paste0</w:t>
      </w:r>
      <w:r>
        <w:rPr>
          <w:rStyle w:val="NormalTok"/>
        </w:rPr>
        <w:t xml:space="preserve">(home_path, </w:t>
      </w:r>
      <w:r>
        <w:rPr>
          <w:rStyle w:val="StringTok"/>
        </w:rPr>
        <w:t xml:space="preserve">"/"</w:t>
      </w:r>
      <w:r>
        <w:rPr>
          <w:rStyle w:val="NormalTok"/>
        </w:rPr>
        <w:t xml:space="preserve">, .)</w:t>
      </w:r>
      <w:r>
        <w:br/>
      </w:r>
      <w:r>
        <w:rPr>
          <w:rStyle w:val="NormalTok"/>
        </w:rPr>
        <w:t xml:space="preserve">knitr</w:t>
      </w:r>
      <w:r>
        <w:rPr>
          <w:rStyle w:val="SpecialCharTok"/>
        </w:rPr>
        <w:t xml:space="preserve">::</w:t>
      </w:r>
      <w:r>
        <w:rPr>
          <w:rStyle w:val="FunctionTok"/>
        </w:rPr>
        <w:t xml:space="preserve">include_graphics</w:t>
      </w:r>
      <w:r>
        <w:rPr>
          <w:rStyle w:val="NormalTok"/>
        </w:rPr>
        <w:t xml:space="preserve">(path1)</w:t>
      </w:r>
    </w:p>
    <w:p>
      <w:pPr>
        <w:jc w:val="center"/>
        <w:pStyle w:val="Normal"/>
      </w:pPr>
      <w:r>
        <w:rPr/>
        <w:drawing>
          <wp:inline distT="0" distB="0" distL="0" distR="0">
            <wp:extent cx="4572000" cy="6089073"/>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34"/>
                    <a:stretch>
                      <a:fillRect/>
                    </a:stretch>
                  </pic:blipFill>
                  <pic:spPr bwMode="auto">
                    <a:xfrm>
                      <a:off x="0" y="0"/>
                      <a:ext cx="63500" cy="84570"/>
                    </a:xfrm>
                    <a:prstGeom prst="rect">
                      <a:avLst/>
                    </a:prstGeom>
                    <a:noFill/>
                  </pic:spPr>
                </pic:pic>
              </a:graphicData>
            </a:graphic>
          </wp:inline>
        </w:drawing>
      </w:r>
    </w:p>
    <w:p>
      <w:pPr>
        <w:pStyle w:val="Normal"/>
      </w:pPr>
      <w:r>
        <w:rPr>
          <w:rFonts/>
          <w:b w:val="true"/>
        </w:rPr>
        <w:t xml:space="preserve">図</w:t>
      </w:r>
      <w:bookmarkStart w:id="383b2758-cbf1-459b-a738-440605ea3af0" w:name="fig-orchid"/>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83b2758-cbf1-459b-a738-440605ea3af0"/>
      <w:r>
        <w:rPr>
          <w:rFonts/>
          <w:b w:val="true"/>
        </w:rPr>
        <w:t xml:space="preserve">: </w:t>
      </w:r>
      <w:r>
        <w:t xml:space="preserve">wikipediaで拾った蘭の画像（ここに図のキャプションを書く）</w:t>
      </w:r>
    </w:p>
    <w:p>
      <w:pPr>
        <w:pStyle w:val="Style11"/>
      </w:pPr>
      <w:r>
        <w:br/>
      </w:r>
    </w:p>
    <w:bookmarkEnd w:id="32"/>
    <w:bookmarkStart w:id="37" w:name="表"/>
    <w:p>
      <w:pPr>
        <w:pStyle w:val="1"/>
      </w:pPr>
      <w:r>
        <w:t xml:space="preserve">表</w:t>
      </w:r>
    </w:p>
    <w:bookmarkStart w:id="34" w:name="パッケージ"/>
    <w:p>
      <w:pPr>
        <w:pStyle w:val="2"/>
      </w:pPr>
      <w:r>
        <w:t xml:space="preserve">パッケージ</w:t>
      </w:r>
    </w:p>
    <w:p>
      <w:pPr>
        <w:pStyle w:val="FirstParagraph"/>
      </w:pPr>
      <w:r>
        <w:t xml:space="preserve">いろいろと試してみたが、ことwordに起こす点のみを考えれば、</w:t>
      </w:r>
      <w:r>
        <w:rPr>
          <w:rStyle w:val="VerbatimChar"/>
        </w:rPr>
        <w:t xml:space="preserve">flextable</w:t>
      </w:r>
      <w:r>
        <w:t xml:space="preserve">パッケージが良い(</w:t>
      </w:r>
      <w:hyperlink r:id="rId33">
        <w:r>
          <w:rPr>
            <w:rStyle w:val="Hyperlink"/>
          </w:rPr>
          <w:t xml:space="preserve">https://davidgohel.github.io/flextable/</w:t>
        </w:r>
      </w:hyperlink>
      <w:r>
        <w:t xml:space="preserve">)。書き方に癖はあるが、表として使える見た目をしている</w:t>
      </w:r>
      <w:r>
        <w:br/>
      </w:r>
    </w:p>
    <w:bookmarkEnd w:id="34"/>
    <w:bookmarkStart w:id="35" w:name="最低限の表"/>
    <w:p>
      <w:pPr>
        <w:pStyle w:val="2"/>
      </w:pPr>
      <w:r>
        <w:t xml:space="preserve">最低限の表</w:t>
      </w:r>
    </w:p>
    <w:p>
      <w:pPr>
        <w:pStyle w:val="FirstParagraph"/>
      </w:pPr>
      <w:r>
        <w:t xml:space="preserve">　最低限の表は下記のように作れる。日本語も表示可能</w:t>
      </w:r>
      <w:r>
        <w:br/>
      </w:r>
      <w:r>
        <w:t xml:space="preserve">　図表番号の相互参照も可能。cellにつけた”label”に対して、</w:t>
      </w:r>
      <w:r>
        <w:t xml:space="preserve"> </w:t>
      </w:r>
      <w:r>
        <w:rPr>
          <w:rStyle w:val="VerbatimChar"/>
        </w:rPr>
        <w:t xml:space="preserve">\＠ref(tab:label)</w:t>
      </w:r>
      <w:r>
        <w:t xml:space="preserve">と書くと、図表番号を勝手につけてくれる。例えば、下図の場合は”表</w:t>
      </w:r>
      <w:r>
        <w:rPr>
          <w:rStyle w:val="VerbatimChar"/>
        </w:rPr>
        <w:t xml:space="preserve">\＠ref(tab:tab-minimum)</w:t>
      </w:r>
      <w:r>
        <w:t xml:space="preserve">“</w:t>
      </w:r>
      <w:r>
        <w:t xml:space="preserve">と書くと</w:t>
      </w:r>
      <w:r>
        <w:t xml:space="preserve">”</w:t>
      </w:r>
      <w:r>
        <w:t xml:space="preserve">表</w:t>
      </w:r>
      <w:hyperlink w:anchor="tab-minimum">
        <w:r xmlns:w14="http://schemas.microsoft.com/office/word/2010/wordml">
          <w:rPr/>
          <w:fldChar w:fldCharType="begin" w:dirty="true"/>
        </w:r>
        <w:r xmlns:w14="http://schemas.microsoft.com/office/word/2010/wordml">
          <w:rPr/>
          <w:instrText xml:space="preserve" w:dirty="true"> REF tab-minimum \h</w:instrText>
        </w:r>
        <w:r xmlns:w14="http://schemas.microsoft.com/office/word/2010/wordml">
          <w:rPr/>
          <w:fldChar w:fldCharType="end" w:dirty="true"/>
        </w:r>
      </w:hyperlink>
      <w:r>
        <w:t xml:space="preserve">“と表示される。</w:t>
      </w:r>
      <w:r>
        <w:br/>
      </w:r>
      <w:r>
        <w:t xml:space="preserve">　　</w:t>
      </w:r>
    </w:p>
    <w:p>
      <w:pPr>
        <w:pStyle w:val="SourceCode"/>
      </w:pPr>
      <w:r>
        <w:rPr>
          <w:rStyle w:val="FunctionTok"/>
        </w:rPr>
        <w:t xml:space="preserve">library</w:t>
      </w:r>
      <w:r>
        <w:rPr>
          <w:rStyle w:val="NormalTok"/>
        </w:rPr>
        <w:t xml:space="preserve">(flextable)</w:t>
      </w:r>
      <w:r>
        <w:br/>
      </w:r>
      <w:r>
        <w:br/>
      </w:r>
      <w:r>
        <w:rPr>
          <w:rStyle w:val="NormalTok"/>
        </w:rPr>
        <w:t xml:space="preserve">table1 </w:t>
      </w:r>
      <w:r>
        <w:rPr>
          <w:rStyle w:val="OtherTok"/>
        </w:rPr>
        <w:t xml:space="preserve">=</w:t>
      </w:r>
      <w:r>
        <w:rPr>
          <w:rStyle w:val="NormalTok"/>
        </w:rPr>
        <w:t xml:space="preserve"> cars </w:t>
      </w:r>
      <w:r>
        <w:rPr>
          <w:rStyle w:val="SpecialCharTok"/>
        </w:rPr>
        <w:t xml:space="preserve">%&gt;%</w:t>
      </w:r>
      <w:r>
        <w:rPr>
          <w:rStyle w:val="NormalTok"/>
        </w:rPr>
        <w:t xml:space="preserve"> </w:t>
      </w:r>
      <w:r>
        <w:rPr>
          <w:rStyle w:val="FunctionTok"/>
        </w:rPr>
        <w:t xml:space="preserve">group_by</w:t>
      </w:r>
      <w:r>
        <w:rPr>
          <w:rStyle w:val="NormalTok"/>
        </w:rPr>
        <w:t xml:space="preserve">(speed)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mean=</w:t>
      </w:r>
      <w:r>
        <w:rPr>
          <w:rStyle w:val="FunctionTok"/>
        </w:rPr>
        <w:t xml:space="preserve">mean</w:t>
      </w:r>
      <w:r>
        <w:rPr>
          <w:rStyle w:val="NormalTok"/>
        </w:rPr>
        <w:t xml:space="preserve">(dist), </w:t>
      </w:r>
      <w:r>
        <w:rPr>
          <w:rStyle w:val="AttributeTok"/>
        </w:rPr>
        <w:t xml:space="preserve">median=</w:t>
      </w:r>
      <w:r>
        <w:rPr>
          <w:rStyle w:val="FunctionTok"/>
        </w:rPr>
        <w:t xml:space="preserve">median</w:t>
      </w:r>
      <w:r>
        <w:rPr>
          <w:rStyle w:val="NormalTok"/>
        </w:rPr>
        <w:t xml:space="preserve">(dist), 標準偏差</w:t>
      </w:r>
      <w:r>
        <w:rPr>
          <w:rStyle w:val="OtherTok"/>
        </w:rPr>
        <w:t xml:space="preserve">=</w:t>
      </w:r>
      <w:r>
        <w:rPr>
          <w:rStyle w:val="FunctionTok"/>
        </w:rPr>
        <w:t xml:space="preserve">sd</w:t>
      </w:r>
      <w:r>
        <w:rPr>
          <w:rStyle w:val="NormalTok"/>
        </w:rPr>
        <w:t xml:space="preserve">(dist)) </w:t>
      </w:r>
      <w:r>
        <w:rPr>
          <w:rStyle w:val="SpecialCharTok"/>
        </w:rPr>
        <w:t xml:space="preserve">%&gt;%</w:t>
      </w:r>
      <w:r>
        <w:rPr>
          <w:rStyle w:val="NormalTok"/>
        </w:rPr>
        <w:t xml:space="preserve"> </w:t>
      </w:r>
      <w:r>
        <w:rPr>
          <w:rStyle w:val="FunctionTok"/>
        </w:rPr>
        <w:t xml:space="preserve">filter</w:t>
      </w:r>
      <w:r>
        <w:rPr>
          <w:rStyle w:val="NormalTok"/>
        </w:rPr>
        <w:t xml:space="preserve">(speed</w:t>
      </w:r>
      <w:r>
        <w:rPr>
          <w:rStyle w:val="SpecialCharTok"/>
        </w:rPr>
        <w:t xml:space="preserve">&lt;=</w:t>
      </w:r>
      <w:r>
        <w:rPr>
          <w:rStyle w:val="DecValTok"/>
        </w:rPr>
        <w:t xml:space="preserve">12</w:t>
      </w:r>
      <w:r>
        <w:rPr>
          <w:rStyle w:val="NormalTok"/>
        </w:rPr>
        <w:t xml:space="preserve">)</w:t>
      </w:r>
      <w:r>
        <w:br/>
      </w:r>
      <w:r>
        <w:rPr>
          <w:rStyle w:val="NormalTok"/>
        </w:rPr>
        <w:t xml:space="preserve">ft1 </w:t>
      </w:r>
      <w:r>
        <w:rPr>
          <w:rStyle w:val="OtherTok"/>
        </w:rPr>
        <w:t xml:space="preserve">=</w:t>
      </w:r>
      <w:r>
        <w:rPr>
          <w:rStyle w:val="NormalTok"/>
        </w:rPr>
        <w:t xml:space="preserve"> table1 </w:t>
      </w:r>
      <w:r>
        <w:rPr>
          <w:rStyle w:val="SpecialCharTok"/>
        </w:rPr>
        <w:t xml:space="preserve">%&gt;%</w:t>
      </w:r>
      <w:r>
        <w:rPr>
          <w:rStyle w:val="NormalTok"/>
        </w:rPr>
        <w:t xml:space="preserve"> </w:t>
      </w:r>
      <w:r>
        <w:rPr>
          <w:rStyle w:val="FunctionTok"/>
        </w:rPr>
        <w:t xml:space="preserve">flextable</w:t>
      </w:r>
      <w:r>
        <w:rPr>
          <w:rStyle w:val="NormalTok"/>
        </w:rPr>
        <w:t xml:space="preserve">() </w:t>
      </w:r>
      <w:r>
        <w:br/>
      </w:r>
      <w:r>
        <w:br/>
      </w:r>
      <w:r>
        <w:rPr>
          <w:rStyle w:val="NormalTok"/>
        </w:rPr>
        <w:t xml:space="preserve">ft1</w:t>
      </w:r>
    </w:p>
    <w:p xmlns:w14="http://schemas.microsoft.com/office/word/2010/wordml">
      <w:pPr>
        <w:pStyle w:val="Normal"/>
        <w:jc w:val="center"/>
        <w:keepNext/>
      </w:pPr>
      <w:r>
        <w:rPr>
          <w:rFonts/>
          <w:b w:val="true"/>
        </w:rPr>
        <w:t xml:space="preserve">表 </w:t>
      </w:r>
      <w:bookmarkStart w:id="65bec93b-f160-4634-afed-bb7fa4f9683d" w:name="tab-minimum"/>
      <w:r>
        <w:rPr>
          <w:rFonts/>
          <w:b w:val="true"/>
        </w:rPr>
        <w:fldChar w:fldCharType="begin" w:dirty="true"/>
      </w:r>
      <w:r>
        <w:rPr>
          <w:rFonts/>
          <w:b w:val="true"/>
        </w:rPr>
        <w:instrText xml:space="preserve" w:dirty="true">SEQ tab \* Arabic</w:instrText>
      </w:r>
      <w:r>
        <w:rPr>
          <w:rFonts/>
          <w:b w:val="true"/>
        </w:rPr>
        <w:fldChar w:fldCharType="end" w:dirty="true"/>
      </w:r>
      <w:bookmarkEnd w:id="65bec93b-f160-4634-afed-bb7fa4f9683d"/>
      <w:r>
        <w:rPr>
          <w:rFonts/>
          <w:b w:val="true"/>
        </w:rPr>
        <w:t xml:space="preserve">: </w:t>
      </w:r>
      <w:r>
        <w:t xml:space="preserve">最低限の表</w:t>
      </w:r>
    </w:p>
    <w:tbl xmlns:w14="http://schemas.microsoft.com/office/word/2010/wordml">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speed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標準偏差</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6.0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6.0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5.656854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12.727922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8.000000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7.778175</w:t>
            </w:r>
          </w:p>
        </w:tc>
      </w:tr>
      <w:tr>
        <w:trPr>
          <w:trHeight w:val="360"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21.5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22.0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5.972158</w:t>
            </w:r>
          </w:p>
        </w:tc>
      </w:tr>
    </w:tbl>
    <w:p>
      <w:pPr>
        <w:pStyle w:val="FirstParagraph"/>
      </w:pPr>
      <w:r>
        <w:br/>
      </w:r>
    </w:p>
    <w:bookmarkEnd w:id="35"/>
    <w:bookmarkStart w:id="36" w:name="表のフォーマット整形"/>
    <w:p>
      <w:pPr>
        <w:pStyle w:val="2"/>
      </w:pPr>
      <w:r>
        <w:t xml:space="preserve">表のフォーマット整形</w:t>
      </w:r>
    </w:p>
    <w:p>
      <w:pPr>
        <w:pStyle w:val="FirstParagraph"/>
      </w:pPr>
      <w:r>
        <w:t xml:space="preserve">　上記の表をwordから手入力で直すこともできるが、もちろんスクリプトでも整えられる。</w:t>
      </w:r>
      <w:r>
        <w:br/>
      </w:r>
      <w:r>
        <w:t xml:space="preserve">　下記のほか、ヘッダーを二段構えにする、行の値ごとにセルを結合する、なども可能。</w:t>
      </w:r>
      <w:r>
        <w:br/>
      </w:r>
      <w:r>
        <w:t xml:space="preserve">　</w:t>
      </w:r>
    </w:p>
    <w:p>
      <w:pPr>
        <w:pStyle w:val="SourceCode"/>
      </w:pPr>
      <w:r>
        <w:rPr>
          <w:rStyle w:val="NormalTok"/>
        </w:rPr>
        <w:t xml:space="preserve">ft2 </w:t>
      </w:r>
      <w:r>
        <w:rPr>
          <w:rStyle w:val="OtherTok"/>
        </w:rPr>
        <w:t xml:space="preserve">=</w:t>
      </w:r>
      <w:r>
        <w:rPr>
          <w:rStyle w:val="NormalTok"/>
        </w:rPr>
        <w:t xml:space="preserve"> ft1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w:t>
      </w:r>
      <w:r>
        <w:rPr>
          <w:rStyle w:val="FunctionTok"/>
        </w:rPr>
        <w:t xml:space="preserve">c</w:t>
      </w:r>
      <w:r>
        <w:rPr>
          <w:rStyle w:val="NormalTok"/>
        </w:rPr>
        <w:t xml:space="preserve">(</w:t>
      </w:r>
      <w:r>
        <w:rPr>
          <w:rStyle w:val="StringTok"/>
        </w:rPr>
        <w:t xml:space="preserve">"標準偏差"</w:t>
      </w:r>
      <w:r>
        <w:rPr>
          <w:rStyle w:val="NormalTok"/>
        </w:rPr>
        <w:t xml:space="preserve">), </w:t>
      </w:r>
      <w:r>
        <w:rPr>
          <w:rStyle w:val="AttributeTok"/>
        </w:rPr>
        <w:t xml:space="preserve">digits=</w:t>
      </w:r>
      <w:r>
        <w:rPr>
          <w:rStyle w:val="DecValTok"/>
        </w:rPr>
        <w:t xml:space="preserve">2</w:t>
      </w:r>
      <w:r>
        <w:rPr>
          <w:rStyle w:val="NormalTok"/>
        </w:rPr>
        <w:t xml:space="preserve">) </w:t>
      </w:r>
      <w:r>
        <w:rPr>
          <w:rStyle w:val="SpecialCharTok"/>
        </w:rPr>
        <w:t xml:space="preserve">%&gt;%</w:t>
      </w:r>
      <w:r>
        <w:rPr>
          <w:rStyle w:val="NormalTok"/>
        </w:rPr>
        <w:t xml:space="preserve">  </w:t>
      </w:r>
      <w:r>
        <w:rPr>
          <w:rStyle w:val="CommentTok"/>
        </w:rPr>
        <w:t xml:space="preserve">#"標準偏差"の列のみ小数点二桁を表示</w:t>
      </w:r>
      <w:r>
        <w:br/>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rPr>
          <w:rStyle w:val="CommentTok"/>
        </w:rPr>
        <w:t xml:space="preserve">#各列の幅を自動で揃える  </w:t>
      </w:r>
      <w:r>
        <w:br/>
      </w:r>
      <w:r>
        <w:rPr>
          <w:rStyle w:val="NormalTok"/>
        </w:rPr>
        <w:t xml:space="preserve">  </w:t>
      </w:r>
      <w:r>
        <w:rPr>
          <w:rStyle w:val="FunctionTok"/>
        </w:rPr>
        <w:t xml:space="preserve">width</w:t>
      </w:r>
      <w:r>
        <w:rPr>
          <w:rStyle w:val="NormalTok"/>
        </w:rPr>
        <w:t xml:space="preserve">(</w:t>
      </w:r>
      <w:r>
        <w:rPr>
          <w:rStyle w:val="AttributeTok"/>
        </w:rPr>
        <w:t xml:space="preserve">j=</w:t>
      </w:r>
      <w:r>
        <w:rPr>
          <w:rStyle w:val="FunctionTok"/>
        </w:rPr>
        <w:t xml:space="preserve">c</w:t>
      </w:r>
      <w:r>
        <w:rPr>
          <w:rStyle w:val="NormalTok"/>
        </w:rPr>
        <w:t xml:space="preserve">(</w:t>
      </w:r>
      <w:r>
        <w:rPr>
          <w:rStyle w:val="StringTok"/>
        </w:rPr>
        <w:t xml:space="preserve">"標準偏差"</w:t>
      </w:r>
      <w:r>
        <w:rPr>
          <w:rStyle w:val="NormalTok"/>
        </w:rPr>
        <w:t xml:space="preserve">), </w:t>
      </w:r>
      <w:r>
        <w:rPr>
          <w:rStyle w:val="AttributeTok"/>
        </w:rPr>
        <w:t xml:space="preserve">width=</w:t>
      </w:r>
      <w:r>
        <w:rPr>
          <w:rStyle w:val="FloatTok"/>
        </w:rPr>
        <w:t xml:space="preserve">0.96</w:t>
      </w:r>
      <w:r>
        <w:rPr>
          <w:rStyle w:val="NormalTok"/>
        </w:rPr>
        <w:t xml:space="preserve">) </w:t>
      </w:r>
      <w:r>
        <w:rPr>
          <w:rStyle w:val="CommentTok"/>
        </w:rPr>
        <w:t xml:space="preserve">#"標準偏差"の列のみ列幅を補正</w:t>
      </w:r>
      <w:r>
        <w:br/>
      </w:r>
      <w:r>
        <w:br/>
      </w:r>
      <w:r>
        <w:rPr>
          <w:rStyle w:val="NormalTok"/>
        </w:rPr>
        <w:t xml:space="preserve">ft2</w:t>
      </w:r>
    </w:p>
    <w:p xmlns:w14="http://schemas.microsoft.com/office/word/2010/wordml">
      <w:pPr>
        <w:pStyle w:val="Normal"/>
        <w:jc w:val="center"/>
        <w:keepNext/>
      </w:pPr>
      <w:r>
        <w:rPr>
          <w:rFonts/>
          <w:b w:val="true"/>
        </w:rPr>
        <w:t xml:space="preserve">表 </w:t>
      </w:r>
      <w:bookmarkStart w:id="a0e2c877-3ac9-48c4-b0ac-cf7ca0f62959" w:name="tab-adequate"/>
      <w:r>
        <w:rPr>
          <w:rFonts/>
          <w:b w:val="true"/>
        </w:rPr>
        <w:fldChar w:fldCharType="begin" w:dirty="true"/>
      </w:r>
      <w:r>
        <w:rPr>
          <w:rFonts/>
          <w:b w:val="true"/>
        </w:rPr>
        <w:instrText xml:space="preserve" w:dirty="true">SEQ tab \* Arabic</w:instrText>
      </w:r>
      <w:r>
        <w:rPr>
          <w:rFonts/>
          <w:b w:val="true"/>
        </w:rPr>
        <w:fldChar w:fldCharType="end" w:dirty="true"/>
      </w:r>
      <w:bookmarkEnd w:id="a0e2c877-3ac9-48c4-b0ac-cf7ca0f62959"/>
      <w:r>
        <w:rPr>
          <w:rFonts/>
          <w:b w:val="true"/>
        </w:rPr>
        <w:t xml:space="preserve">: </w:t>
      </w:r>
      <w:r>
        <w:t xml:space="preserve">十分整えた表</w:t>
      </w:r>
    </w:p>
    <w:tbl xmlns:w14="http://schemas.microsoft.com/office/word/2010/wordml">
      <w:tblPr>
        <w:tblLayout w:type="fixed"/>
        <w:jc w:val="center"/>
        <w:tblLook w:firstRow="1" w:lastRow="0" w:firstColumn="0" w:lastColumn="0" w:noHBand="0" w:noVBand="1"/>
      </w:tblPr>
      <w:tblGrid>
        <w:gridCol w:w="1155"/>
        <w:gridCol w:w="1094"/>
        <w:gridCol w:w="1327"/>
        <w:gridCol w:w="1382"/>
      </w:tblGrid>
      <w:tr>
        <w:trPr>
          <w:trHeight w:val="62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true"/>
                <w:u w:val="none"/>
                <w:sz w:val="22"/>
                <w:szCs w:val="22"/>
                <w:color w:val="000000"/>
              </w:rPr>
              <w:t xml:space="preserve">speed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true"/>
                <w:u w:val="none"/>
                <w:sz w:val="22"/>
                <w:szCs w:val="22"/>
                <w:color w:val="000000"/>
              </w:rPr>
              <w:t xml:space="preserve">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true"/>
                <w:u w:val="none"/>
                <w:sz w:val="22"/>
                <w:szCs w:val="22"/>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true"/>
                <w:u w:val="none"/>
                <w:sz w:val="22"/>
                <w:szCs w:val="22"/>
                <w:color w:val="000000"/>
              </w:rPr>
              <w:t xml:space="preserve">標準偏差</w:t>
            </w:r>
          </w:p>
        </w:tc>
      </w:tr>
      <w:tr>
        <w:trPr>
          <w:trHeight w:val="577"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6.0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6.0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5.66</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12.73</w:t>
            </w:r>
          </w:p>
        </w:tc>
      </w:tr>
      <w:tr>
        <w:trPr>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r>
      <w:tr>
        <w:trPr>
          <w:trHeight w:val="57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r>
      <w:tr>
        <w:trPr>
          <w:trHeight w:val="57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8.00</w:t>
            </w:r>
          </w:p>
        </w:tc>
      </w:tr>
      <w:tr>
        <w:trPr>
          <w:trHeight w:val="57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7.78</w:t>
            </w:r>
          </w:p>
        </w:tc>
      </w:tr>
      <w:tr>
        <w:trPr>
          <w:trHeight w:val="577"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21.5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22.0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5.97</w:t>
            </w:r>
          </w:p>
        </w:tc>
      </w:tr>
    </w:tbl>
    <w:p>
      <w:pPr>
        <w:pStyle w:val="FirstParagraph"/>
      </w:pPr>
      <w:r>
        <w:br/>
      </w:r>
    </w:p>
    <w:p>
      <w:pPr>
        <w:pStyle w:val="Style11"/>
      </w:pPr>
      <w:r>
        <w:t xml:space="preserve">なお、各列の幅は以下のようにすると表示される</w:t>
      </w:r>
    </w:p>
    <w:p>
      <w:pPr>
        <w:pStyle w:val="SourceCode"/>
      </w:pPr>
      <w:r>
        <w:rPr>
          <w:rStyle w:val="FunctionTok"/>
        </w:rPr>
        <w:t xml:space="preserve">dim</w:t>
      </w:r>
      <w:r>
        <w:rPr>
          <w:rStyle w:val="NormalTok"/>
        </w:rPr>
        <w:t xml:space="preserve">(ft2)</w:t>
      </w:r>
    </w:p>
    <w:p>
      <w:pPr>
        <w:pStyle w:val="SourceCode"/>
      </w:pPr>
      <w:r>
        <w:rPr>
          <w:rStyle w:val="VerbatimChar"/>
        </w:rPr>
        <w:t xml:space="preserve">## $widths</w:t>
      </w:r>
      <w:r>
        <w:br/>
      </w:r>
      <w:r>
        <w:rPr>
          <w:rStyle w:val="VerbatimChar"/>
        </w:rPr>
        <w:t xml:space="preserve">##     speed      mean    median  標準偏差 </w:t>
      </w:r>
      <w:r>
        <w:br/>
      </w:r>
      <w:r>
        <w:rPr>
          <w:rStyle w:val="VerbatimChar"/>
        </w:rPr>
        <w:t xml:space="preserve">## 0.8020784 0.7598556 0.9215852 0.9600000 </w:t>
      </w:r>
      <w:r>
        <w:br/>
      </w:r>
      <w:r>
        <w:rPr>
          <w:rStyle w:val="VerbatimChar"/>
        </w:rPr>
        <w:t xml:space="preserve">## </w:t>
      </w:r>
      <w:r>
        <w:br/>
      </w:r>
      <w:r>
        <w:rPr>
          <w:rStyle w:val="VerbatimChar"/>
        </w:rPr>
        <w:t xml:space="preserve">## $heights</w:t>
      </w:r>
      <w:r>
        <w:br/>
      </w:r>
      <w:r>
        <w:rPr>
          <w:rStyle w:val="VerbatimChar"/>
        </w:rPr>
        <w:t xml:space="preserve">## [1] 0.4330395 0.4007383 0.4007383 0.4007383 0.4007383 0.4007383 0.4007383</w:t>
      </w:r>
      <w:r>
        <w:br/>
      </w:r>
      <w:r>
        <w:rPr>
          <w:rStyle w:val="VerbatimChar"/>
        </w:rPr>
        <w:t xml:space="preserve">## [8] 0.4007383</w:t>
      </w:r>
    </w:p>
    <w:bookmarkEnd w:id="36"/>
    <w:bookmarkEnd w:id="37"/>
    <w:bookmarkStart w:id="39" w:name="余談"/>
    <w:p>
      <w:pPr>
        <w:pStyle w:val="1"/>
      </w:pPr>
      <w:r>
        <w:t xml:space="preserve">余談</w:t>
      </w:r>
    </w:p>
    <w:p>
      <w:pPr>
        <w:numPr>
          <w:ilvl w:val="0"/>
          <w:numId w:val="1007"/>
        </w:numPr>
        <w:pStyle w:val="Compact"/>
      </w:pPr>
      <w:r>
        <w:t xml:space="preserve">quartoを使えれば扱いやすくてよいが、Windows上でフォントが正しく表示されないことがあり、今回は断念。htmlにする上では問題ないが。。</w:t>
      </w:r>
    </w:p>
    <w:bookmarkStart w:id="38" w:name="主なハードル"/>
    <w:p>
      <w:pPr>
        <w:pStyle w:val="2"/>
      </w:pPr>
      <w:r>
        <w:t xml:space="preserve">主なハードル</w:t>
      </w:r>
    </w:p>
    <w:p>
      <w:pPr>
        <w:pStyle w:val="FirstParagraph"/>
      </w:pPr>
      <w:r>
        <w:t xml:space="preserve">　上記の設定でほぼ問題はないのだが、稀に下記の点がハードルとなり、バグが生じることには注意。</w:t>
      </w:r>
      <w:r>
        <w:br/>
      </w:r>
    </w:p>
    <w:p>
      <w:pPr>
        <w:numPr>
          <w:ilvl w:val="0"/>
          <w:numId w:val="1008"/>
        </w:numPr>
      </w:pPr>
      <w:r>
        <w:t xml:space="preserve">flextable</w:t>
      </w:r>
    </w:p>
    <w:p>
      <w:pPr>
        <w:numPr>
          <w:ilvl w:val="0"/>
          <w:numId w:val="1008"/>
        </w:numPr>
      </w:pPr>
      <w:r>
        <w:t xml:space="preserve">日本語</w:t>
      </w:r>
    </w:p>
    <w:p>
      <w:pPr>
        <w:numPr>
          <w:ilvl w:val="0"/>
          <w:numId w:val="1008"/>
        </w:numPr>
      </w:pPr>
      <w:r>
        <w:t xml:space="preserve">officedown</w:t>
      </w:r>
    </w:p>
    <w:bookmarkEnd w:id="38"/>
    <w:bookmarkEnd w:id="39"/>
    <w:sectPr>
      <w:type w:val="nextPage"/>
      <w:pgSz w:h="16838" w:w="11906"/>
      <w:pgMar w:bottom="1134" w:footer="0" w:gutter="0" w:header="0" w:left="1134" w:right="1134" w:top="1134"/>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pStyle w:val="1"/>
      <w:numFmt w:val="none"/>
      <w:suff w:val="nothing"/>
      <w:lvlText w:val=""/>
      <w:lvlJc w:val="left"/>
      <w:pPr>
        <w:tabs>
          <w:tab w:pos="0" w:val="num"/>
        </w:tabs>
        <w:ind w:hanging="0" w:left="0"/>
      </w:pPr>
    </w:lvl>
    <w:lvl w:ilvl="1">
      <w:start w:val="1"/>
      <w:pStyle w:val="2"/>
      <w:numFmt w:val="none"/>
      <w:suff w:val="nothing"/>
      <w:lvlText w:val=""/>
      <w:lvlJc w:val="left"/>
      <w:pPr>
        <w:tabs>
          <w:tab w:pos="0" w:val="num"/>
        </w:tabs>
        <w:ind w:hanging="0" w:left="0"/>
      </w:pPr>
    </w:lvl>
    <w:lvl w:ilvl="2">
      <w:start w:val="1"/>
      <w:pStyle w:val="3"/>
      <w:numFmt w:val="none"/>
      <w:suff w:val="nothing"/>
      <w:lvlText w:val=""/>
      <w:lvlJc w:val="left"/>
      <w:pPr>
        <w:tabs>
          <w:tab w:pos="0" w:val="num"/>
        </w:tabs>
        <w:ind w:hanging="0" w:left="0"/>
      </w:pPr>
    </w:lvl>
    <w:lvl w:ilvl="3">
      <w:start w:val="1"/>
      <w:pStyle w:val="4"/>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w="http://schemas.openxmlformats.org/wordprocessingml/2006/main">
  <w:zoom w:percent="100"/>
  <w:defaultTabStop w:val="709"/>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Devanagari" w:eastAsia="Noto Serif CJK JP" w:hAnsi="Liberation Serif"/>
        <w:kern w:val="2"/>
        <w:szCs w:val="24"/>
        <w:lang w:bidi="hi-IN" w:eastAsia="ja-JP" w:val="en-US"/>
      </w:rPr>
    </w:rPrDefault>
    <w:pPrDefault>
      <w:pPr>
        <w:suppressAutoHyphens w:val="true"/>
      </w:pPr>
    </w:pPrDefault>
  </w:docDefaults>
  <w:style w:styleId="Normal" w:type="paragraph">
    <w:name w:val="Normal"/>
    <w:qFormat/>
    <w:pPr>
      <w:widowControl/>
      <w:suppressAutoHyphens w:val="true"/>
      <w:bidi w:val="0"/>
      <w:spacing w:after="0" w:before="0"/>
      <w:jc w:val="left"/>
    </w:pPr>
    <w:rPr>
      <w:rFonts w:ascii="Liberation Serif" w:cs="Lohit Devanagari" w:eastAsia="Noto Serif CJK JP" w:hAnsi="Liberation Serif"/>
      <w:color w:val="auto"/>
      <w:kern w:val="2"/>
      <w:sz w:val="24"/>
      <w:szCs w:val="24"/>
      <w:lang w:bidi="hi-IN" w:eastAsia="ja-JP" w:val="en-US"/>
    </w:rPr>
  </w:style>
  <w:style w:styleId="1" w:type="paragraph">
    <w:name w:val="Heading 1"/>
    <w:basedOn w:val="Style10"/>
    <w:next w:val="Style11"/>
    <w:qFormat/>
    <w:pPr>
      <w:numPr>
        <w:ilvl w:val="0"/>
        <w:numId w:val="1"/>
      </w:numPr>
      <w:spacing w:after="120" w:before="240"/>
      <w:outlineLvl w:val="0"/>
    </w:pPr>
    <w:rPr>
      <w:b/>
      <w:bCs/>
      <w:sz w:val="36"/>
      <w:szCs w:val="36"/>
    </w:rPr>
  </w:style>
  <w:style w:styleId="2" w:type="paragraph">
    <w:name w:val="Heading 2"/>
    <w:basedOn w:val="Style10"/>
    <w:next w:val="Style11"/>
    <w:qFormat/>
    <w:pPr>
      <w:numPr>
        <w:ilvl w:val="1"/>
        <w:numId w:val="1"/>
      </w:numPr>
      <w:spacing w:after="120" w:before="200"/>
      <w:outlineLvl w:val="1"/>
    </w:pPr>
    <w:rPr>
      <w:b/>
      <w:bCs/>
      <w:sz w:val="32"/>
      <w:szCs w:val="32"/>
    </w:rPr>
  </w:style>
  <w:style w:styleId="3" w:type="paragraph">
    <w:name w:val="Heading 3"/>
    <w:basedOn w:val="Style10"/>
    <w:next w:val="Style11"/>
    <w:qFormat/>
    <w:pPr>
      <w:numPr>
        <w:ilvl w:val="2"/>
        <w:numId w:val="1"/>
      </w:numPr>
      <w:spacing w:after="120" w:before="140"/>
      <w:outlineLvl w:val="2"/>
    </w:pPr>
    <w:rPr>
      <w:b/>
      <w:bCs/>
      <w:sz w:val="28"/>
      <w:szCs w:val="28"/>
    </w:rPr>
  </w:style>
  <w:style w:styleId="4" w:type="paragraph">
    <w:name w:val="Heading 4"/>
    <w:basedOn w:val="Style10"/>
    <w:next w:val="Style11"/>
    <w:qFormat/>
    <w:pPr>
      <w:numPr>
        <w:ilvl w:val="3"/>
        <w:numId w:val="1"/>
      </w:numPr>
      <w:spacing w:after="120" w:before="120"/>
      <w:outlineLvl w:val="3"/>
    </w:pPr>
    <w:rPr>
      <w:b/>
      <w:bCs/>
      <w:i/>
      <w:iCs/>
      <w:sz w:val="27"/>
      <w:szCs w:val="27"/>
    </w:rPr>
  </w:style>
  <w:style w:styleId="Style10" w:type="paragraph">
    <w:name w:val="見出し"/>
    <w:basedOn w:val="Normal"/>
    <w:next w:val="Style11"/>
    <w:qFormat/>
    <w:pPr>
      <w:keepNext w:val="true"/>
      <w:spacing w:after="120" w:before="240"/>
    </w:pPr>
    <w:rPr>
      <w:rFonts w:ascii="Liberation Sans" w:cs="Lohit Devanagari" w:eastAsia="Noto Sans CJK JP" w:hAnsi="Liberation Sans"/>
      <w:sz w:val="28"/>
      <w:szCs w:val="28"/>
    </w:rPr>
  </w:style>
  <w:style w:styleId="Style11" w:type="paragraph">
    <w:name w:val="Body Text"/>
    <w:basedOn w:val="Normal"/>
    <w:pPr>
      <w:spacing w:after="140" w:before="0" w:line="276" w:lineRule="auto"/>
    </w:pPr>
    <w:rPr/>
  </w:style>
  <w:style w:styleId="Style12" w:type="paragraph">
    <w:name w:val="List"/>
    <w:basedOn w:val="Style11"/>
    <w:pPr/>
    <w:rPr>
      <w:rFonts w:cs="Lohit Devanagari"/>
    </w:rPr>
  </w:style>
  <w:style w:styleId="Style13" w:type="paragraph">
    <w:name w:val="Caption"/>
    <w:basedOn w:val="Normal"/>
    <w:qFormat/>
    <w:pPr>
      <w:suppressLineNumbers/>
      <w:spacing w:after="120" w:before="120"/>
    </w:pPr>
    <w:rPr>
      <w:rFonts w:cs="Lohit Devanagari"/>
      <w:i/>
      <w:iCs/>
      <w:sz w:val="24"/>
      <w:szCs w:val="24"/>
    </w:rPr>
  </w:style>
  <w:style w:styleId="Style14" w:type="paragraph">
    <w:name w:val="索引"/>
    <w:basedOn w:val="Normal"/>
    <w:qFormat/>
    <w:pPr>
      <w:suppressLineNumbers/>
    </w:pPr>
    <w:rPr>
      <w:rFonts w:cs="Lohit Devanagari"/>
    </w:rPr>
  </w:style>
  <w:style w:styleId="Style15" w:type="paragraph">
    <w:name w:val="Title"/>
    <w:basedOn w:val="Style10"/>
    <w:next w:val="Style11"/>
    <w:qFormat/>
    <w:pPr>
      <w:jc w:val="center"/>
    </w:pPr>
    <w:rPr>
      <w:b/>
      <w:bCs/>
      <w:sz w:val="56"/>
      <w:szCs w:val="5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33" Type="http://schemas.openxmlformats.org/officeDocument/2006/relationships/hyperlink" Target="https://davidgohel.github.io/flextable/" TargetMode="External"/>
<Relationship Id="rId34" Type="http://schemas.openxmlformats.org/officeDocument/2006/relationships/image" Target="media/d6eb7ffb46d56cbbc51df235c0f3258fd5d25da1.jpg"/>
</Relationships>

</file>

<file path=word/_rels/footnotes.xml.rels><?xml version="1.0" encoding="UTF-8" standalone="yes"?>

<Relationships  xmlns="http://schemas.openxmlformats.org/package/2006/relationships">
<Relationship Id="rId33" Type="http://schemas.openxmlformats.org/officeDocument/2006/relationships/hyperlink" Target="https://davidgohel.github.io/flex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Pages>
  <Words>6</Words>
  <Characters>44</Characters>
  <CharactersWithSpaces>44</CharactersWithSpaces>
  <Paragraphs>6</Paragraph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Rmarkdownでワードドキュメントを書く</dc:title>
  <dc:creator/>
  <cp:keywords/>
  <dcterms:created xsi:type="dcterms:W3CDTF">2023-02-24T06:58:05Z</dcterms:created>
  <dcterms:modified xsi:type="dcterms:W3CDTF">2023-02-24T15:58:06Z</dcterms:modified>
  <cp:lastModifiedBy>tomoaki-hori</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2023/02/24</vt:lpwstr>
  </property>
  <property fmtid="{D5CDD505-2E9C-101B-9397-08002B2CF9AE}" pid="3" name="output">
    <vt:lpwstr/>
  </property>
</Properties>
</file>