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part I of the SQL Assignment.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of India's biggest stock exchanges BSE and NSE, collectively clear trades combining to greater than 40,000 crores every day. As you might already be aware, a lot of trading happens on the basis of technical and fundamental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basic technical analysis used by a lot of stock traders is the Moving Average Method.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following price trend of a particular stock.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 13,14,11,17,19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2: 26,23,22,22,14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3: 17,19,13,16,17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Average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Moving average use the past data to smoothen the price curve. For the purpose of this assignment, we will be using 20 Day and 50 Day moving averages.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about the concept of Moving average, you shall be wondering how to use it to determine whether to buy or sell a stock.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shorter-term moving average crosses above the longer-term moving average, it is a signal to BUY, as it indicates that the trend is shifting up. This is known as a Golden Cross.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opposite when the shorter term moving average crosses below the longer term moving average, it is a signal to SELL, as it indicates the trend is shifting down. It is sometimes referred to as the Death Cross.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it is important that the Moving Averages Cross each other in order to generate a signal. Merely being above or below is not sufficient to generate a signal.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signal is neither buy nor sell, it is classified as hold. If you already own the stock, keep it and if you don't then don't buy it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provided here has been extracted from the NSE website. The Stock price data provided is from 1-Jan-2015 to 31-July-2018 for six stocks Eicher Motors, Hero, Bajaj Auto, TVS Motors, Infosys and TCS.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for the days where it is not possible to calculate the required Moving Averages, it is better to ignore these rows rather than trying to deal with NULL by filling it with average value as that would make no practical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schema named 'Assignment'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CSV files in MySQL, naming the tables as the name of the stocks.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Assignment Datasetfile_download</w:t>
        <w:tab/>
        <w:t xml:space="preserve">Download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Expected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 new table named 'bajaj1' containing the date, close price, 20 Day MA and 50 Day MA. (This has to be done for all 6 stocks)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w:t>
        <w:tab/>
        <w:t xml:space="preserve">            Close Price             </w:t>
        <w:tab/>
        <w:t xml:space="preserve">              20 Day MA           </w:t>
        <w:tab/>
        <w:t xml:space="preserve">             50 Day MA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master table containing the date and close price of all the six stocks. (Column header for the price is the name of the stock)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header should appear as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w:t>
        <w:tab/>
        <w:t xml:space="preserve">      Bajaj        </w:t>
        <w:tab/>
        <w:t xml:space="preserve">       TCS      </w:t>
        <w:tab/>
        <w:t xml:space="preserve">   TVS      </w:t>
        <w:tab/>
        <w:t xml:space="preserve">     Infosys   </w:t>
        <w:tab/>
        <w:t xml:space="preserve">      Eicher       </w:t>
        <w:tab/>
        <w:t xml:space="preserve">        Hero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Use the table created in Part(1) to generate buy and sell signal. Store this in another table named 'bajaj2'. Perform this operation for all stocks.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w:t>
        <w:tab/>
        <w:t xml:space="preserve">          Close Price       </w:t>
        <w:tab/>
        <w:t xml:space="preserve">      Signal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a User defined function, that takes the date as input and returns the signal for that particular day (Buy/Sell/Hold) for the Bajaj stock.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