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95071" w:rsidP="7E698B32" w:rsidRDefault="6546AD44" w14:paraId="0545B28D" w14:textId="58FB2BEC">
      <w:pPr>
        <w:spacing w:after="0" w:line="276" w:lineRule="auto"/>
        <w:jc w:val="center"/>
        <w:rPr>
          <w:rFonts w:ascii="Times New Roman" w:hAnsi="Times New Roman" w:eastAsia="Times New Roman" w:cs="Times New Roman"/>
          <w:b w:val="1"/>
          <w:bCs w:val="1"/>
          <w:sz w:val="22"/>
          <w:szCs w:val="22"/>
        </w:rPr>
      </w:pPr>
      <w:r w:rsidRPr="72693503" w:rsidR="6546AD44">
        <w:rPr>
          <w:rFonts w:ascii="Times New Roman" w:hAnsi="Times New Roman" w:eastAsia="Times New Roman" w:cs="Times New Roman"/>
          <w:b w:val="1"/>
          <w:bCs w:val="1"/>
          <w:sz w:val="22"/>
          <w:szCs w:val="22"/>
        </w:rPr>
        <w:t>Antimicrobial Stewardship Program Activit</w:t>
      </w:r>
      <w:r w:rsidRPr="72693503" w:rsidR="0449E706">
        <w:rPr>
          <w:rFonts w:ascii="Times New Roman" w:hAnsi="Times New Roman" w:eastAsia="Times New Roman" w:cs="Times New Roman"/>
          <w:b w:val="1"/>
          <w:bCs w:val="1"/>
          <w:sz w:val="22"/>
          <w:szCs w:val="22"/>
        </w:rPr>
        <w:t xml:space="preserve">y </w:t>
      </w:r>
      <w:r w:rsidRPr="72693503" w:rsidR="6546AD44">
        <w:rPr>
          <w:rFonts w:ascii="Times New Roman" w:hAnsi="Times New Roman" w:eastAsia="Times New Roman" w:cs="Times New Roman"/>
          <w:b w:val="1"/>
          <w:bCs w:val="1"/>
          <w:sz w:val="22"/>
          <w:szCs w:val="22"/>
        </w:rPr>
        <w:t>Definitions</w:t>
      </w:r>
    </w:p>
    <w:p w:rsidR="00F95071" w:rsidP="7E698B32" w:rsidRDefault="6546AD44" w14:paraId="5682F5E0" w14:textId="1898CE5D">
      <w:pPr>
        <w:spacing w:after="0" w:line="276" w:lineRule="auto"/>
        <w:ind w:left="360"/>
        <w:jc w:val="both"/>
        <w:rPr>
          <w:rFonts w:ascii="Times New Roman" w:hAnsi="Times New Roman" w:eastAsia="Times New Roman" w:cs="Times New Roman"/>
          <w:sz w:val="22"/>
          <w:szCs w:val="22"/>
        </w:rPr>
      </w:pPr>
      <w:r w:rsidRPr="7E698B32" w:rsidR="6546AD44"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73"/>
        <w:gridCol w:w="3260"/>
        <w:gridCol w:w="3907"/>
      </w:tblGrid>
      <w:tr w:rsidR="71860AF5" w:rsidTr="7BB89BE9" w14:paraId="177EC495" w14:textId="77777777">
        <w:trPr>
          <w:trHeight w:val="300"/>
        </w:trPr>
        <w:tc>
          <w:tcPr>
            <w:tcW w:w="195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1860AF5" w:rsidP="7E698B32" w:rsidRDefault="71860AF5" w14:paraId="1F98DF04" w14:textId="398AFD1E">
            <w:p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Category</w:t>
            </w:r>
          </w:p>
        </w:tc>
        <w:tc>
          <w:tcPr>
            <w:tcW w:w="435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1860AF5" w:rsidP="7E698B32" w:rsidRDefault="71860AF5" w14:paraId="633B65D7" w14:textId="6B843657">
            <w:p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Definition</w:t>
            </w:r>
          </w:p>
        </w:tc>
        <w:tc>
          <w:tcPr>
            <w:tcW w:w="432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1860AF5" w:rsidP="7E698B32" w:rsidRDefault="71860AF5" w14:paraId="27D1370C" w14:textId="6492184D">
            <w:pPr>
              <w:spacing w:line="276" w:lineRule="auto"/>
              <w:ind w:right="2160"/>
              <w:jc w:val="left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Examples</w:t>
            </w:r>
          </w:p>
        </w:tc>
      </w:tr>
      <w:tr w:rsidR="71860AF5" w:rsidTr="7BB89BE9" w14:paraId="13AC500F" w14:textId="77777777">
        <w:trPr>
          <w:trHeight w:val="1620"/>
        </w:trPr>
        <w:tc>
          <w:tcPr>
            <w:tcW w:w="195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1860AF5" w:rsidP="7E698B32" w:rsidRDefault="71860AF5" w14:paraId="7E348E1D" w14:textId="1666AF3E">
            <w:p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Antimicrobial Stewardship Program (ASP)</w:t>
            </w:r>
          </w:p>
        </w:tc>
        <w:tc>
          <w:tcPr>
            <w:tcW w:w="435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1860AF5" w:rsidP="7E698B32" w:rsidRDefault="652D7A91" w14:paraId="65DADD30" w14:textId="53BAEE9B">
            <w:p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652D7A91">
              <w:rPr>
                <w:rFonts w:ascii="Times New Roman" w:hAnsi="Times New Roman" w:eastAsia="Times New Roman" w:cs="Times New Roman"/>
                <w:sz w:val="22"/>
                <w:szCs w:val="22"/>
              </w:rPr>
              <w:t>A</w:t>
            </w: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 hospital-based program focused on improving the </w:t>
            </w: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appropriate use</w:t>
            </w: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 of antibiotics to </w:t>
            </w: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optimize</w:t>
            </w: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 the treatment of infections and reduce adverse events associated with antimicrobial therapy.</w:t>
            </w:r>
          </w:p>
        </w:tc>
        <w:tc>
          <w:tcPr>
            <w:tcW w:w="432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1860AF5" w:rsidP="7E698B32" w:rsidRDefault="71860AF5" w14:paraId="5C2D2A5F" w14:textId="219E8BA1">
            <w:pPr>
              <w:pStyle w:val="ListParagraph"/>
              <w:numPr>
                <w:ilvl w:val="0"/>
                <w:numId w:val="20"/>
              </w:num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Antibiotic time-out at </w:t>
            </w: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48 hours</w:t>
            </w:r>
          </w:p>
          <w:p w:rsidR="71860AF5" w:rsidP="7E698B32" w:rsidRDefault="71860AF5" w14:paraId="22FD8F67" w14:textId="38CCE9F2">
            <w:pPr>
              <w:pStyle w:val="ListParagraph"/>
              <w:numPr>
                <w:ilvl w:val="0"/>
                <w:numId w:val="20"/>
              </w:num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Documentation of dose/duration/</w:t>
            </w: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indication</w:t>
            </w: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 </w:t>
            </w:r>
          </w:p>
          <w:p w:rsidR="71860AF5" w:rsidP="7E698B32" w:rsidRDefault="71860AF5" w14:paraId="73593D0D" w14:textId="359C0452">
            <w:pPr>
              <w:pStyle w:val="ListParagraph"/>
              <w:numPr>
                <w:ilvl w:val="0"/>
                <w:numId w:val="20"/>
              </w:num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Monitoring DOT/DDD</w:t>
            </w:r>
          </w:p>
          <w:p w:rsidR="71860AF5" w:rsidP="7E698B32" w:rsidRDefault="71860AF5" w14:paraId="7F3BEE9A" w14:textId="55457DC5">
            <w:pPr>
              <w:pStyle w:val="ListParagraph"/>
              <w:numPr>
                <w:ilvl w:val="0"/>
                <w:numId w:val="20"/>
              </w:num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Tracking C.</w:t>
            </w:r>
            <w:r w:rsidRPr="7E698B32" w:rsidR="00B51D76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 </w:t>
            </w: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difficile rates</w:t>
            </w:r>
          </w:p>
          <w:p w:rsidR="71860AF5" w:rsidP="7E698B32" w:rsidRDefault="71860AF5" w14:paraId="01FB53E2" w14:textId="3A71CF26">
            <w:pPr>
              <w:pStyle w:val="ListParagraph"/>
              <w:numPr>
                <w:ilvl w:val="0"/>
                <w:numId w:val="20"/>
              </w:num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Ongoing clinician education</w:t>
            </w:r>
          </w:p>
        </w:tc>
      </w:tr>
      <w:tr w:rsidR="71860AF5" w:rsidTr="7BB89BE9" w14:paraId="4CCB2DDD" w14:textId="77777777">
        <w:trPr>
          <w:trHeight w:val="300"/>
        </w:trPr>
        <w:tc>
          <w:tcPr>
            <w:tcW w:w="195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1860AF5" w:rsidP="7E698B32" w:rsidRDefault="71860AF5" w14:paraId="124CB2FE" w14:textId="286737D0">
            <w:p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Patient Care – Prospective Audit &amp; Feedback</w:t>
            </w:r>
          </w:p>
        </w:tc>
        <w:tc>
          <w:tcPr>
            <w:tcW w:w="435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1860AF5" w:rsidP="7E698B32" w:rsidRDefault="71860AF5" w14:paraId="6B29BC04" w14:textId="426193F4">
            <w:p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A stewardship intervention performed by expert doing review of antibiotic therapy and provision of feedback to prescribers to </w:t>
            </w: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optimize</w:t>
            </w: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 antibiotic use </w:t>
            </w:r>
          </w:p>
        </w:tc>
        <w:tc>
          <w:tcPr>
            <w:tcW w:w="432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1860AF5" w:rsidP="7E698B32" w:rsidRDefault="71860AF5" w14:paraId="2D209BBF" w14:textId="0EA5C522">
            <w:pPr>
              <w:pStyle w:val="ListParagraph"/>
              <w:numPr>
                <w:ilvl w:val="0"/>
                <w:numId w:val="8"/>
              </w:num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Pharmacist/ID review of active antibiotic orders</w:t>
            </w:r>
          </w:p>
          <w:p w:rsidR="71860AF5" w:rsidP="7E698B32" w:rsidRDefault="71860AF5" w14:paraId="04BFE0B6" w14:textId="0567ADE7">
            <w:pPr>
              <w:pStyle w:val="ListParagraph"/>
              <w:numPr>
                <w:ilvl w:val="0"/>
                <w:numId w:val="8"/>
              </w:num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Recommendations to narrow, </w:t>
            </w: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discontinue</w:t>
            </w: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, or adjust therapy</w:t>
            </w:r>
          </w:p>
          <w:p w:rsidR="71860AF5" w:rsidP="7E698B32" w:rsidRDefault="71860AF5" w14:paraId="71DADEF9" w14:textId="2A299AF7">
            <w:pPr>
              <w:pStyle w:val="ListParagraph"/>
              <w:numPr>
                <w:ilvl w:val="0"/>
                <w:numId w:val="8"/>
              </w:num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Review of broad-spectrum or combination therapy cases</w:t>
            </w:r>
          </w:p>
        </w:tc>
      </w:tr>
      <w:tr w:rsidR="71860AF5" w:rsidTr="7BB89BE9" w14:paraId="21CCD1DA" w14:textId="77777777">
        <w:trPr>
          <w:trHeight w:val="300"/>
        </w:trPr>
        <w:tc>
          <w:tcPr>
            <w:tcW w:w="195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1860AF5" w:rsidP="7E698B32" w:rsidRDefault="71860AF5" w14:paraId="53B4AC06" w14:textId="377A6DD0">
            <w:p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Patient Care – Authorization of Restricted Antimicrobials</w:t>
            </w:r>
          </w:p>
        </w:tc>
        <w:tc>
          <w:tcPr>
            <w:tcW w:w="435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1860AF5" w:rsidP="7E698B32" w:rsidRDefault="71860AF5" w14:paraId="4C0489D4" w14:textId="09A6FCE6">
            <w:p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An intervention that limits the use of selected antibiotics based on spectrum of activity, cost, or toxicity, and requires authorization by an expert prior to </w:t>
            </w: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initiating</w:t>
            </w: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 therapy</w:t>
            </w:r>
          </w:p>
        </w:tc>
        <w:tc>
          <w:tcPr>
            <w:tcW w:w="432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1860AF5" w:rsidP="7E698B32" w:rsidRDefault="71860AF5" w14:paraId="5264EB9E" w14:textId="2DE1E412">
            <w:pPr>
              <w:pStyle w:val="ListParagraph"/>
              <w:numPr>
                <w:ilvl w:val="0"/>
                <w:numId w:val="19"/>
              </w:num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Requiring approval before dispensing restricted antimicrobials (broad-spectrum, </w:t>
            </w: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high cost</w:t>
            </w: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, and/or </w:t>
            </w: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high risk</w:t>
            </w: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) </w:t>
            </w:r>
          </w:p>
        </w:tc>
      </w:tr>
      <w:tr w:rsidR="71860AF5" w:rsidTr="7BB89BE9" w14:paraId="111FA879" w14:textId="77777777">
        <w:trPr>
          <w:trHeight w:val="1425"/>
        </w:trPr>
        <w:tc>
          <w:tcPr>
            <w:tcW w:w="195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1860AF5" w:rsidP="7E698B32" w:rsidRDefault="71860AF5" w14:paraId="366246E0" w14:textId="20C78532">
            <w:p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Patient Care – ASP Rounds (including “handshake” ASP) </w:t>
            </w:r>
          </w:p>
        </w:tc>
        <w:tc>
          <w:tcPr>
            <w:tcW w:w="435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1860AF5" w:rsidP="7E698B32" w:rsidRDefault="71860AF5" w14:paraId="1671D92E" w14:textId="1AC389A7">
            <w:p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A rounding-based antimicrobial stewardship approach in which an ASP team conducts a comprehensive review of antimicrobial therapy and provides in-person feedback to the treating team</w:t>
            </w:r>
          </w:p>
        </w:tc>
        <w:tc>
          <w:tcPr>
            <w:tcW w:w="432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1860AF5" w:rsidP="7E698B32" w:rsidRDefault="71860AF5" w14:paraId="4F028867" w14:textId="79F861A1">
            <w:pPr>
              <w:pStyle w:val="ListParagraph"/>
              <w:numPr>
                <w:ilvl w:val="0"/>
                <w:numId w:val="7"/>
              </w:num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BB89BE9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ASP pharmacist or physician </w:t>
            </w:r>
            <w:r w:rsidRPr="7BB89BE9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participates</w:t>
            </w:r>
            <w:r w:rsidRPr="7BB89BE9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 in rounds to </w:t>
            </w:r>
            <w:r w:rsidRPr="7BB89BE9" w:rsidR="00F649E2">
              <w:rPr>
                <w:rFonts w:ascii="Times New Roman" w:hAnsi="Times New Roman" w:eastAsia="Times New Roman" w:cs="Times New Roman"/>
                <w:sz w:val="22"/>
                <w:szCs w:val="22"/>
              </w:rPr>
              <w:t>provide</w:t>
            </w:r>
            <w:r w:rsidRPr="7BB89BE9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 real-time antibiotic recommendations</w:t>
            </w:r>
          </w:p>
          <w:p w:rsidR="07F6F536" w:rsidP="7BB89BE9" w:rsidRDefault="07F6F536" w14:paraId="1324022F" w14:textId="643F4A6F">
            <w:pPr>
              <w:pStyle w:val="ListParagraph"/>
              <w:numPr>
                <w:ilvl w:val="0"/>
                <w:numId w:val="7"/>
              </w:num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BB89BE9" w:rsidR="07F6F536">
              <w:rPr>
                <w:rFonts w:ascii="Times New Roman" w:hAnsi="Times New Roman" w:eastAsia="Times New Roman" w:cs="Times New Roman"/>
                <w:sz w:val="22"/>
                <w:szCs w:val="22"/>
              </w:rPr>
              <w:t>“handshake” ASP rounds</w:t>
            </w:r>
          </w:p>
          <w:p w:rsidR="706C55BB" w:rsidP="706C55BB" w:rsidRDefault="706C55BB" w14:paraId="1CB595B0" w14:textId="2D6E06EF">
            <w:p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</w:p>
          <w:p w:rsidR="71860AF5" w:rsidP="7E698B32" w:rsidRDefault="71860AF5" w14:paraId="4A4B4CAF" w14:textId="55986EB6">
            <w:p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 </w:t>
            </w:r>
          </w:p>
        </w:tc>
      </w:tr>
      <w:tr w:rsidR="71860AF5" w:rsidTr="7BB89BE9" w14:paraId="7F4A7BA0" w14:textId="77777777">
        <w:trPr>
          <w:trHeight w:val="300"/>
        </w:trPr>
        <w:tc>
          <w:tcPr>
            <w:tcW w:w="195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1860AF5" w:rsidP="7E698B32" w:rsidRDefault="71860AF5" w14:paraId="1604F2F6" w14:textId="13EE8027">
            <w:p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Patient Care – Curbside ASP Questions</w:t>
            </w:r>
          </w:p>
        </w:tc>
        <w:tc>
          <w:tcPr>
            <w:tcW w:w="435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1860AF5" w:rsidP="7E698B32" w:rsidRDefault="71860AF5" w14:paraId="7A227186" w14:textId="5AC860CC">
            <w:p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Discussions of antibiotic stewardship interactions between ASP teams and clinicians that include informal consultation related to antimicrobial therapy</w:t>
            </w:r>
          </w:p>
        </w:tc>
        <w:tc>
          <w:tcPr>
            <w:tcW w:w="432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1860AF5" w:rsidP="7E698B32" w:rsidRDefault="71860AF5" w14:paraId="5B290E4A" w14:textId="27DC8916">
            <w:pPr>
              <w:pStyle w:val="ListParagraph"/>
              <w:numPr>
                <w:ilvl w:val="0"/>
                <w:numId w:val="7"/>
              </w:num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Antibiotic discharge medication selection questions</w:t>
            </w:r>
          </w:p>
          <w:p w:rsidR="71860AF5" w:rsidP="7E698B32" w:rsidRDefault="71860AF5" w14:paraId="1C75E76B" w14:textId="5308FDE3">
            <w:pPr>
              <w:pStyle w:val="ListParagraph"/>
              <w:numPr>
                <w:ilvl w:val="0"/>
                <w:numId w:val="7"/>
              </w:num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Dosing or renal adjustment questions</w:t>
            </w:r>
          </w:p>
        </w:tc>
      </w:tr>
      <w:tr w:rsidR="71860AF5" w:rsidTr="7BB89BE9" w14:paraId="24069094" w14:textId="77777777">
        <w:trPr>
          <w:trHeight w:val="2115"/>
        </w:trPr>
        <w:tc>
          <w:tcPr>
            <w:tcW w:w="195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1860AF5" w:rsidP="7E698B32" w:rsidRDefault="71860AF5" w14:paraId="47903A52" w14:textId="7100E3D8">
            <w:p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Administrative – Guidelines/EHR</w:t>
            </w:r>
          </w:p>
        </w:tc>
        <w:tc>
          <w:tcPr>
            <w:tcW w:w="435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1860AF5" w:rsidP="7E698B32" w:rsidRDefault="71860AF5" w14:paraId="5C89110A" w14:textId="15D4BA7B">
            <w:p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Development and implementation of facility-specific antimicrobial treatment guidelines and building EHR tools that support real-time ASP and </w:t>
            </w: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optimize</w:t>
            </w: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 prescribing.</w:t>
            </w:r>
          </w:p>
        </w:tc>
        <w:tc>
          <w:tcPr>
            <w:tcW w:w="432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1860AF5" w:rsidP="7E698B32" w:rsidRDefault="71860AF5" w14:paraId="0EBB5AB5" w14:textId="4DB7F3F1">
            <w:pPr>
              <w:pStyle w:val="ListParagraph"/>
              <w:numPr>
                <w:ilvl w:val="0"/>
                <w:numId w:val="14"/>
              </w:num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Creating a facility-specific pneumonia guideline</w:t>
            </w:r>
          </w:p>
          <w:p w:rsidR="71860AF5" w:rsidP="7E698B32" w:rsidRDefault="71860AF5" w14:paraId="191988B8" w14:textId="7B5E93FB">
            <w:pPr>
              <w:pStyle w:val="ListParagraph"/>
              <w:numPr>
                <w:ilvl w:val="0"/>
                <w:numId w:val="14"/>
              </w:num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Building clinical decision support/EHR tools such as antimicrobial order sets, automatic stop dates, indication-required antibiotic orders, etc. </w:t>
            </w:r>
          </w:p>
        </w:tc>
      </w:tr>
      <w:tr w:rsidR="71860AF5" w:rsidTr="7BB89BE9" w14:paraId="5ED0667C" w14:textId="77777777">
        <w:trPr>
          <w:trHeight w:val="300"/>
        </w:trPr>
        <w:tc>
          <w:tcPr>
            <w:tcW w:w="195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1860AF5" w:rsidP="7E698B32" w:rsidRDefault="71860AF5" w14:paraId="5515497D" w14:textId="16A09029">
            <w:p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Administrative – Committee Work</w:t>
            </w:r>
          </w:p>
        </w:tc>
        <w:tc>
          <w:tcPr>
            <w:tcW w:w="435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1860AF5" w:rsidP="7E698B32" w:rsidRDefault="71860AF5" w14:paraId="2A0240FF" w14:textId="2B0BD96C">
            <w:p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Leading or </w:t>
            </w: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participating</w:t>
            </w: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 in multidisciplinary committees related to ASP </w:t>
            </w:r>
          </w:p>
        </w:tc>
        <w:tc>
          <w:tcPr>
            <w:tcW w:w="432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1860AF5" w:rsidP="7E698B32" w:rsidRDefault="71860AF5" w14:paraId="43C0BECD" w14:textId="72692AA0">
            <w:pPr>
              <w:pStyle w:val="ListParagraph"/>
              <w:numPr>
                <w:ilvl w:val="0"/>
                <w:numId w:val="18"/>
              </w:num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Serving on a multidisciplinary ASP committee to prepare, present, or review antibiotic utilization/resistance trends, approve antimicrobial policies, or prioritize stewardship initiatives.</w:t>
            </w:r>
          </w:p>
          <w:p w:rsidR="71860AF5" w:rsidP="7E698B32" w:rsidRDefault="71860AF5" w14:paraId="6456BF4C" w14:textId="17EC6309">
            <w:pPr>
              <w:pStyle w:val="ListParagraph"/>
              <w:numPr>
                <w:ilvl w:val="0"/>
                <w:numId w:val="18"/>
              </w:num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Providing stewardship input to other multidisciplinary committees such as infection prevention or P&amp;T committees</w:t>
            </w:r>
          </w:p>
        </w:tc>
      </w:tr>
      <w:tr w:rsidR="71860AF5" w:rsidTr="7BB89BE9" w14:paraId="2B49531F" w14:textId="77777777">
        <w:trPr>
          <w:trHeight w:val="300"/>
        </w:trPr>
        <w:tc>
          <w:tcPr>
            <w:tcW w:w="195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1860AF5" w:rsidP="7E698B32" w:rsidRDefault="71860AF5" w14:paraId="4824626D" w14:textId="3188C1C3">
            <w:p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Administrative – QI projects/research</w:t>
            </w:r>
          </w:p>
        </w:tc>
        <w:tc>
          <w:tcPr>
            <w:tcW w:w="435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1860AF5" w:rsidP="7E698B32" w:rsidRDefault="71860AF5" w14:paraId="6586AAC9" w14:textId="165F252E">
            <w:p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Antimicrobial stewardship-related quality improvement (QI) or research activities to assess antibiotic use, </w:t>
            </w: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monitor</w:t>
            </w: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 outcomes, and measure the impact of intervention</w:t>
            </w:r>
          </w:p>
        </w:tc>
        <w:tc>
          <w:tcPr>
            <w:tcW w:w="432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1860AF5" w:rsidP="7E698B32" w:rsidRDefault="71860AF5" w14:paraId="07E05F0A" w14:textId="2891DFA1">
            <w:pPr>
              <w:pStyle w:val="ListParagraph"/>
              <w:numPr>
                <w:ilvl w:val="0"/>
                <w:numId w:val="2"/>
              </w:num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Evaluating impact of guideline adoption on prescribing patterns </w:t>
            </w:r>
          </w:p>
          <w:p w:rsidR="71860AF5" w:rsidP="7E698B32" w:rsidRDefault="71860AF5" w14:paraId="76BF4003" w14:textId="2A6479A7">
            <w:pPr>
              <w:pStyle w:val="ListParagraph"/>
              <w:numPr>
                <w:ilvl w:val="0"/>
                <w:numId w:val="2"/>
              </w:num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Designing and conducting a pre–post study assessing how an ASP-led prospective audit and feedback program changes broad-spectrum antibiotic use and clinical outcomes </w:t>
            </w:r>
          </w:p>
        </w:tc>
      </w:tr>
      <w:tr w:rsidR="71860AF5" w:rsidTr="7BB89BE9" w14:paraId="42D3724B" w14:textId="77777777">
        <w:trPr>
          <w:trHeight w:val="1515"/>
        </w:trPr>
        <w:tc>
          <w:tcPr>
            <w:tcW w:w="195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1860AF5" w:rsidP="7E698B32" w:rsidRDefault="71860AF5" w14:paraId="578F3EBB" w14:textId="7009D3CA">
            <w:p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Administrative – Emails </w:t>
            </w:r>
          </w:p>
        </w:tc>
        <w:tc>
          <w:tcPr>
            <w:tcW w:w="435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1860AF5" w:rsidP="7E698B32" w:rsidRDefault="71860AF5" w14:paraId="1FAC946C" w14:textId="316F8B69">
            <w:pPr>
              <w:spacing w:line="276" w:lineRule="auto"/>
              <w:rPr>
                <w:rFonts w:ascii="Times New Roman" w:hAnsi="Times New Roman" w:eastAsia="Times New Roman" w:cs="Times New Roman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Writing and sending emails to communicate operational, organizational, or educational aspects of the ASP, ensure coordination among team members, or support the program’s functions. </w:t>
            </w:r>
          </w:p>
        </w:tc>
        <w:tc>
          <w:tcPr>
            <w:tcW w:w="432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1860AF5" w:rsidP="7E698B32" w:rsidRDefault="71860AF5" w14:paraId="009D9E32" w14:textId="3F0CB65F">
            <w:pPr>
              <w:pStyle w:val="ListParagraph"/>
              <w:numPr>
                <w:ilvl w:val="0"/>
                <w:numId w:val="5"/>
              </w:num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Sending reminder emails about current or updated antimicrobial prescribing guidelines.</w:t>
            </w:r>
          </w:p>
          <w:p w:rsidR="71860AF5" w:rsidP="7E698B32" w:rsidRDefault="71860AF5" w14:paraId="428951ED" w14:textId="5528838C">
            <w:pPr>
              <w:pStyle w:val="ListParagraph"/>
              <w:numPr>
                <w:ilvl w:val="0"/>
                <w:numId w:val="5"/>
              </w:num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Sharing updates to the institutional antibiogram and related interpretation or guidance via email.</w:t>
            </w:r>
          </w:p>
        </w:tc>
      </w:tr>
      <w:tr w:rsidR="71860AF5" w:rsidTr="7BB89BE9" w14:paraId="39257984" w14:textId="77777777">
        <w:trPr>
          <w:trHeight w:val="300"/>
        </w:trPr>
        <w:tc>
          <w:tcPr>
            <w:tcW w:w="195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1860AF5" w:rsidP="7E698B32" w:rsidRDefault="71860AF5" w14:paraId="5C68B3C2" w14:textId="34341281">
            <w:p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Tracking – Antimicrobial Use</w:t>
            </w:r>
          </w:p>
        </w:tc>
        <w:tc>
          <w:tcPr>
            <w:tcW w:w="435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1860AF5" w:rsidP="7E698B32" w:rsidRDefault="71860AF5" w14:paraId="46AEC13F" w14:textId="5A111384">
            <w:p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Tracking and analyzing antimicrobial use to </w:t>
            </w: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monitor</w:t>
            </w: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 prescribing patterns and support quality improvement in antibiotic use</w:t>
            </w:r>
          </w:p>
        </w:tc>
        <w:tc>
          <w:tcPr>
            <w:tcW w:w="432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1860AF5" w:rsidP="7E698B32" w:rsidRDefault="71860AF5" w14:paraId="2ED85823" w14:textId="510A2816">
            <w:pPr>
              <w:pStyle w:val="ListParagraph"/>
              <w:numPr>
                <w:ilvl w:val="0"/>
                <w:numId w:val="13"/>
              </w:num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Monitoring DOT (Days of Therapy) and/or SAARs</w:t>
            </w:r>
          </w:p>
          <w:p w:rsidR="71860AF5" w:rsidP="7E698B32" w:rsidRDefault="71860AF5" w14:paraId="649C4537" w14:textId="51AD3143">
            <w:pPr>
              <w:pStyle w:val="ListParagraph"/>
              <w:numPr>
                <w:ilvl w:val="0"/>
                <w:numId w:val="13"/>
              </w:num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Analyzing antibiotic use by provider/unit</w:t>
            </w:r>
          </w:p>
          <w:p w:rsidR="71860AF5" w:rsidP="7E698B32" w:rsidRDefault="71860AF5" w14:paraId="5CA031CF" w14:textId="67F6D5E4">
            <w:pPr>
              <w:pStyle w:val="ListParagraph"/>
              <w:numPr>
                <w:ilvl w:val="0"/>
                <w:numId w:val="13"/>
              </w:num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Identifying</w:t>
            </w: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 high-use antibiotics</w:t>
            </w:r>
          </w:p>
          <w:p w:rsidR="71860AF5" w:rsidP="7E698B32" w:rsidRDefault="71860AF5" w14:paraId="32DAFA2D" w14:textId="4B10BBFD">
            <w:pPr>
              <w:pStyle w:val="ListParagraph"/>
              <w:numPr>
                <w:ilvl w:val="0"/>
                <w:numId w:val="13"/>
              </w:num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Tracking broad-spectrum agent </w:t>
            </w: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utilization</w:t>
            </w: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 </w:t>
            </w:r>
          </w:p>
        </w:tc>
      </w:tr>
      <w:tr w:rsidR="71860AF5" w:rsidTr="7BB89BE9" w14:paraId="469C6F60" w14:textId="77777777">
        <w:trPr>
          <w:trHeight w:val="300"/>
        </w:trPr>
        <w:tc>
          <w:tcPr>
            <w:tcW w:w="195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1860AF5" w:rsidP="7E698B32" w:rsidRDefault="71860AF5" w14:paraId="11EFEAC8" w14:textId="6D78545A">
            <w:p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Tracking – Antimicrobial Resistance</w:t>
            </w:r>
          </w:p>
        </w:tc>
        <w:tc>
          <w:tcPr>
            <w:tcW w:w="435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1860AF5" w:rsidP="7E698B32" w:rsidRDefault="71860AF5" w14:paraId="3F73289E" w14:textId="0E3DDEC9">
            <w:p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Monitoring the development of antibiotic resistance by measuring pathogens recovered from patients</w:t>
            </w:r>
          </w:p>
        </w:tc>
        <w:tc>
          <w:tcPr>
            <w:tcW w:w="432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1860AF5" w:rsidP="7E698B32" w:rsidRDefault="71860AF5" w14:paraId="636D3AC5" w14:textId="5488DFBA">
            <w:pPr>
              <w:pStyle w:val="ListParagraph"/>
              <w:numPr>
                <w:ilvl w:val="0"/>
                <w:numId w:val="15"/>
              </w:num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Updating annual antibiogram</w:t>
            </w:r>
          </w:p>
          <w:p w:rsidR="71860AF5" w:rsidP="7E698B32" w:rsidRDefault="71860AF5" w14:paraId="2D046D4A" w14:textId="239E25BF">
            <w:pPr>
              <w:pStyle w:val="ListParagraph"/>
              <w:numPr>
                <w:ilvl w:val="0"/>
                <w:numId w:val="15"/>
              </w:num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Monitoring MRSA/ESBL/CRE resistance trends over time</w:t>
            </w:r>
          </w:p>
        </w:tc>
      </w:tr>
      <w:tr w:rsidR="71860AF5" w:rsidTr="7BB89BE9" w14:paraId="1AE1BA23" w14:textId="77777777">
        <w:trPr>
          <w:trHeight w:val="300"/>
        </w:trPr>
        <w:tc>
          <w:tcPr>
            <w:tcW w:w="195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1860AF5" w:rsidP="7E698B32" w:rsidRDefault="71860AF5" w14:paraId="72C021CE" w14:textId="216D1591">
            <w:p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Tracking – Antibiotic Appropriateness</w:t>
            </w:r>
          </w:p>
        </w:tc>
        <w:tc>
          <w:tcPr>
            <w:tcW w:w="435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1860AF5" w:rsidP="7E698B32" w:rsidRDefault="71860AF5" w14:paraId="0F8C843F" w14:textId="325D23BA">
            <w:p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Monitoring antibiotic prescribing, including evaluation of both </w:t>
            </w:r>
            <w:r w:rsidRPr="7E698B32" w:rsidR="334ED012">
              <w:rPr>
                <w:rFonts w:ascii="Times New Roman" w:hAnsi="Times New Roman" w:eastAsia="Times New Roman" w:cs="Times New Roman"/>
                <w:sz w:val="22"/>
                <w:szCs w:val="22"/>
              </w:rPr>
              <w:t>processes</w:t>
            </w: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 (Are policies and guidelines being followed as expected?) and outcome (Have interventions improved antibiotic use and patient outcomes?).</w:t>
            </w:r>
          </w:p>
        </w:tc>
        <w:tc>
          <w:tcPr>
            <w:tcW w:w="432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1860AF5" w:rsidP="7E698B32" w:rsidRDefault="71860AF5" w14:paraId="230AED10" w14:textId="676F152D">
            <w:pPr>
              <w:pStyle w:val="ListParagraph"/>
              <w:numPr>
                <w:ilvl w:val="0"/>
                <w:numId w:val="12"/>
              </w:num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Assessing adherence to facility-specific guidelines (e.g., UTI, CAP)</w:t>
            </w:r>
          </w:p>
          <w:p w:rsidR="71860AF5" w:rsidP="7E698B32" w:rsidRDefault="71860AF5" w14:paraId="684A9BEF" w14:textId="40F68FF1">
            <w:pPr>
              <w:pStyle w:val="ListParagraph"/>
              <w:numPr>
                <w:ilvl w:val="0"/>
                <w:numId w:val="12"/>
              </w:num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Reviewing correct dose, route, and duration of antibiotics</w:t>
            </w:r>
          </w:p>
          <w:p w:rsidR="71860AF5" w:rsidP="7E698B32" w:rsidRDefault="71860AF5" w14:paraId="2D7E931C" w14:textId="41E51F8C">
            <w:pPr>
              <w:pStyle w:val="ListParagraph"/>
              <w:numPr>
                <w:ilvl w:val="0"/>
                <w:numId w:val="12"/>
              </w:num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Identifying</w:t>
            </w: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 inappropriate broad-spectrum antibiotic use</w:t>
            </w:r>
          </w:p>
          <w:p w:rsidR="71860AF5" w:rsidP="7E698B32" w:rsidRDefault="71860AF5" w14:paraId="3DFEB0C7" w14:textId="4509F08F">
            <w:pPr>
              <w:pStyle w:val="ListParagraph"/>
              <w:numPr>
                <w:ilvl w:val="0"/>
                <w:numId w:val="12"/>
              </w:num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Detecting unnecessary duplicate therapy </w:t>
            </w:r>
          </w:p>
        </w:tc>
      </w:tr>
      <w:tr w:rsidR="71860AF5" w:rsidTr="7BB89BE9" w14:paraId="36CBF107" w14:textId="77777777">
        <w:trPr>
          <w:trHeight w:val="300"/>
        </w:trPr>
        <w:tc>
          <w:tcPr>
            <w:tcW w:w="195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1860AF5" w:rsidP="7E698B32" w:rsidRDefault="71860AF5" w14:paraId="20997BE2" w14:textId="1EB005DC">
            <w:p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Tracking – Intervention Acceptance</w:t>
            </w:r>
          </w:p>
        </w:tc>
        <w:tc>
          <w:tcPr>
            <w:tcW w:w="435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1860AF5" w:rsidP="7E698B32" w:rsidRDefault="71860AF5" w14:paraId="7B9360EA" w14:textId="5DD3B10A">
            <w:p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Documenting interventions that provide feedback to clinicians and tracking responses to feedback (</w:t>
            </w: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e.g.</w:t>
            </w: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 acceptance).</w:t>
            </w:r>
          </w:p>
        </w:tc>
        <w:tc>
          <w:tcPr>
            <w:tcW w:w="432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1860AF5" w:rsidP="7E698B32" w:rsidRDefault="71860AF5" w14:paraId="5B421502" w14:textId="00B82F1C">
            <w:pPr>
              <w:pStyle w:val="ListParagraph"/>
              <w:numPr>
                <w:ilvl w:val="0"/>
                <w:numId w:val="17"/>
              </w:num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Measuring % of ASP recommendations accepted by prescribers </w:t>
            </w:r>
          </w:p>
        </w:tc>
      </w:tr>
      <w:tr w:rsidR="71860AF5" w:rsidTr="7BB89BE9" w14:paraId="7E1C053C" w14:textId="77777777">
        <w:trPr>
          <w:trHeight w:val="300"/>
        </w:trPr>
        <w:tc>
          <w:tcPr>
            <w:tcW w:w="195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1860AF5" w:rsidP="7E698B32" w:rsidRDefault="71860AF5" w14:paraId="4F79AF07" w14:textId="16770716">
            <w:p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Reporting – sharing data with prescribers/decision makers</w:t>
            </w:r>
          </w:p>
        </w:tc>
        <w:tc>
          <w:tcPr>
            <w:tcW w:w="435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1860AF5" w:rsidP="7E698B32" w:rsidRDefault="71860AF5" w14:paraId="1C1C5A06" w14:textId="38B5E841">
            <w:p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Regularly reporting information on antibiotic use and resistance to physicians, </w:t>
            </w:r>
            <w:r w:rsidRPr="7E698B32" w:rsidR="306668DA">
              <w:rPr>
                <w:rFonts w:ascii="Times New Roman" w:hAnsi="Times New Roman" w:eastAsia="Times New Roman" w:cs="Times New Roman"/>
                <w:sz w:val="22"/>
                <w:szCs w:val="22"/>
              </w:rPr>
              <w:t>nurses,</w:t>
            </w: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 and other relevant staff, including through direct, personalized communication.</w:t>
            </w:r>
          </w:p>
        </w:tc>
        <w:tc>
          <w:tcPr>
            <w:tcW w:w="432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1860AF5" w:rsidP="7E698B32" w:rsidRDefault="71860AF5" w14:paraId="556F655A" w14:textId="3B91798C">
            <w:pPr>
              <w:pStyle w:val="ListParagraph"/>
              <w:numPr>
                <w:ilvl w:val="0"/>
                <w:numId w:val="4"/>
              </w:num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Emailing individualized feedback reports or prescribing dashboards to key stakeholders</w:t>
            </w:r>
          </w:p>
          <w:p w:rsidR="71860AF5" w:rsidP="7E698B32" w:rsidRDefault="71860AF5" w14:paraId="51A516BD" w14:textId="49926B6D">
            <w:pPr>
              <w:pStyle w:val="ListParagraph"/>
              <w:numPr>
                <w:ilvl w:val="0"/>
                <w:numId w:val="4"/>
              </w:num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Presenting prescribing dashboards to drive accountability and improvement</w:t>
            </w:r>
          </w:p>
        </w:tc>
      </w:tr>
      <w:tr w:rsidR="71860AF5" w:rsidTr="7BB89BE9" w14:paraId="531C79F8" w14:textId="77777777">
        <w:trPr>
          <w:trHeight w:val="300"/>
        </w:trPr>
        <w:tc>
          <w:tcPr>
            <w:tcW w:w="195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1860AF5" w:rsidP="7E698B32" w:rsidRDefault="71860AF5" w14:paraId="6DD27E79" w14:textId="06A7F865">
            <w:p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BB89BE9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Education – Providing Education</w:t>
            </w:r>
            <w:r w:rsidRPr="7BB89BE9" w:rsidR="2932ED47">
              <w:rPr>
                <w:rFonts w:ascii="Times New Roman" w:hAnsi="Times New Roman" w:eastAsia="Times New Roman" w:cs="Times New Roman"/>
                <w:sz w:val="22"/>
                <w:szCs w:val="22"/>
              </w:rPr>
              <w:t>/Teaching</w:t>
            </w:r>
          </w:p>
        </w:tc>
        <w:tc>
          <w:tcPr>
            <w:tcW w:w="435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1860AF5" w:rsidP="7BB89BE9" w:rsidRDefault="71860AF5" w14:paraId="013976E8" w14:textId="3BB2827D">
            <w:p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BB89BE9" w:rsidR="739BBAD6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Planning, </w:t>
            </w:r>
            <w:r w:rsidRPr="7BB89BE9" w:rsidR="739BBAD6">
              <w:rPr>
                <w:rFonts w:ascii="Times New Roman" w:hAnsi="Times New Roman" w:eastAsia="Times New Roman" w:cs="Times New Roman"/>
                <w:sz w:val="22"/>
                <w:szCs w:val="22"/>
              </w:rPr>
              <w:t>d</w:t>
            </w:r>
            <w:r w:rsidRPr="7BB89BE9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eveloping</w:t>
            </w:r>
            <w:r w:rsidRPr="7BB89BE9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 </w:t>
            </w:r>
            <w:r w:rsidRPr="7BB89BE9" w:rsidR="7AC504D9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and/or delivering </w:t>
            </w:r>
            <w:r w:rsidRPr="7BB89BE9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education</w:t>
            </w:r>
            <w:r w:rsidRPr="7BB89BE9" w:rsidR="77A00028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 to</w:t>
            </w:r>
            <w:r w:rsidRPr="7BB89BE9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 clinicians about </w:t>
            </w:r>
            <w:r w:rsidRPr="7BB89BE9" w:rsidR="5B41DFEE">
              <w:rPr>
                <w:rFonts w:ascii="Times New Roman" w:hAnsi="Times New Roman" w:eastAsia="Times New Roman" w:cs="Times New Roman"/>
                <w:sz w:val="22"/>
                <w:szCs w:val="22"/>
              </w:rPr>
              <w:t>ASPs</w:t>
            </w:r>
            <w:r w:rsidRPr="7BB89BE9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, including antimicrobial resistance and </w:t>
            </w:r>
            <w:r w:rsidRPr="7BB89BE9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optimal</w:t>
            </w:r>
            <w:r w:rsidRPr="7BB89BE9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 prescribing</w:t>
            </w:r>
            <w:r w:rsidRPr="7BB89BE9" w:rsidR="006E756E">
              <w:rPr>
                <w:rFonts w:ascii="Times New Roman" w:hAnsi="Times New Roman" w:eastAsia="Times New Roman" w:cs="Times New Roman"/>
                <w:sz w:val="22"/>
                <w:szCs w:val="22"/>
              </w:rPr>
              <w:t>.</w:t>
            </w:r>
          </w:p>
          <w:p w:rsidR="71860AF5" w:rsidP="7BB89BE9" w:rsidRDefault="71860AF5" w14:paraId="2F26A325" w14:textId="1FF2870D">
            <w:p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</w:p>
          <w:p w:rsidR="71860AF5" w:rsidP="7E698B32" w:rsidRDefault="71860AF5" w14:paraId="4E8655D4" w14:textId="77604C2D">
            <w:p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BB89BE9" w:rsidR="684CCB09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This could also include </w:t>
            </w:r>
            <w:r w:rsidRPr="7BB89BE9" w:rsidR="4D206E26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planning, developing, and/or delivering </w:t>
            </w:r>
            <w:r w:rsidRPr="7BB89BE9" w:rsidR="684CCB09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education </w:t>
            </w:r>
            <w:r w:rsidRPr="7BB89BE9" w:rsidR="559AFCC9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to </w:t>
            </w:r>
            <w:r w:rsidRPr="7BB89BE9" w:rsidR="684CCB09">
              <w:rPr>
                <w:rFonts w:ascii="Times New Roman" w:hAnsi="Times New Roman" w:eastAsia="Times New Roman" w:cs="Times New Roman"/>
                <w:sz w:val="22"/>
                <w:szCs w:val="22"/>
              </w:rPr>
              <w:t>t</w:t>
            </w:r>
            <w:r w:rsidRPr="7BB89BE9" w:rsidR="684CCB09">
              <w:rPr>
                <w:rFonts w:ascii="Times New Roman" w:hAnsi="Times New Roman" w:eastAsia="Times New Roman" w:cs="Times New Roman"/>
                <w:sz w:val="22"/>
                <w:szCs w:val="22"/>
              </w:rPr>
              <w:t>rainees</w:t>
            </w:r>
            <w:r w:rsidRPr="7BB89BE9" w:rsidR="13104E7C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 including residents and fellows</w:t>
            </w:r>
            <w:r w:rsidRPr="7BB89BE9" w:rsidR="684CCB09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 (</w:t>
            </w:r>
            <w:r w:rsidRPr="7BB89BE9" w:rsidR="684CCB09">
              <w:rPr>
                <w:rFonts w:ascii="Times New Roman" w:hAnsi="Times New Roman" w:eastAsia="Times New Roman" w:cs="Times New Roman"/>
                <w:sz w:val="22"/>
                <w:szCs w:val="22"/>
              </w:rPr>
              <w:t>e.g</w:t>
            </w:r>
            <w:r w:rsidRPr="7BB89BE9" w:rsidR="684CCB09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, pharmacy, medical, nursing, </w:t>
            </w:r>
            <w:r w:rsidRPr="7BB89BE9" w:rsidR="684CCB09">
              <w:rPr>
                <w:rFonts w:ascii="Times New Roman" w:hAnsi="Times New Roman" w:eastAsia="Times New Roman" w:cs="Times New Roman"/>
                <w:sz w:val="22"/>
                <w:szCs w:val="22"/>
              </w:rPr>
              <w:t>etc</w:t>
            </w:r>
            <w:r w:rsidRPr="7BB89BE9" w:rsidR="684CCB09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) </w:t>
            </w:r>
          </w:p>
        </w:tc>
        <w:tc>
          <w:tcPr>
            <w:tcW w:w="432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1860AF5" w:rsidP="7E698B32" w:rsidRDefault="71860AF5" w14:paraId="4C2C8EEE" w14:textId="22A2C410">
            <w:pPr>
              <w:pStyle w:val="ListParagraph"/>
              <w:numPr>
                <w:ilvl w:val="0"/>
                <w:numId w:val="9"/>
              </w:numPr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BB89BE9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Presenting education </w:t>
            </w:r>
            <w:r w:rsidRPr="7BB89BE9" w:rsidR="693A6288">
              <w:rPr>
                <w:rFonts w:ascii="Times New Roman" w:hAnsi="Times New Roman" w:eastAsia="Times New Roman" w:cs="Times New Roman"/>
                <w:sz w:val="22"/>
                <w:szCs w:val="22"/>
              </w:rPr>
              <w:t>(e.g.</w:t>
            </w:r>
            <w:r w:rsidRPr="7BB89BE9" w:rsidR="693A6288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, </w:t>
            </w:r>
            <w:r w:rsidRPr="7BB89BE9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on</w:t>
            </w:r>
            <w:r w:rsidRPr="7BB89BE9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 </w:t>
            </w:r>
            <w:r w:rsidRPr="7BB89BE9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optimal</w:t>
            </w:r>
            <w:r w:rsidRPr="7BB89BE9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 antibiotic prescribing</w:t>
            </w:r>
            <w:r w:rsidRPr="7BB89BE9" w:rsidR="283B7C4A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, providing information on </w:t>
            </w:r>
            <w:r w:rsidRPr="7BB89BE9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 guideline-based antimicrobial therapy</w:t>
            </w:r>
            <w:r w:rsidRPr="7BB89BE9" w:rsidR="464C7AA8">
              <w:rPr>
                <w:rFonts w:ascii="Times New Roman" w:hAnsi="Times New Roman" w:eastAsia="Times New Roman" w:cs="Times New Roman"/>
                <w:sz w:val="22"/>
                <w:szCs w:val="22"/>
              </w:rPr>
              <w:t>)</w:t>
            </w:r>
            <w:r w:rsidRPr="7BB89BE9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.</w:t>
            </w:r>
          </w:p>
          <w:p w:rsidR="471B79D3" w:rsidP="7BB89BE9" w:rsidRDefault="471B79D3" w14:paraId="144BF6D3" w14:textId="6C4AD440">
            <w:pPr>
              <w:pStyle w:val="ListParagraph"/>
              <w:numPr>
                <w:ilvl w:val="0"/>
                <w:numId w:val="9"/>
              </w:numPr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BB89BE9" w:rsidR="471B79D3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Activities associated with residency/fellowship </w:t>
            </w:r>
          </w:p>
          <w:p w:rsidR="71860AF5" w:rsidP="7E698B32" w:rsidRDefault="71860AF5" w14:paraId="34F5B205" w14:textId="5EBF8B60">
            <w:pPr>
              <w:pStyle w:val="ListParagraph"/>
              <w:numPr>
                <w:ilvl w:val="0"/>
                <w:numId w:val="9"/>
              </w:numPr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Communicating key ASP messages via posters, flyers, newsletters, or electronic announcements to staff groups.</w:t>
            </w:r>
          </w:p>
        </w:tc>
      </w:tr>
      <w:tr w:rsidR="71860AF5" w:rsidTr="7BB89BE9" w14:paraId="31E7977F" w14:textId="77777777">
        <w:trPr>
          <w:trHeight w:val="300"/>
        </w:trPr>
        <w:tc>
          <w:tcPr>
            <w:tcW w:w="195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1860AF5" w:rsidP="7E698B32" w:rsidRDefault="71860AF5" w14:paraId="289312F1" w14:textId="78A4CC21">
            <w:p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Education – Receiving Education (</w:t>
            </w: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e.g.</w:t>
            </w: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 CE)</w:t>
            </w:r>
          </w:p>
        </w:tc>
        <w:tc>
          <w:tcPr>
            <w:tcW w:w="435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1860AF5" w:rsidP="7E698B32" w:rsidRDefault="71860AF5" w14:paraId="2325515F" w14:textId="60C2ADFE">
            <w:p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Participating in educational activities (such as continuing education courses or training sessions) to improve knowledge and skills related to antimicrobial stewardship and </w:t>
            </w: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optimal</w:t>
            </w: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 antibiotic use.</w:t>
            </w:r>
          </w:p>
        </w:tc>
        <w:tc>
          <w:tcPr>
            <w:tcW w:w="432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1860AF5" w:rsidP="7E698B32" w:rsidRDefault="71860AF5" w14:paraId="67CA6DE7" w14:textId="07C3D507">
            <w:pPr>
              <w:pStyle w:val="ListParagraph"/>
              <w:numPr>
                <w:ilvl w:val="0"/>
                <w:numId w:val="1"/>
              </w:num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Completing CE modules on antimicrobial resistance or stewardship</w:t>
            </w:r>
          </w:p>
          <w:p w:rsidR="71860AF5" w:rsidP="7E698B32" w:rsidRDefault="71860AF5" w14:paraId="31631140" w14:textId="79BA5791">
            <w:pPr>
              <w:pStyle w:val="ListParagraph"/>
              <w:numPr>
                <w:ilvl w:val="0"/>
                <w:numId w:val="1"/>
              </w:num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Participating in CDC stewardship training programs</w:t>
            </w:r>
          </w:p>
          <w:p w:rsidR="71860AF5" w:rsidP="7E698B32" w:rsidRDefault="71860AF5" w14:paraId="2004CDCA" w14:textId="2C0E16D8">
            <w:pPr>
              <w:pStyle w:val="ListParagraph"/>
              <w:numPr>
                <w:ilvl w:val="0"/>
                <w:numId w:val="1"/>
              </w:num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Attending hospital-led educational sessions on antibiotic best practices</w:t>
            </w:r>
          </w:p>
          <w:p w:rsidR="71860AF5" w:rsidP="7E698B32" w:rsidRDefault="71860AF5" w14:paraId="17C57664" w14:textId="5895D4BF">
            <w:pPr>
              <w:pStyle w:val="ListParagraph"/>
              <w:numPr>
                <w:ilvl w:val="0"/>
                <w:numId w:val="1"/>
              </w:num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Engaging in online professional education for safe prescribing</w:t>
            </w:r>
          </w:p>
        </w:tc>
      </w:tr>
      <w:tr w:rsidR="72693503" w:rsidTr="7BB89BE9" w14:paraId="3314CA2F">
        <w:trPr>
          <w:trHeight w:val="300"/>
        </w:trPr>
        <w:tc>
          <w:tcPr>
            <w:tcW w:w="217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B85E1C9" w:rsidP="72693503" w:rsidRDefault="0B85E1C9" w14:paraId="0EEAD53C" w14:textId="7AE74FC0">
            <w:pPr>
              <w:pStyle w:val="Normal"/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BB89BE9" w:rsidR="71B135EC">
              <w:rPr>
                <w:rFonts w:ascii="Times New Roman" w:hAnsi="Times New Roman" w:eastAsia="Times New Roman" w:cs="Times New Roman"/>
                <w:sz w:val="22"/>
                <w:szCs w:val="22"/>
              </w:rPr>
              <w:t>Work Interruptions/</w:t>
            </w:r>
            <w:r w:rsidRPr="7BB89BE9" w:rsidR="63E50EB5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 </w:t>
            </w:r>
            <w:r w:rsidRPr="7BB89BE9" w:rsidR="0B85E1C9">
              <w:rPr>
                <w:rFonts w:ascii="Times New Roman" w:hAnsi="Times New Roman" w:eastAsia="Times New Roman" w:cs="Times New Roman"/>
                <w:sz w:val="22"/>
                <w:szCs w:val="22"/>
              </w:rPr>
              <w:t>Miscellaneous</w:t>
            </w:r>
            <w:r w:rsidRPr="7BB89BE9" w:rsidR="642E8750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/ </w:t>
            </w:r>
            <w:r>
              <w:br/>
            </w:r>
            <w:r w:rsidRPr="7BB89BE9" w:rsidR="642E8750">
              <w:rPr>
                <w:rFonts w:ascii="Times New Roman" w:hAnsi="Times New Roman" w:eastAsia="Times New Roman" w:cs="Times New Roman"/>
                <w:sz w:val="22"/>
                <w:szCs w:val="22"/>
              </w:rPr>
              <w:t>N</w:t>
            </w:r>
            <w:r w:rsidRPr="7BB89BE9" w:rsidR="33E28EBE">
              <w:rPr>
                <w:rFonts w:ascii="Times New Roman" w:hAnsi="Times New Roman" w:eastAsia="Times New Roman" w:cs="Times New Roman"/>
                <w:sz w:val="22"/>
                <w:szCs w:val="22"/>
              </w:rPr>
              <w:t>on-ASP time</w:t>
            </w:r>
          </w:p>
        </w:tc>
        <w:tc>
          <w:tcPr>
            <w:tcW w:w="326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33E28EBE" w:rsidP="72693503" w:rsidRDefault="33E28EBE" w14:paraId="25C3D1F6" w14:textId="50F86284">
            <w:pPr>
              <w:pStyle w:val="Normal"/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BB89BE9" w:rsidR="33E28EBE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Time not </w:t>
            </w:r>
            <w:r w:rsidRPr="7BB89BE9" w:rsidR="08A2C66E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directly </w:t>
            </w:r>
            <w:r w:rsidRPr="7BB89BE9" w:rsidR="33E28EBE">
              <w:rPr>
                <w:rFonts w:ascii="Times New Roman" w:hAnsi="Times New Roman" w:eastAsia="Times New Roman" w:cs="Times New Roman"/>
                <w:sz w:val="22"/>
                <w:szCs w:val="22"/>
              </w:rPr>
              <w:t>attributable to a specific ASP activity, including transit/travel between locations, breaks/meals, and brief administrative downtime</w:t>
            </w:r>
          </w:p>
        </w:tc>
        <w:tc>
          <w:tcPr>
            <w:tcW w:w="390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33E28EBE" w:rsidP="72693503" w:rsidRDefault="33E28EBE" w14:paraId="2F494DA3" w14:textId="706289E3">
            <w:pPr>
              <w:pStyle w:val="ListParagraph"/>
              <w:numPr>
                <w:ilvl w:val="0"/>
                <w:numId w:val="1"/>
              </w:numPr>
              <w:spacing w:line="276" w:lineRule="auto"/>
              <w:rPr>
                <w:rFonts w:ascii="Times New Roman" w:hAnsi="Times New Roman" w:eastAsia="Times New Roman" w:cs="Times New Roman"/>
                <w:noProof w:val="0"/>
                <w:sz w:val="22"/>
                <w:szCs w:val="22"/>
                <w:lang w:val="en-US"/>
              </w:rPr>
            </w:pPr>
            <w:r w:rsidRPr="72693503" w:rsidR="33E28EBE">
              <w:rPr>
                <w:rFonts w:ascii="Times New Roman" w:hAnsi="Times New Roman" w:eastAsia="Times New Roman" w:cs="Times New Roman"/>
                <w:noProof w:val="0"/>
                <w:sz w:val="22"/>
                <w:szCs w:val="22"/>
                <w:lang w:val="en-US"/>
              </w:rPr>
              <w:t>Moving between units, waiting for a meeting/call to start, restroom/meal/coffee break,</w:t>
            </w:r>
            <w:r w:rsidRPr="72693503" w:rsidR="33E28EBE">
              <w:rPr>
                <w:rFonts w:ascii="Times New Roman" w:hAnsi="Times New Roman" w:eastAsia="Times New Roman" w:cs="Times New Roman"/>
                <w:noProof w:val="0"/>
                <w:sz w:val="22"/>
                <w:szCs w:val="22"/>
                <w:lang w:val="en-US"/>
              </w:rPr>
              <w:t xml:space="preserve"> </w:t>
            </w:r>
            <w:r w:rsidRPr="72693503" w:rsidR="33E28EBE">
              <w:rPr>
                <w:rFonts w:ascii="Times New Roman" w:hAnsi="Times New Roman" w:eastAsia="Times New Roman" w:cs="Times New Roman"/>
                <w:noProof w:val="0"/>
                <w:sz w:val="22"/>
                <w:szCs w:val="22"/>
                <w:lang w:val="en-US"/>
              </w:rPr>
              <w:t>etc.</w:t>
            </w:r>
          </w:p>
        </w:tc>
      </w:tr>
    </w:tbl>
    <w:p w:rsidR="00F95071" w:rsidP="7E698B32" w:rsidRDefault="00F95071" w14:paraId="2C078E63" w14:textId="36ECAA71">
      <w:pPr>
        <w:spacing w:line="276" w:lineRule="auto"/>
        <w:rPr>
          <w:rFonts w:ascii="Times New Roman" w:hAnsi="Times New Roman" w:eastAsia="Times New Roman" w:cs="Times New Roman"/>
        </w:rPr>
      </w:pPr>
    </w:p>
    <w:p w:rsidR="7BB89BE9" w:rsidP="7BB89BE9" w:rsidRDefault="7BB89BE9" w14:paraId="37F601ED" w14:textId="5BF1D977">
      <w:pPr>
        <w:spacing w:line="276" w:lineRule="auto"/>
        <w:rPr>
          <w:rFonts w:ascii="Times New Roman" w:hAnsi="Times New Roman" w:eastAsia="Times New Roman" w:cs="Times New Roman"/>
        </w:rPr>
      </w:pPr>
    </w:p>
    <w:p w:rsidR="7BB89BE9" w:rsidP="7BB89BE9" w:rsidRDefault="7BB89BE9" w14:paraId="782FB5E7" w14:textId="5F583A55">
      <w:pPr>
        <w:spacing w:line="276" w:lineRule="auto"/>
        <w:rPr>
          <w:rFonts w:ascii="Times New Roman" w:hAnsi="Times New Roman" w:eastAsia="Times New Roman" w:cs="Times New Roman"/>
        </w:rPr>
      </w:pPr>
    </w:p>
    <w:sectPr w:rsidR="00F95071">
      <w:headerReference w:type="default" r:id="rId7"/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0B7618" w:rsidRDefault="000B7618" w14:paraId="2A1C1448" w14:textId="77777777">
      <w:pPr>
        <w:spacing w:after="0" w:line="240" w:lineRule="auto"/>
      </w:pPr>
      <w:r>
        <w:separator/>
      </w:r>
    </w:p>
  </w:endnote>
  <w:endnote w:type="continuationSeparator" w:id="0">
    <w:p w:rsidR="000B7618" w:rsidRDefault="000B7618" w14:paraId="2BAB54BC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panose1 w:val="00000000000000000000"/>
    <w:charset w:val="00"/>
    <w:family w:val="roman"/>
    <w:notTrueType/>
    <w:pitch w:val="default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0B7618" w:rsidRDefault="000B7618" w14:paraId="3BE9F63A" w14:textId="77777777">
      <w:pPr>
        <w:spacing w:after="0" w:line="240" w:lineRule="auto"/>
      </w:pPr>
      <w:r>
        <w:separator/>
      </w:r>
    </w:p>
  </w:footnote>
  <w:footnote w:type="continuationSeparator" w:id="0">
    <w:p w:rsidR="000B7618" w:rsidRDefault="000B7618" w14:paraId="740881BA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15061B86" w:rsidTr="15061B86" w14:paraId="572B82BA" w14:textId="77777777">
      <w:trPr>
        <w:trHeight w:val="300"/>
      </w:trPr>
      <w:tc>
        <w:tcPr>
          <w:tcW w:w="3120" w:type="dxa"/>
        </w:tcPr>
        <w:p w:rsidR="15061B86" w:rsidP="15061B86" w:rsidRDefault="15061B86" w14:paraId="62496AFF" w14:textId="331D0930">
          <w:pPr>
            <w:pStyle w:val="Header"/>
            <w:ind w:left="-115"/>
          </w:pPr>
        </w:p>
      </w:tc>
      <w:tc>
        <w:tcPr>
          <w:tcW w:w="3120" w:type="dxa"/>
        </w:tcPr>
        <w:p w:rsidR="15061B86" w:rsidP="15061B86" w:rsidRDefault="15061B86" w14:paraId="0DD8D0CD" w14:textId="4937F224">
          <w:pPr>
            <w:pStyle w:val="Header"/>
            <w:jc w:val="center"/>
          </w:pPr>
        </w:p>
      </w:tc>
      <w:tc>
        <w:tcPr>
          <w:tcW w:w="3120" w:type="dxa"/>
        </w:tcPr>
        <w:p w:rsidR="15061B86" w:rsidP="15061B86" w:rsidRDefault="15061B86" w14:paraId="6C3E1D9C" w14:textId="7CF8FC28">
          <w:pPr>
            <w:pStyle w:val="Header"/>
            <w:ind w:right="-115"/>
            <w:jc w:val="right"/>
          </w:pP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20">
    <w:nsid w:val="36e99bd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00B10C08"/>
    <w:multiLevelType w:val="hybridMultilevel"/>
    <w:tmpl w:val="A9E091CE"/>
    <w:lvl w:ilvl="0" w:tplc="EDF2034C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BE8C874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BD18F09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8B048A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B66875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EE6FA7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F8A654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940153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97B2252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46A3C76"/>
    <w:multiLevelType w:val="hybridMultilevel"/>
    <w:tmpl w:val="4AC86FFE"/>
    <w:lvl w:ilvl="0" w:tplc="D7B6236C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5EDED2F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FE24AD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C50109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EA7ACEF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4320E0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8A74FFC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58CCAD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67C2F9F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0CB4FAF5"/>
    <w:multiLevelType w:val="hybridMultilevel"/>
    <w:tmpl w:val="42B473AC"/>
    <w:lvl w:ilvl="0" w:tplc="F974A2DE">
      <w:start w:val="1"/>
      <w:numFmt w:val="decimal"/>
      <w:lvlText w:val="%1)"/>
      <w:lvlJc w:val="left"/>
      <w:pPr>
        <w:ind w:left="720" w:hanging="360"/>
      </w:pPr>
    </w:lvl>
    <w:lvl w:ilvl="1" w:tplc="C8865C02">
      <w:start w:val="1"/>
      <w:numFmt w:val="lowerLetter"/>
      <w:lvlText w:val="%2."/>
      <w:lvlJc w:val="left"/>
      <w:pPr>
        <w:ind w:left="1440" w:hanging="360"/>
      </w:pPr>
    </w:lvl>
    <w:lvl w:ilvl="2" w:tplc="4C805CA2">
      <w:start w:val="1"/>
      <w:numFmt w:val="lowerRoman"/>
      <w:lvlText w:val="%3."/>
      <w:lvlJc w:val="right"/>
      <w:pPr>
        <w:ind w:left="2160" w:hanging="180"/>
      </w:pPr>
    </w:lvl>
    <w:lvl w:ilvl="3" w:tplc="3E0223A6">
      <w:start w:val="1"/>
      <w:numFmt w:val="decimal"/>
      <w:lvlText w:val="%4."/>
      <w:lvlJc w:val="left"/>
      <w:pPr>
        <w:ind w:left="2880" w:hanging="360"/>
      </w:pPr>
    </w:lvl>
    <w:lvl w:ilvl="4" w:tplc="21AC4652">
      <w:start w:val="1"/>
      <w:numFmt w:val="lowerLetter"/>
      <w:lvlText w:val="%5."/>
      <w:lvlJc w:val="left"/>
      <w:pPr>
        <w:ind w:left="3600" w:hanging="360"/>
      </w:pPr>
    </w:lvl>
    <w:lvl w:ilvl="5" w:tplc="3E883FDC">
      <w:start w:val="1"/>
      <w:numFmt w:val="lowerRoman"/>
      <w:lvlText w:val="%6."/>
      <w:lvlJc w:val="right"/>
      <w:pPr>
        <w:ind w:left="4320" w:hanging="180"/>
      </w:pPr>
    </w:lvl>
    <w:lvl w:ilvl="6" w:tplc="4050976C">
      <w:start w:val="1"/>
      <w:numFmt w:val="decimal"/>
      <w:lvlText w:val="%7."/>
      <w:lvlJc w:val="left"/>
      <w:pPr>
        <w:ind w:left="5040" w:hanging="360"/>
      </w:pPr>
    </w:lvl>
    <w:lvl w:ilvl="7" w:tplc="6E2C196E">
      <w:start w:val="1"/>
      <w:numFmt w:val="lowerLetter"/>
      <w:lvlText w:val="%8."/>
      <w:lvlJc w:val="left"/>
      <w:pPr>
        <w:ind w:left="5760" w:hanging="360"/>
      </w:pPr>
    </w:lvl>
    <w:lvl w:ilvl="8" w:tplc="DC6C9CDC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F03E4B"/>
    <w:multiLevelType w:val="hybridMultilevel"/>
    <w:tmpl w:val="FE1AB1CC"/>
    <w:lvl w:ilvl="0" w:tplc="8E9A3CC2">
      <w:start w:val="1"/>
      <w:numFmt w:val="decimal"/>
      <w:lvlText w:val="%1."/>
      <w:lvlJc w:val="left"/>
      <w:pPr>
        <w:ind w:left="720" w:hanging="360"/>
      </w:pPr>
    </w:lvl>
    <w:lvl w:ilvl="1" w:tplc="28AE031E">
      <w:start w:val="1"/>
      <w:numFmt w:val="lowerLetter"/>
      <w:lvlText w:val="%2."/>
      <w:lvlJc w:val="left"/>
      <w:pPr>
        <w:ind w:left="1440" w:hanging="360"/>
      </w:pPr>
    </w:lvl>
    <w:lvl w:ilvl="2" w:tplc="F2DA2308">
      <w:start w:val="1"/>
      <w:numFmt w:val="lowerRoman"/>
      <w:lvlText w:val="%3."/>
      <w:lvlJc w:val="right"/>
      <w:pPr>
        <w:ind w:left="2160" w:hanging="180"/>
      </w:pPr>
    </w:lvl>
    <w:lvl w:ilvl="3" w:tplc="6DD4FC0C">
      <w:start w:val="1"/>
      <w:numFmt w:val="decimal"/>
      <w:lvlText w:val="%4."/>
      <w:lvlJc w:val="left"/>
      <w:pPr>
        <w:ind w:left="2880" w:hanging="360"/>
      </w:pPr>
    </w:lvl>
    <w:lvl w:ilvl="4" w:tplc="1F1CC3AE">
      <w:start w:val="1"/>
      <w:numFmt w:val="lowerLetter"/>
      <w:lvlText w:val="%5."/>
      <w:lvlJc w:val="left"/>
      <w:pPr>
        <w:ind w:left="3600" w:hanging="360"/>
      </w:pPr>
    </w:lvl>
    <w:lvl w:ilvl="5" w:tplc="81088D2C">
      <w:start w:val="1"/>
      <w:numFmt w:val="lowerRoman"/>
      <w:lvlText w:val="%6."/>
      <w:lvlJc w:val="right"/>
      <w:pPr>
        <w:ind w:left="4320" w:hanging="180"/>
      </w:pPr>
    </w:lvl>
    <w:lvl w:ilvl="6" w:tplc="6BF61900">
      <w:start w:val="1"/>
      <w:numFmt w:val="decimal"/>
      <w:lvlText w:val="%7."/>
      <w:lvlJc w:val="left"/>
      <w:pPr>
        <w:ind w:left="5040" w:hanging="360"/>
      </w:pPr>
    </w:lvl>
    <w:lvl w:ilvl="7" w:tplc="76CAA7D2">
      <w:start w:val="1"/>
      <w:numFmt w:val="lowerLetter"/>
      <w:lvlText w:val="%8."/>
      <w:lvlJc w:val="left"/>
      <w:pPr>
        <w:ind w:left="5760" w:hanging="360"/>
      </w:pPr>
    </w:lvl>
    <w:lvl w:ilvl="8" w:tplc="8FD8B44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89CF15"/>
    <w:multiLevelType w:val="hybridMultilevel"/>
    <w:tmpl w:val="B2E485A2"/>
    <w:lvl w:ilvl="0" w:tplc="34865ABE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804C788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69217A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9BD6FD9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99A21E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7E76049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29EE2B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B948D0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1CA2C83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1EB5DE6F"/>
    <w:multiLevelType w:val="hybridMultilevel"/>
    <w:tmpl w:val="3C9CA6E2"/>
    <w:lvl w:ilvl="0" w:tplc="AAB451C0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829E80D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E7893E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32498B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320991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F496D2D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DF01C5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3EC501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C2C45CB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23465066"/>
    <w:multiLevelType w:val="hybridMultilevel"/>
    <w:tmpl w:val="FBC8CCCE"/>
    <w:lvl w:ilvl="0" w:tplc="B30E90BE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6632157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3446F3B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B62D5D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290CD1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E98AD90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1A4B9A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792523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DF04504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293E5D16"/>
    <w:multiLevelType w:val="multilevel"/>
    <w:tmpl w:val="B0120F42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Roman"/>
      <w:lvlText w:val="%3)"/>
      <w:lvlJc w:val="right"/>
      <w:pPr>
        <w:ind w:left="2160" w:hanging="18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FA5BEB2"/>
    <w:multiLevelType w:val="hybridMultilevel"/>
    <w:tmpl w:val="264CA3B8"/>
    <w:lvl w:ilvl="0" w:tplc="77D2433C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BE44B0C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78165AC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0FA024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B94523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7288310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840C24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A8BCE06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5DE4AC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31519A0D"/>
    <w:multiLevelType w:val="hybridMultilevel"/>
    <w:tmpl w:val="C7FEEDEE"/>
    <w:lvl w:ilvl="0" w:tplc="51A4715C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5CDAB53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7886437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8524A1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77A7B2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F232F29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AD0F98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CA8E677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E578CF7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35F8378B"/>
    <w:multiLevelType w:val="hybridMultilevel"/>
    <w:tmpl w:val="B98A5244"/>
    <w:lvl w:ilvl="0" w:tplc="4AE0DA3A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8240609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EE16404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6ACE5A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1B2F17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8A6F1D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7ACDEC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E26E86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E7CE01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385FA32B"/>
    <w:multiLevelType w:val="hybridMultilevel"/>
    <w:tmpl w:val="13109150"/>
    <w:lvl w:ilvl="0" w:tplc="38D83806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A5949EF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C50A3B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384F9A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7A734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BE5674E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3303CD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90670C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BCFE174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48052793"/>
    <w:multiLevelType w:val="hybridMultilevel"/>
    <w:tmpl w:val="4F5029F8"/>
    <w:lvl w:ilvl="0" w:tplc="8CA07CD0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AB6A86A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B66E15B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786AE61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5C2375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8CCBFC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E0A559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E5C282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E3443B7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4C662CDA"/>
    <w:multiLevelType w:val="hybridMultilevel"/>
    <w:tmpl w:val="06789EBA"/>
    <w:lvl w:ilvl="0" w:tplc="BCB2B0C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83F0F03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176FF6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90AA3D6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E688AE7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B8E6ED8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D348245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D2289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E5DEF93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 w15:restartNumberingAfterBreak="0">
    <w:nsid w:val="4C6B7DA1"/>
    <w:multiLevelType w:val="hybridMultilevel"/>
    <w:tmpl w:val="362EDBBA"/>
    <w:lvl w:ilvl="0" w:tplc="1520D186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9488C05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8D455B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EEC9EE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A626912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86ED61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0C2542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EEEE62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1664527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5" w15:restartNumberingAfterBreak="0">
    <w:nsid w:val="4CC158B7"/>
    <w:multiLevelType w:val="hybridMultilevel"/>
    <w:tmpl w:val="E528C1B4"/>
    <w:lvl w:ilvl="0" w:tplc="9354703A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EF60DDA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37A2960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78DCED0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EB4A16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71623A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6BC4BBF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822DAC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430EC98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6" w15:restartNumberingAfterBreak="0">
    <w:nsid w:val="50870748"/>
    <w:multiLevelType w:val="hybridMultilevel"/>
    <w:tmpl w:val="D65AD948"/>
    <w:lvl w:ilvl="0" w:tplc="5EA2F460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A6D48EC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3F2A2D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741A8D9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8EE0C21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AC6C8B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8AC05F4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A41EBEF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D356207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7" w15:restartNumberingAfterBreak="0">
    <w:nsid w:val="6777373B"/>
    <w:multiLevelType w:val="hybridMultilevel"/>
    <w:tmpl w:val="C952E97E"/>
    <w:lvl w:ilvl="0" w:tplc="4B22D22E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E4CCE17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95823EA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0B2930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8A72B2F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55007D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51478C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E22020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33EC61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8" w15:restartNumberingAfterBreak="0">
    <w:nsid w:val="6E2FB23D"/>
    <w:multiLevelType w:val="hybridMultilevel"/>
    <w:tmpl w:val="164E310E"/>
    <w:lvl w:ilvl="0" w:tplc="622244C4">
      <w:start w:val="1"/>
      <w:numFmt w:val="decimal"/>
      <w:lvlText w:val="%1."/>
      <w:lvlJc w:val="left"/>
      <w:pPr>
        <w:ind w:left="720" w:hanging="360"/>
      </w:pPr>
    </w:lvl>
    <w:lvl w:ilvl="1" w:tplc="6240892E">
      <w:start w:val="1"/>
      <w:numFmt w:val="lowerLetter"/>
      <w:lvlText w:val="%2."/>
      <w:lvlJc w:val="left"/>
      <w:pPr>
        <w:ind w:left="1440" w:hanging="360"/>
      </w:pPr>
    </w:lvl>
    <w:lvl w:ilvl="2" w:tplc="3606E95C">
      <w:start w:val="1"/>
      <w:numFmt w:val="lowerRoman"/>
      <w:lvlText w:val="%3."/>
      <w:lvlJc w:val="right"/>
      <w:pPr>
        <w:ind w:left="2160" w:hanging="180"/>
      </w:pPr>
    </w:lvl>
    <w:lvl w:ilvl="3" w:tplc="09D22BE0">
      <w:start w:val="1"/>
      <w:numFmt w:val="decimal"/>
      <w:lvlText w:val="%4."/>
      <w:lvlJc w:val="left"/>
      <w:pPr>
        <w:ind w:left="2880" w:hanging="360"/>
      </w:pPr>
    </w:lvl>
    <w:lvl w:ilvl="4" w:tplc="B044A408">
      <w:start w:val="1"/>
      <w:numFmt w:val="lowerLetter"/>
      <w:lvlText w:val="%5."/>
      <w:lvlJc w:val="left"/>
      <w:pPr>
        <w:ind w:left="3600" w:hanging="360"/>
      </w:pPr>
    </w:lvl>
    <w:lvl w:ilvl="5" w:tplc="6E24F90E">
      <w:start w:val="1"/>
      <w:numFmt w:val="lowerRoman"/>
      <w:lvlText w:val="%6."/>
      <w:lvlJc w:val="right"/>
      <w:pPr>
        <w:ind w:left="4320" w:hanging="180"/>
      </w:pPr>
    </w:lvl>
    <w:lvl w:ilvl="6" w:tplc="3840589C">
      <w:start w:val="1"/>
      <w:numFmt w:val="decimal"/>
      <w:lvlText w:val="%7."/>
      <w:lvlJc w:val="left"/>
      <w:pPr>
        <w:ind w:left="5040" w:hanging="360"/>
      </w:pPr>
    </w:lvl>
    <w:lvl w:ilvl="7" w:tplc="EABE13FC">
      <w:start w:val="1"/>
      <w:numFmt w:val="lowerLetter"/>
      <w:lvlText w:val="%8."/>
      <w:lvlJc w:val="left"/>
      <w:pPr>
        <w:ind w:left="5760" w:hanging="360"/>
      </w:pPr>
    </w:lvl>
    <w:lvl w:ilvl="8" w:tplc="0E74DB58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3F218D6"/>
    <w:multiLevelType w:val="hybridMultilevel"/>
    <w:tmpl w:val="61FEBA30"/>
    <w:lvl w:ilvl="0" w:tplc="74F8D124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E898C14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D884D87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1445FE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DB6AAB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924A14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AE76776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DDED6A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B08A36E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21">
    <w:abstractNumId w:val="20"/>
  </w:num>
  <w:num w:numId="1" w16cid:durableId="1024788018">
    <w:abstractNumId w:val="10"/>
  </w:num>
  <w:num w:numId="2" w16cid:durableId="1117214218">
    <w:abstractNumId w:val="9"/>
  </w:num>
  <w:num w:numId="3" w16cid:durableId="1307314648">
    <w:abstractNumId w:val="13"/>
  </w:num>
  <w:num w:numId="4" w16cid:durableId="1418207813">
    <w:abstractNumId w:val="1"/>
  </w:num>
  <w:num w:numId="5" w16cid:durableId="1436435715">
    <w:abstractNumId w:val="19"/>
  </w:num>
  <w:num w:numId="6" w16cid:durableId="1450857944">
    <w:abstractNumId w:val="2"/>
  </w:num>
  <w:num w:numId="7" w16cid:durableId="1492677893">
    <w:abstractNumId w:val="5"/>
  </w:num>
  <w:num w:numId="8" w16cid:durableId="1659266685">
    <w:abstractNumId w:val="6"/>
  </w:num>
  <w:num w:numId="9" w16cid:durableId="183714967">
    <w:abstractNumId w:val="0"/>
  </w:num>
  <w:num w:numId="10" w16cid:durableId="193540888">
    <w:abstractNumId w:val="18"/>
  </w:num>
  <w:num w:numId="11" w16cid:durableId="2011832616">
    <w:abstractNumId w:val="3"/>
  </w:num>
  <w:num w:numId="12" w16cid:durableId="2104183423">
    <w:abstractNumId w:val="4"/>
  </w:num>
  <w:num w:numId="13" w16cid:durableId="275869169">
    <w:abstractNumId w:val="16"/>
  </w:num>
  <w:num w:numId="14" w16cid:durableId="336886830">
    <w:abstractNumId w:val="11"/>
  </w:num>
  <w:num w:numId="15" w16cid:durableId="363021416">
    <w:abstractNumId w:val="14"/>
  </w:num>
  <w:num w:numId="16" w16cid:durableId="385833374">
    <w:abstractNumId w:val="7"/>
  </w:num>
  <w:num w:numId="17" w16cid:durableId="747775417">
    <w:abstractNumId w:val="15"/>
  </w:num>
  <w:num w:numId="18" w16cid:durableId="777020146">
    <w:abstractNumId w:val="8"/>
  </w:num>
  <w:num w:numId="19" w16cid:durableId="790368652">
    <w:abstractNumId w:val="17"/>
  </w:num>
  <w:num w:numId="20" w16cid:durableId="80716777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proofState w:spelling="clean" w:grammar="dirty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67AFD53"/>
    <w:rsid w:val="0005625F"/>
    <w:rsid w:val="00081333"/>
    <w:rsid w:val="000B7618"/>
    <w:rsid w:val="000E3415"/>
    <w:rsid w:val="000F2ED6"/>
    <w:rsid w:val="00185EB0"/>
    <w:rsid w:val="002112D9"/>
    <w:rsid w:val="00281B5C"/>
    <w:rsid w:val="00325786"/>
    <w:rsid w:val="003B54C2"/>
    <w:rsid w:val="00570327"/>
    <w:rsid w:val="005A639B"/>
    <w:rsid w:val="005F2B1F"/>
    <w:rsid w:val="006B51C1"/>
    <w:rsid w:val="006E756E"/>
    <w:rsid w:val="0076122B"/>
    <w:rsid w:val="00803001"/>
    <w:rsid w:val="0084072E"/>
    <w:rsid w:val="008975B3"/>
    <w:rsid w:val="008A16E4"/>
    <w:rsid w:val="0093589B"/>
    <w:rsid w:val="00936FBA"/>
    <w:rsid w:val="0097670F"/>
    <w:rsid w:val="009B5760"/>
    <w:rsid w:val="00A2735B"/>
    <w:rsid w:val="00A762B3"/>
    <w:rsid w:val="00B51D76"/>
    <w:rsid w:val="00C01920"/>
    <w:rsid w:val="00C825F5"/>
    <w:rsid w:val="00C85298"/>
    <w:rsid w:val="00CD5461"/>
    <w:rsid w:val="00D01FC4"/>
    <w:rsid w:val="00E0113F"/>
    <w:rsid w:val="00E04E9C"/>
    <w:rsid w:val="00E178CF"/>
    <w:rsid w:val="00F0ECFB"/>
    <w:rsid w:val="00F649E2"/>
    <w:rsid w:val="00F95071"/>
    <w:rsid w:val="00FD76B7"/>
    <w:rsid w:val="01513065"/>
    <w:rsid w:val="02155AF9"/>
    <w:rsid w:val="024BA836"/>
    <w:rsid w:val="02C9AB4E"/>
    <w:rsid w:val="03129138"/>
    <w:rsid w:val="0347E51A"/>
    <w:rsid w:val="03C14D42"/>
    <w:rsid w:val="0449E706"/>
    <w:rsid w:val="051B2CA7"/>
    <w:rsid w:val="0524E206"/>
    <w:rsid w:val="0570CC2A"/>
    <w:rsid w:val="05965E8C"/>
    <w:rsid w:val="067AFD53"/>
    <w:rsid w:val="06FF71EB"/>
    <w:rsid w:val="07A4814B"/>
    <w:rsid w:val="07BB4FF6"/>
    <w:rsid w:val="07F6F536"/>
    <w:rsid w:val="0872DF57"/>
    <w:rsid w:val="08862335"/>
    <w:rsid w:val="08A2C66E"/>
    <w:rsid w:val="09589C84"/>
    <w:rsid w:val="096820E3"/>
    <w:rsid w:val="0A39C025"/>
    <w:rsid w:val="0B85E1C9"/>
    <w:rsid w:val="0C1A6A32"/>
    <w:rsid w:val="0C549EDD"/>
    <w:rsid w:val="0C623CB3"/>
    <w:rsid w:val="0CC5C9CA"/>
    <w:rsid w:val="0DD77EE9"/>
    <w:rsid w:val="0E20E7C3"/>
    <w:rsid w:val="0E3D0224"/>
    <w:rsid w:val="0E6D675C"/>
    <w:rsid w:val="0FF08684"/>
    <w:rsid w:val="107D1368"/>
    <w:rsid w:val="122A18BF"/>
    <w:rsid w:val="13104E7C"/>
    <w:rsid w:val="1354C5C2"/>
    <w:rsid w:val="1386CD7F"/>
    <w:rsid w:val="144A5696"/>
    <w:rsid w:val="144E9129"/>
    <w:rsid w:val="1475ECE4"/>
    <w:rsid w:val="148E5029"/>
    <w:rsid w:val="15061B86"/>
    <w:rsid w:val="157617A3"/>
    <w:rsid w:val="15CF4DBA"/>
    <w:rsid w:val="16825A27"/>
    <w:rsid w:val="16899C1E"/>
    <w:rsid w:val="17B17250"/>
    <w:rsid w:val="17C848F6"/>
    <w:rsid w:val="17EB0017"/>
    <w:rsid w:val="1891C8CD"/>
    <w:rsid w:val="18D0542F"/>
    <w:rsid w:val="1A957E44"/>
    <w:rsid w:val="1AE0230E"/>
    <w:rsid w:val="1AFEC836"/>
    <w:rsid w:val="1B8BBD57"/>
    <w:rsid w:val="1D9855B2"/>
    <w:rsid w:val="1DAF31BF"/>
    <w:rsid w:val="1E005C98"/>
    <w:rsid w:val="1E3274A0"/>
    <w:rsid w:val="1E45CA80"/>
    <w:rsid w:val="1ED9AE93"/>
    <w:rsid w:val="1FF41E21"/>
    <w:rsid w:val="204DD318"/>
    <w:rsid w:val="20D32E7E"/>
    <w:rsid w:val="2123EE73"/>
    <w:rsid w:val="2154EF5F"/>
    <w:rsid w:val="222CA214"/>
    <w:rsid w:val="22EFBD75"/>
    <w:rsid w:val="231C23AA"/>
    <w:rsid w:val="2352B121"/>
    <w:rsid w:val="235871B8"/>
    <w:rsid w:val="2497B218"/>
    <w:rsid w:val="24D2604E"/>
    <w:rsid w:val="255B916F"/>
    <w:rsid w:val="258EED30"/>
    <w:rsid w:val="25926E79"/>
    <w:rsid w:val="25A30E26"/>
    <w:rsid w:val="26D033BB"/>
    <w:rsid w:val="275ED0F7"/>
    <w:rsid w:val="27E388FC"/>
    <w:rsid w:val="27F5B63B"/>
    <w:rsid w:val="283B7C4A"/>
    <w:rsid w:val="28C44B19"/>
    <w:rsid w:val="2932ED47"/>
    <w:rsid w:val="29744901"/>
    <w:rsid w:val="29ABF99B"/>
    <w:rsid w:val="2C238BE4"/>
    <w:rsid w:val="2CA1F5BF"/>
    <w:rsid w:val="2D3E3B2F"/>
    <w:rsid w:val="2DC93A25"/>
    <w:rsid w:val="2DED5F7C"/>
    <w:rsid w:val="2DEF18D6"/>
    <w:rsid w:val="2E16671C"/>
    <w:rsid w:val="2F25F8FC"/>
    <w:rsid w:val="2F6B8886"/>
    <w:rsid w:val="2FC2A883"/>
    <w:rsid w:val="3061C8C5"/>
    <w:rsid w:val="306668DA"/>
    <w:rsid w:val="30CAD8B7"/>
    <w:rsid w:val="3104D969"/>
    <w:rsid w:val="31147EFA"/>
    <w:rsid w:val="3172F195"/>
    <w:rsid w:val="3241DE00"/>
    <w:rsid w:val="32819906"/>
    <w:rsid w:val="333E0D19"/>
    <w:rsid w:val="334ED012"/>
    <w:rsid w:val="33AD33FF"/>
    <w:rsid w:val="33BAA689"/>
    <w:rsid w:val="33E28EBE"/>
    <w:rsid w:val="342B1476"/>
    <w:rsid w:val="3464970C"/>
    <w:rsid w:val="35848F91"/>
    <w:rsid w:val="35FD5EFE"/>
    <w:rsid w:val="36D12AA1"/>
    <w:rsid w:val="3791F364"/>
    <w:rsid w:val="379BBA1F"/>
    <w:rsid w:val="37E82C92"/>
    <w:rsid w:val="37EAB1FD"/>
    <w:rsid w:val="38105DA0"/>
    <w:rsid w:val="3838F017"/>
    <w:rsid w:val="388063F3"/>
    <w:rsid w:val="389D1A40"/>
    <w:rsid w:val="39186C76"/>
    <w:rsid w:val="3A97C993"/>
    <w:rsid w:val="3AC46F3B"/>
    <w:rsid w:val="3AECEBBC"/>
    <w:rsid w:val="3B9165F3"/>
    <w:rsid w:val="3C6FB9F2"/>
    <w:rsid w:val="3C969D4F"/>
    <w:rsid w:val="3CBA557C"/>
    <w:rsid w:val="3D060256"/>
    <w:rsid w:val="3DE3791A"/>
    <w:rsid w:val="3E31EB6D"/>
    <w:rsid w:val="4008A67D"/>
    <w:rsid w:val="4012276E"/>
    <w:rsid w:val="402466B3"/>
    <w:rsid w:val="411AB634"/>
    <w:rsid w:val="41A202CB"/>
    <w:rsid w:val="42124C8F"/>
    <w:rsid w:val="4227F5A7"/>
    <w:rsid w:val="422A6ED5"/>
    <w:rsid w:val="42F82A79"/>
    <w:rsid w:val="43509BF0"/>
    <w:rsid w:val="439EB635"/>
    <w:rsid w:val="43BC2EE0"/>
    <w:rsid w:val="4491EB1A"/>
    <w:rsid w:val="45EACC6D"/>
    <w:rsid w:val="464C7AA8"/>
    <w:rsid w:val="471B79D3"/>
    <w:rsid w:val="479A8AAC"/>
    <w:rsid w:val="47D9DB19"/>
    <w:rsid w:val="484FB76D"/>
    <w:rsid w:val="48578E1C"/>
    <w:rsid w:val="48835C95"/>
    <w:rsid w:val="48E91D7D"/>
    <w:rsid w:val="49F9C27D"/>
    <w:rsid w:val="4BDD88D9"/>
    <w:rsid w:val="4CC0B03A"/>
    <w:rsid w:val="4CF1A6F0"/>
    <w:rsid w:val="4D206E26"/>
    <w:rsid w:val="4D926AF4"/>
    <w:rsid w:val="4E8EBE60"/>
    <w:rsid w:val="5141C494"/>
    <w:rsid w:val="515456CD"/>
    <w:rsid w:val="526A565A"/>
    <w:rsid w:val="531A491A"/>
    <w:rsid w:val="5391F9C0"/>
    <w:rsid w:val="53BF5FED"/>
    <w:rsid w:val="53CFD948"/>
    <w:rsid w:val="540CF1EE"/>
    <w:rsid w:val="54BE9F6D"/>
    <w:rsid w:val="559AFCC9"/>
    <w:rsid w:val="57532C56"/>
    <w:rsid w:val="584249D7"/>
    <w:rsid w:val="5892C93F"/>
    <w:rsid w:val="59822F2D"/>
    <w:rsid w:val="5AA184A4"/>
    <w:rsid w:val="5AFEB02A"/>
    <w:rsid w:val="5B41DFEE"/>
    <w:rsid w:val="5BE0CD19"/>
    <w:rsid w:val="5C79A183"/>
    <w:rsid w:val="5D5F60E2"/>
    <w:rsid w:val="5E217A63"/>
    <w:rsid w:val="5E7F317A"/>
    <w:rsid w:val="5F335B12"/>
    <w:rsid w:val="5F78DB3E"/>
    <w:rsid w:val="606ABEEA"/>
    <w:rsid w:val="60A4529C"/>
    <w:rsid w:val="60B2E4F7"/>
    <w:rsid w:val="619EBB03"/>
    <w:rsid w:val="635A24C1"/>
    <w:rsid w:val="63C7DF9D"/>
    <w:rsid w:val="63E50EB5"/>
    <w:rsid w:val="642E8750"/>
    <w:rsid w:val="643AC381"/>
    <w:rsid w:val="6496AB94"/>
    <w:rsid w:val="652D7A91"/>
    <w:rsid w:val="6546AD44"/>
    <w:rsid w:val="655D1DD5"/>
    <w:rsid w:val="6576324F"/>
    <w:rsid w:val="65E5A516"/>
    <w:rsid w:val="66302960"/>
    <w:rsid w:val="66EB8889"/>
    <w:rsid w:val="6823C886"/>
    <w:rsid w:val="684CCB09"/>
    <w:rsid w:val="693A6288"/>
    <w:rsid w:val="695535D6"/>
    <w:rsid w:val="698AEBD4"/>
    <w:rsid w:val="69DF0188"/>
    <w:rsid w:val="6A45B0B0"/>
    <w:rsid w:val="6A5714D6"/>
    <w:rsid w:val="6AE0FF03"/>
    <w:rsid w:val="6B3A621F"/>
    <w:rsid w:val="6CD25E84"/>
    <w:rsid w:val="6D736E12"/>
    <w:rsid w:val="6DBFE1F0"/>
    <w:rsid w:val="6E468AE6"/>
    <w:rsid w:val="6E84C3A1"/>
    <w:rsid w:val="6EECF628"/>
    <w:rsid w:val="6EEE0826"/>
    <w:rsid w:val="6F7DC9CA"/>
    <w:rsid w:val="6FB9A532"/>
    <w:rsid w:val="7022EE72"/>
    <w:rsid w:val="703069BC"/>
    <w:rsid w:val="706C55BB"/>
    <w:rsid w:val="709B9E48"/>
    <w:rsid w:val="70C56588"/>
    <w:rsid w:val="70EE8313"/>
    <w:rsid w:val="710A73D5"/>
    <w:rsid w:val="71368130"/>
    <w:rsid w:val="71860AF5"/>
    <w:rsid w:val="71A9A773"/>
    <w:rsid w:val="71B135EC"/>
    <w:rsid w:val="723EADE5"/>
    <w:rsid w:val="72693503"/>
    <w:rsid w:val="72A1E006"/>
    <w:rsid w:val="738FFF58"/>
    <w:rsid w:val="739BBAD6"/>
    <w:rsid w:val="73A21952"/>
    <w:rsid w:val="75545432"/>
    <w:rsid w:val="75AD9819"/>
    <w:rsid w:val="7628D1FD"/>
    <w:rsid w:val="764601D3"/>
    <w:rsid w:val="77233F98"/>
    <w:rsid w:val="774B4AD8"/>
    <w:rsid w:val="7798B5CA"/>
    <w:rsid w:val="77A00028"/>
    <w:rsid w:val="780D4FF9"/>
    <w:rsid w:val="78EF78D3"/>
    <w:rsid w:val="794D1693"/>
    <w:rsid w:val="79D242DA"/>
    <w:rsid w:val="7A790566"/>
    <w:rsid w:val="7AA03B0F"/>
    <w:rsid w:val="7AC504D9"/>
    <w:rsid w:val="7AD54FF4"/>
    <w:rsid w:val="7BB89BE9"/>
    <w:rsid w:val="7C91414B"/>
    <w:rsid w:val="7D8D7CF2"/>
    <w:rsid w:val="7DF48243"/>
    <w:rsid w:val="7E279885"/>
    <w:rsid w:val="7E333D49"/>
    <w:rsid w:val="7E698B32"/>
    <w:rsid w:val="7EBAB136"/>
    <w:rsid w:val="7EC38D6A"/>
    <w:rsid w:val="7ED5A78C"/>
    <w:rsid w:val="7F2138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67AFD53"/>
  <w15:chartTrackingRefBased/>
  <w15:docId w15:val="{AB00A983-147A-43F6-B7CD-F5C2454278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3">
    <w:name w:val="heading 3"/>
    <w:basedOn w:val="Normal"/>
    <w:next w:val="Normal"/>
    <w:uiPriority w:val="9"/>
    <w:unhideWhenUsed/>
    <w:qFormat/>
    <w:rsid w:val="15061B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15061B8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15061B86"/>
    <w:rPr>
      <w:color w:val="467886"/>
      <w:u w:val="single"/>
    </w:rPr>
  </w:style>
  <w:style w:type="paragraph" w:styleId="Header">
    <w:name w:val="header"/>
    <w:basedOn w:val="Normal"/>
    <w:uiPriority w:val="99"/>
    <w:unhideWhenUsed/>
    <w:rsid w:val="15061B86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unhideWhenUsed/>
    <w:rsid w:val="15061B86"/>
    <w:pPr>
      <w:tabs>
        <w:tab w:val="center" w:pos="4680"/>
        <w:tab w:val="right" w:pos="9360"/>
      </w:tabs>
      <w:spacing w:after="0" w:line="240" w:lineRule="auto"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footnotes" Target="footnotes.xml" Id="rId5" /><Relationship Type="http://schemas.openxmlformats.org/officeDocument/2006/relationships/webSettings" Target="webSettings.xml" Id="rId4" /><Relationship Type="http://schemas.openxmlformats.org/officeDocument/2006/relationships/theme" Target="theme/theme1.xml" Id="rId9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4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Huynh, Karen (Student)</dc:creator>
  <keywords/>
  <dc:description/>
  <lastModifiedBy>Bhatjire, Poonam (Student)</lastModifiedBy>
  <revision>8</revision>
  <dcterms:created xsi:type="dcterms:W3CDTF">2026-01-12T02:33:00.0000000Z</dcterms:created>
  <dcterms:modified xsi:type="dcterms:W3CDTF">2026-03-05T21:01:21.4847801Z</dcterms:modified>
</coreProperties>
</file>