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DAC Surprise test Exam 01012008 Page 1 of 1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CENTRE FOR DEVELOPMENT OF ADVANCED COMPUTING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J2EE – Enterprise Java (25 Minutes)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1. getPathInfo() method of HttpServletRequest Interface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1. Returns extra path info (String following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servlet path but preceding query string).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2. Returns query string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3. Returns servlet path and name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4. None of the above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Correct Answer: 1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2. What are valid methods for HttpSessionListener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interface?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1. sessionRemoved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2. sessionDestroyed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3. sessionReplaced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4. None of the above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Correct Answer: 2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3. A session is created in a servlet and that servlet has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a form, which has a button. On clicking the button a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new window pops up, what happens next?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1. The session is invalidated as soon as a new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window pops up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2. Any attempt to access objects present in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session throws a Exception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3. The session is available to the new window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also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4. None of the above.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Correct Answer: 3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4. The ServletContext interface provides direct access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to the hierarchy of static content documents that are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part of the web application, including HTML, GIF and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JPEG files through following methods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1. getSource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2. getResource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3. getResourceStream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4. getSourceStream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Correct Answer: 2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5. _______ exception indicates to the web container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that the servlet is either temporarily or permanently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unavailable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1. ServletException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2. IllegalArguementException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3. UnavailableException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4. ServletContextException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Correct Answer: 3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6. What is the result of compiling and deploying the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exhibited JSP?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&lt;%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public void jspInit(){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application.setAttribute(“prefix”, “W06”);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%&gt;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1. The application-scoped attribute called prefix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is set to the value ‘W06’.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2. The page does nothing and returns a blank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response.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3. A translation error occurs.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4. A compilation error occurs.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Correct Answer: 4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7. What possible effects will the code have in a JSP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page?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Line 1: &lt;% pageContext.setAttribute(“connection”,new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com.mybeans. ConcreteConnection()); %&gt;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Line 2: &lt;jsp:useBean id=”connection”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class=”com.mybeans.ConcreteConnection”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type=”com.mybeans.AbstractConnection”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scope=”page” /&gt;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1. The scripting variable called connection is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declared, of type ConcreteConnection and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initialized to the value o the page-scoped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attribute called connection.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2. The scripting variable called connection is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declared, of type AbstractConnection, and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initialized to the value of the page-scoped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attribute called connection.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3. The scripting variable called connection is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declared, a new ConcreteConnection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instantiated and assigned to both the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scripting variable and page-scoped attribute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called connection.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4. A compilation error occurs on line 2.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Correct Answer: 3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8. Which of the following can be inserted into this JSP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page to output the current value to the response?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&lt;% application.setAttribute(“hitcount”,new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Integer(10)); %&gt;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//insert here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1. &lt;%=hitcount %&gt;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2.&lt; %=application.getAttribute(“hitcount”); %&gt;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3. &lt;%=application.hitcount%&gt;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4.&lt; %=pageContext.getservletContext().getAttri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bute(“hitcount”) %&gt;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Correct Answer: 4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9. What is the effect of compiling and executing the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following code?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1. The response is the text’9 8 7 6 5’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2. The response is the text ‘0 1 2 3 4 ‘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3. The response is the text ‘1 2 3 4 5 ‘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4. The response is empty.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Correct Answer: 2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10. How you will make available any Message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Resources Definitions file to the Struts Framework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Environment?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1. &lt;message-resources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parameter=\”MessageResources\” /&gt;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2. &lt;message-resource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parameter=\”MessageResources\” /&gt;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3.&lt; message-resources=\”MessageResources\”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/&gt;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4. &lt;message</w:t>
      </w:r>
      <w:r w:rsidRPr="00BA674C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C-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DAC’s </w:t>
      </w:r>
      <w:r w:rsidRPr="00BA674C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</w:rPr>
        <w:t>Advanced Computing Training School</w:t>
      </w:r>
      <w:r w:rsidRPr="00BA674C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, Pune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Page 2 of 2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resources=\”MessageResourcesparameter\”/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&gt; 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Correct Answer: 1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11. Which statement is true regarding struts?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1. Model components correspond to web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pages.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2. Vie components provide the business logic or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data behind a struts program.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3. One of the major contributions of controller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components is that they allow the developer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to remove much of the error handling logic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from the JSP pages in their application.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4. Struts framework does not allow your code to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be highly platform independent.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Correct Answer: 3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12. Controller components in struts are java classes and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must be built using specific rules. They are usually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referred as: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1. Actions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2. Action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3. Action classes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4. Action controller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Correct Answer: 3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13. Which statement is true regarding action class of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struts?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1. An action class can not acts as wrapper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class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2. An action class extends struts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“org.apache.struts.action.Action” class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3. Action class can not transfer data from view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layer to process layer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4. None of the above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Correct Answer: 2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14. Identify the most appropriate definition of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getEJBMetaData()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1. This method allows the clients to obtain extra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information about the EJB.This method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throws a java.rmi.RemoteException.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2. This method is used to get a handle for the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home object. This obtained handle can be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used later to get the handle to the home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object.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3. This method is used to remove an EJB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object. It has two forms. The first orm takes a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Handle object a parameter and the other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takes the primary key as a parameter.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4. This method returns an instance of the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entity’s primary key class. With this method,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you can set bean attributes.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Correct Answer: 1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15. EJB technology uses Java Remote method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Invocation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1. For communication between an enterprise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bean and a client.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2. For communication between two enterprise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beans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3. Both 1 and 2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4. For binding a name with an enterprise bean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Correct Answer: 3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16. An online retailer uses various EJBs to construct their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catalogue and maintain stock counts, retrieving the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item codes, prices and stock levels singularly. They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have recently been delivered a custom-built website,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but the developers forgot to ask what data storage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mechanism they were using and therefore supplied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them only with a set of helper beans and some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database drivers. What combination of patterns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would you use to interface the helper beans with their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EJB application?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1. Model-View-Controller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2. Business Delegate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3. Intercepting Filter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4. Transfer Object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Correct Answer: 2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17. Identify the statement that best describes the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persistence use tag required for a CMP EJB.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1. The persistence use tag defines the options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that determine the persistence type,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transaction behavior, and ejbLoad() and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ejbStore() behavior for entity EJB in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WebLogic Server.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2. The persistence use tag contains text that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identifies an entity EJB persistence type.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3. The persistence use tag defines the full path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of the file that stores data for this persistence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type.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4. The persistence use tag stores the identifier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of the persistence type to be used for this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particular bean.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Correct Answer: 4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18. Which of the following is true about Entity beans and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Hibernate?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a) X in Entity Bean at a time we can interact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with only one database. Where as in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Hibernate we can able to establish the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connections to more than one database.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Only thing we need to write one more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configuration file.X x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b) Entity Beans does not support OOPS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concepts where as Hibernate does.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c) Hibernate supports multi level caching,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where as Entity Beans doesn’t.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1. Only a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2. Only a and b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3. All a, b and c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4. Only c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Correct Answer: 3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19. How does Hibernate distinguish between transient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(i.e. newly instantiated) and detached objects?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Choose correct answer from following?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1. Hibernate uses the “version” property, if there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is one.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C-DAC’s </w:t>
      </w:r>
      <w:r w:rsidRPr="00BA674C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</w:rPr>
        <w:t>Advanced Computing Training School</w:t>
      </w:r>
      <w:r w:rsidRPr="00BA674C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, Pune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Page 3 of 3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2. If not uses the identifier value. No identifier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value means a new object. This does work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only for Hibernate managed surrogate keys.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Does not work for natural keys and assigned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(i.e. not managed by Hibernate) surrogate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keys)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3. Write your own strategy with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Interceptor.isUnsaved().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4. All of the above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Correct Answer: 4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20. Mapping files (*.hbm.xml) is used __________.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1. to map persistent objects to a relational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database.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2. to configure the hibernate services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(connection driver class, connection URL)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3. to configure the hibernate services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(connection username, connection password,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dialect etc)</w:t>
      </w:r>
    </w:p>
    <w:p w:rsidR="00BA674C" w:rsidRPr="00BA674C" w:rsidRDefault="00BA674C" w:rsidP="00BA674C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4. All the above</w:t>
      </w:r>
    </w:p>
    <w:p w:rsidR="00BA674C" w:rsidRPr="00BA674C" w:rsidRDefault="00BA674C" w:rsidP="00BA674C">
      <w:pPr>
        <w:shd w:val="clear" w:color="auto" w:fill="FDF6FA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674C">
        <w:rPr>
          <w:rFonts w:ascii="Courier New" w:eastAsia="Times New Roman" w:hAnsi="Courier New" w:cs="Courier New"/>
          <w:color w:val="000000"/>
          <w:sz w:val="28"/>
          <w:szCs w:val="28"/>
        </w:rPr>
        <w:t>Correct Answer: 1</w:t>
      </w:r>
    </w:p>
    <w:p w:rsidR="000705BF" w:rsidRDefault="000705BF"/>
    <w:sectPr w:rsidR="00070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A674C"/>
    <w:rsid w:val="000705BF"/>
    <w:rsid w:val="00BA6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0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8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37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2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17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94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01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9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709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493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806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1631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4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45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9A1E43"/>
                                                                        <w:left w:val="single" w:sz="6" w:space="11" w:color="9A1E43"/>
                                                                        <w:bottom w:val="single" w:sz="6" w:space="0" w:color="9A1E43"/>
                                                                        <w:right w:val="single" w:sz="6" w:space="11" w:color="9A1E43"/>
                                                                      </w:divBdr>
                                                                      <w:divsChild>
                                                                        <w:div w:id="1440491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1462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11" w:color="9A1E43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3685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0954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2520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53144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1278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2744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05202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8079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3569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4217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6515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0393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80024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1342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4209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1139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76270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3539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1049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6983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2800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85349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6728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824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39973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6640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1932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3996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0100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87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81863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3088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3971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8467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4387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012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5938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9218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1990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64090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62520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666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5643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16884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7835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086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5079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4790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594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3192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93061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01565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11511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3565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1602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94642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4531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71170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9348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9222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464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2749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497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7034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9508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48466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9734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1889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0679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7860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067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68216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08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6667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2383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140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89963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93942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9538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87900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85857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029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89070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6956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3666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5217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72933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7517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53186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9640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9085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8890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859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51279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002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6588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3659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4025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4177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2468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37930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3863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2081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4499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2304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0231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5010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2500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30696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0571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4078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9360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77821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2069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7043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910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6642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7538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7602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7500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1593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2237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1802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93840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6404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0233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040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17715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3612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19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62594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2838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7941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1252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8093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6496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95411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76257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2269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8993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75190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4385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8601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8223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5029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92036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71282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9060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7969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8646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8097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4366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1464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00114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831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9736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99636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8062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7401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8012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70962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0025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6994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1694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2497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5312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36153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1305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6799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1798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8220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95154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03538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3201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441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7872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4717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4949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41558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0759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6736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8018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6404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68584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0128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99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52884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920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9503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0858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73964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7590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826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3629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0759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29840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4434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194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5962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7206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83570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89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49321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27808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70498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3011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6392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8126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85355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8994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7549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6025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130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6150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6427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6844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7228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697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59624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22774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205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2677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5428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4058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177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6751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47036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28236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5762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63832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47512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550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1129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8206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9116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6234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54177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6352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3332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2191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4064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3714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81519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26235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7215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2303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106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31902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1195</Words>
  <Characters>6815</Characters>
  <Application>Microsoft Office Word</Application>
  <DocSecurity>0</DocSecurity>
  <Lines>56</Lines>
  <Paragraphs>15</Paragraphs>
  <ScaleCrop>false</ScaleCrop>
  <Company/>
  <LinksUpToDate>false</LinksUpToDate>
  <CharactersWithSpaces>7995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dac215</dc:creator>
  <cp:keywords/>
  <dc:description/>
  <cp:lastModifiedBy>dac215</cp:lastModifiedBy>
  <cp:revision>2</cp:revision>
  <dcterms:created xsi:type="dcterms:W3CDTF">2013-12-16T03:51:00Z</dcterms:created>
  <dcterms:modified xsi:type="dcterms:W3CDTF">2013-12-16T03:51:00Z</dcterms:modified>
</cp:coreProperties>
</file>