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C7E3" w14:textId="7F5A8B5D" w:rsidR="00D56819" w:rsidRPr="006A61D0" w:rsidRDefault="005B72AE" w:rsidP="00815990">
      <w:pPr>
        <w:pStyle w:val="PlainText"/>
        <w:ind w:right="90"/>
        <w:rPr>
          <w:rFonts w:asciiTheme="minorHAnsi" w:hAnsiTheme="minorHAnsi" w:cstheme="minorHAnsi"/>
          <w:b/>
          <w:bCs/>
          <w:smallCaps/>
          <w:spacing w:val="40"/>
          <w:sz w:val="44"/>
          <w:szCs w:val="44"/>
          <w:vertAlign w:val="superscript"/>
          <w:lang w:val="en-US"/>
        </w:rPr>
      </w:pPr>
      <w:bookmarkStart w:id="0" w:name="_GoBack"/>
      <w:bookmarkEnd w:id="0"/>
      <w:r w:rsidRPr="006A61D0">
        <w:rPr>
          <w:rFonts w:asciiTheme="minorHAnsi" w:hAnsiTheme="minorHAnsi" w:cstheme="minorHAnsi"/>
          <w:b/>
          <w:bCs/>
          <w:smallCaps/>
          <w:spacing w:val="40"/>
          <w:sz w:val="44"/>
          <w:szCs w:val="44"/>
          <w:vertAlign w:val="superscript"/>
          <w:lang w:val="en-US"/>
        </w:rPr>
        <w:t>POONAM GUPTE</w:t>
      </w:r>
    </w:p>
    <w:p w14:paraId="7FF02F4B" w14:textId="5EC9BAFD" w:rsidR="00895F58" w:rsidRPr="006A61D0" w:rsidRDefault="005B72AE" w:rsidP="007305D8">
      <w:pPr>
        <w:pStyle w:val="PlainText"/>
        <w:ind w:right="90"/>
        <w:jc w:val="center"/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</w:pPr>
      <w:r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302</w:t>
      </w:r>
      <w:r w:rsidR="003E3F65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.</w:t>
      </w:r>
      <w:r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635</w:t>
      </w:r>
      <w:r w:rsidR="003E3F65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.</w:t>
      </w:r>
      <w:r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4211</w:t>
      </w:r>
      <w:r w:rsidR="00F41499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 xml:space="preserve"> </w:t>
      </w:r>
      <w:r w:rsidR="00F31934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 xml:space="preserve">/ </w:t>
      </w:r>
      <w:r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POONAM.SUMEDH</w:t>
      </w:r>
      <w:r w:rsidR="006C745D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@</w:t>
      </w:r>
      <w:r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GMAIL</w:t>
      </w:r>
      <w:r w:rsidR="006C745D" w:rsidRPr="006A61D0">
        <w:rPr>
          <w:rFonts w:asciiTheme="minorHAnsi" w:hAnsiTheme="minorHAnsi" w:cstheme="minorHAnsi"/>
          <w:b/>
          <w:bCs/>
          <w:caps/>
          <w:spacing w:val="40"/>
          <w:szCs w:val="24"/>
          <w:vertAlign w:val="superscript"/>
          <w:lang w:val="en-US"/>
        </w:rPr>
        <w:t>.com</w:t>
      </w:r>
    </w:p>
    <w:p w14:paraId="3C535CAA" w14:textId="77777777" w:rsidR="00895F58" w:rsidRPr="006A61D0" w:rsidRDefault="00895F58" w:rsidP="00895F58">
      <w:pPr>
        <w:pBdr>
          <w:bottom w:val="single" w:sz="18" w:space="1" w:color="7F7F7F"/>
        </w:pBdr>
        <w:spacing w:after="0" w:line="120" w:lineRule="auto"/>
        <w:ind w:right="90"/>
        <w:rPr>
          <w:rFonts w:cstheme="minorHAnsi"/>
          <w:color w:val="FF0000"/>
          <w:sz w:val="21"/>
          <w:szCs w:val="21"/>
        </w:rPr>
      </w:pPr>
    </w:p>
    <w:p w14:paraId="6516A884" w14:textId="77777777" w:rsidR="003D3B56" w:rsidRPr="006A61D0" w:rsidRDefault="003D3B56" w:rsidP="007751D5">
      <w:pPr>
        <w:pStyle w:val="MediumGrid21"/>
        <w:rPr>
          <w:rFonts w:asciiTheme="minorHAnsi" w:hAnsiTheme="minorHAnsi" w:cstheme="minorHAnsi"/>
          <w:b/>
          <w:sz w:val="21"/>
          <w:szCs w:val="21"/>
        </w:rPr>
      </w:pPr>
    </w:p>
    <w:p w14:paraId="2BA78603" w14:textId="30A770E8" w:rsidR="00A47345" w:rsidRPr="006A61D0" w:rsidRDefault="00390203" w:rsidP="00810C0B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Over 10 years of experience in IT as </w:t>
      </w:r>
      <w:r w:rsidR="00C13059" w:rsidRPr="006A61D0">
        <w:rPr>
          <w:rFonts w:cstheme="minorHAnsi"/>
          <w:sz w:val="21"/>
          <w:szCs w:val="21"/>
        </w:rPr>
        <w:t xml:space="preserve">BI Report </w:t>
      </w:r>
      <w:r w:rsidRPr="006A61D0">
        <w:rPr>
          <w:rFonts w:cstheme="minorHAnsi"/>
          <w:sz w:val="21"/>
          <w:szCs w:val="21"/>
        </w:rPr>
        <w:t>Developer</w:t>
      </w:r>
      <w:r w:rsidR="00C13059" w:rsidRPr="006A61D0">
        <w:rPr>
          <w:rFonts w:cstheme="minorHAnsi"/>
          <w:sz w:val="21"/>
          <w:szCs w:val="21"/>
        </w:rPr>
        <w:t>, Data Analyst, Onsite Coordinator</w:t>
      </w:r>
      <w:r w:rsidRPr="006A61D0">
        <w:rPr>
          <w:rFonts w:cstheme="minorHAnsi"/>
          <w:sz w:val="21"/>
          <w:szCs w:val="21"/>
        </w:rPr>
        <w:t xml:space="preserve">. </w:t>
      </w:r>
      <w:r w:rsidR="005D300B" w:rsidRPr="006A61D0">
        <w:rPr>
          <w:rFonts w:cstheme="minorHAnsi"/>
          <w:sz w:val="21"/>
          <w:szCs w:val="21"/>
        </w:rPr>
        <w:t xml:space="preserve">Skilled in Requirements Gathering and Definition, Design and Development of Reports for Management and Exception Reporting, </w:t>
      </w:r>
      <w:r w:rsidRPr="006A61D0">
        <w:rPr>
          <w:rFonts w:cstheme="minorHAnsi"/>
          <w:sz w:val="21"/>
          <w:szCs w:val="21"/>
        </w:rPr>
        <w:t xml:space="preserve">Strong in Data Analysis and Reporting using Analysis and </w:t>
      </w:r>
      <w:r w:rsidR="005D300B" w:rsidRPr="006A61D0">
        <w:rPr>
          <w:rFonts w:cstheme="minorHAnsi"/>
          <w:sz w:val="21"/>
          <w:szCs w:val="21"/>
        </w:rPr>
        <w:t xml:space="preserve">BI </w:t>
      </w:r>
      <w:r w:rsidRPr="006A61D0">
        <w:rPr>
          <w:rFonts w:cstheme="minorHAnsi"/>
          <w:sz w:val="21"/>
          <w:szCs w:val="21"/>
        </w:rPr>
        <w:t xml:space="preserve">Reporting tools. </w:t>
      </w:r>
      <w:r w:rsidR="005D300B" w:rsidRPr="006A61D0">
        <w:rPr>
          <w:rFonts w:cstheme="minorHAnsi"/>
          <w:sz w:val="21"/>
          <w:szCs w:val="21"/>
        </w:rPr>
        <w:t xml:space="preserve">Excellent </w:t>
      </w:r>
      <w:r w:rsidR="00B06E39" w:rsidRPr="006A61D0">
        <w:rPr>
          <w:rFonts w:cstheme="minorHAnsi"/>
          <w:sz w:val="21"/>
          <w:szCs w:val="21"/>
        </w:rPr>
        <w:t xml:space="preserve">collaborating with </w:t>
      </w:r>
      <w:r w:rsidR="00A47345" w:rsidRPr="006A61D0">
        <w:rPr>
          <w:rFonts w:cstheme="minorHAnsi"/>
          <w:sz w:val="21"/>
          <w:szCs w:val="21"/>
        </w:rPr>
        <w:t>customers</w:t>
      </w:r>
      <w:r w:rsidR="005D300B" w:rsidRPr="006A61D0">
        <w:rPr>
          <w:rFonts w:cstheme="minorHAnsi"/>
          <w:sz w:val="21"/>
          <w:szCs w:val="21"/>
        </w:rPr>
        <w:t>, project managers, developers and QA</w:t>
      </w:r>
      <w:r w:rsidR="00A47345" w:rsidRPr="006A61D0">
        <w:rPr>
          <w:rFonts w:cstheme="minorHAnsi"/>
          <w:sz w:val="21"/>
          <w:szCs w:val="21"/>
        </w:rPr>
        <w:t xml:space="preserve"> </w:t>
      </w:r>
      <w:r w:rsidR="00BC1D69" w:rsidRPr="006A61D0">
        <w:rPr>
          <w:rFonts w:cstheme="minorHAnsi"/>
          <w:sz w:val="21"/>
          <w:szCs w:val="21"/>
        </w:rPr>
        <w:t xml:space="preserve">to deliver </w:t>
      </w:r>
      <w:r w:rsidR="00A47345" w:rsidRPr="006A61D0">
        <w:rPr>
          <w:rFonts w:cstheme="minorHAnsi"/>
          <w:sz w:val="21"/>
          <w:szCs w:val="21"/>
        </w:rPr>
        <w:t xml:space="preserve">business </w:t>
      </w:r>
      <w:r w:rsidR="00BC1D69" w:rsidRPr="006A61D0">
        <w:rPr>
          <w:rFonts w:cstheme="minorHAnsi"/>
          <w:sz w:val="21"/>
          <w:szCs w:val="21"/>
        </w:rPr>
        <w:t>needs</w:t>
      </w:r>
      <w:r w:rsidR="00A47345" w:rsidRPr="006A61D0">
        <w:rPr>
          <w:rFonts w:cstheme="minorHAnsi"/>
          <w:sz w:val="21"/>
          <w:szCs w:val="21"/>
        </w:rPr>
        <w:t xml:space="preserve">. </w:t>
      </w:r>
    </w:p>
    <w:p w14:paraId="43948AAE" w14:textId="77777777" w:rsidR="00F7197D" w:rsidRPr="006A61D0" w:rsidRDefault="00F7197D" w:rsidP="00F3576F">
      <w:pPr>
        <w:pStyle w:val="Heading3"/>
        <w:spacing w:line="240" w:lineRule="auto"/>
        <w:ind w:right="90"/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</w:pPr>
    </w:p>
    <w:p w14:paraId="34990323" w14:textId="77777777" w:rsidR="00895F58" w:rsidRPr="006A61D0" w:rsidRDefault="00FA64A8" w:rsidP="00895F58">
      <w:pPr>
        <w:pStyle w:val="Heading3"/>
        <w:spacing w:line="240" w:lineRule="auto"/>
        <w:ind w:right="90"/>
        <w:jc w:val="center"/>
        <w:rPr>
          <w:rStyle w:val="IntenseReference1"/>
          <w:rFonts w:asciiTheme="minorHAnsi" w:hAnsiTheme="minorHAnsi" w:cstheme="minorHAnsi"/>
          <w:smallCaps/>
          <w:sz w:val="21"/>
          <w:szCs w:val="21"/>
          <w:u w:val="none"/>
          <w:lang w:val="en-US"/>
        </w:rPr>
      </w:pPr>
      <w:r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>CORE COMPETENCIES</w:t>
      </w:r>
    </w:p>
    <w:p w14:paraId="6D1A2BF4" w14:textId="132C2E25" w:rsidR="00895F58" w:rsidRPr="006A61D0" w:rsidRDefault="00895F58" w:rsidP="00895F58">
      <w:pPr>
        <w:pStyle w:val="Heading3"/>
        <w:spacing w:line="120" w:lineRule="exact"/>
        <w:ind w:right="90"/>
        <w:jc w:val="center"/>
        <w:rPr>
          <w:rFonts w:asciiTheme="minorHAnsi" w:hAnsiTheme="minorHAnsi" w:cstheme="minorHAnsi"/>
          <w:b/>
          <w:bCs/>
          <w:smallCaps w:val="0"/>
          <w:sz w:val="21"/>
          <w:szCs w:val="21"/>
          <w:u w:val="single"/>
          <w:lang w:val="en-US"/>
        </w:rPr>
      </w:pPr>
      <w:r w:rsidRPr="006A61D0">
        <w:rPr>
          <w:rFonts w:asciiTheme="minorHAnsi" w:hAnsiTheme="minorHAnsi" w:cstheme="minorHAnsi"/>
          <w:sz w:val="21"/>
          <w:szCs w:val="21"/>
        </w:rPr>
        <w:tab/>
      </w:r>
    </w:p>
    <w:tbl>
      <w:tblPr>
        <w:tblW w:w="5487" w:type="pct"/>
        <w:tblInd w:w="-450" w:type="dxa"/>
        <w:tblLook w:val="04A0" w:firstRow="1" w:lastRow="0" w:firstColumn="1" w:lastColumn="0" w:noHBand="0" w:noVBand="1"/>
      </w:tblPr>
      <w:tblGrid>
        <w:gridCol w:w="3780"/>
        <w:gridCol w:w="3706"/>
        <w:gridCol w:w="3675"/>
      </w:tblGrid>
      <w:tr w:rsidR="00895F58" w:rsidRPr="006A61D0" w14:paraId="39BC9020" w14:textId="77777777" w:rsidTr="00E15F44">
        <w:trPr>
          <w:trHeight w:val="1341"/>
        </w:trPr>
        <w:tc>
          <w:tcPr>
            <w:tcW w:w="1693" w:type="pct"/>
          </w:tcPr>
          <w:p w14:paraId="07BBE372" w14:textId="4EBA1964" w:rsidR="000915E9" w:rsidRPr="006A61D0" w:rsidRDefault="000915E9" w:rsidP="008C49E7">
            <w:pPr>
              <w:pStyle w:val="MediumGrid1-Accent21"/>
              <w:numPr>
                <w:ilvl w:val="0"/>
                <w:numId w:val="1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Business and Data Analysis</w:t>
            </w:r>
          </w:p>
          <w:p w14:paraId="11ED63A5" w14:textId="43CBACEA" w:rsidR="00315112" w:rsidRPr="006A61D0" w:rsidRDefault="00163239" w:rsidP="008C49E7">
            <w:pPr>
              <w:pStyle w:val="MediumGrid1-Accent21"/>
              <w:numPr>
                <w:ilvl w:val="0"/>
                <w:numId w:val="1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Project </w:t>
            </w:r>
            <w:r w:rsidR="00C720D7"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Management</w:t>
            </w:r>
          </w:p>
          <w:p w14:paraId="3363520E" w14:textId="77777777" w:rsidR="00163239" w:rsidRPr="006A61D0" w:rsidRDefault="00163239" w:rsidP="008C49E7">
            <w:pPr>
              <w:pStyle w:val="MediumGrid1-Accent21"/>
              <w:numPr>
                <w:ilvl w:val="0"/>
                <w:numId w:val="1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Training/Mentoring</w:t>
            </w:r>
          </w:p>
          <w:p w14:paraId="62FBB5B2" w14:textId="34621F9B" w:rsidR="00C27737" w:rsidRPr="006A61D0" w:rsidRDefault="00C27737" w:rsidP="00163239">
            <w:pPr>
              <w:pStyle w:val="MediumGrid1-Accent21"/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660" w:type="pct"/>
          </w:tcPr>
          <w:p w14:paraId="1A7995B1" w14:textId="77777777" w:rsidR="000915E9" w:rsidRPr="006A61D0" w:rsidRDefault="000915E9" w:rsidP="000915E9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Requirements Gathering</w:t>
            </w:r>
          </w:p>
          <w:p w14:paraId="7028B46F" w14:textId="77777777" w:rsidR="009F1B6D" w:rsidRPr="006A61D0" w:rsidRDefault="000E4C51" w:rsidP="000915E9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Strategic Planning/Analysis</w:t>
            </w:r>
          </w:p>
          <w:p w14:paraId="42C1C6B0" w14:textId="067EE61E" w:rsidR="00D44EA1" w:rsidRPr="006A61D0" w:rsidRDefault="00E15F44" w:rsidP="000915E9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Onsite coordinator </w:t>
            </w:r>
          </w:p>
        </w:tc>
        <w:tc>
          <w:tcPr>
            <w:tcW w:w="1646" w:type="pct"/>
          </w:tcPr>
          <w:p w14:paraId="1E5B46AC" w14:textId="2EB2E8C9" w:rsidR="00155CC3" w:rsidRPr="006A61D0" w:rsidRDefault="00155CC3" w:rsidP="008C49E7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Data Reporting</w:t>
            </w:r>
          </w:p>
          <w:p w14:paraId="77474A96" w14:textId="45607802" w:rsidR="00AF6823" w:rsidRPr="006A61D0" w:rsidRDefault="00AF6823" w:rsidP="008C49E7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Report </w:t>
            </w:r>
            <w:r w:rsidR="00C604D9"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development</w:t>
            </w:r>
          </w:p>
          <w:p w14:paraId="0602EFF7" w14:textId="763919A7" w:rsidR="00AF6823" w:rsidRPr="006A61D0" w:rsidRDefault="00D17460" w:rsidP="008C49E7">
            <w:pPr>
              <w:pStyle w:val="MediumGrid1-Accent21"/>
              <w:numPr>
                <w:ilvl w:val="0"/>
                <w:numId w:val="2"/>
              </w:numPr>
              <w:spacing w:after="0"/>
              <w:ind w:right="90"/>
              <w:jc w:val="left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6A61D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Client Relations</w:t>
            </w:r>
          </w:p>
        </w:tc>
      </w:tr>
    </w:tbl>
    <w:p w14:paraId="6B127F63" w14:textId="2A841180" w:rsidR="00C751A3" w:rsidRPr="006A61D0" w:rsidRDefault="00C751A3" w:rsidP="00C751A3">
      <w:pPr>
        <w:pStyle w:val="Heading3"/>
        <w:spacing w:line="240" w:lineRule="auto"/>
        <w:ind w:right="90"/>
        <w:jc w:val="center"/>
        <w:rPr>
          <w:rStyle w:val="IntenseReference1"/>
          <w:rFonts w:asciiTheme="minorHAnsi" w:hAnsiTheme="minorHAnsi" w:cstheme="minorHAnsi"/>
          <w:smallCaps/>
          <w:sz w:val="21"/>
          <w:szCs w:val="21"/>
          <w:u w:val="none"/>
          <w:lang w:val="en-US"/>
        </w:rPr>
      </w:pPr>
      <w:r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>TECHNICAL SKILLS</w:t>
      </w:r>
    </w:p>
    <w:p w14:paraId="204A56DC" w14:textId="77777777" w:rsidR="00C751A3" w:rsidRPr="006A61D0" w:rsidRDefault="00C751A3" w:rsidP="008E2E2C">
      <w:pPr>
        <w:pStyle w:val="Heading3"/>
        <w:spacing w:line="240" w:lineRule="auto"/>
        <w:ind w:right="90"/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005"/>
      </w:tblGrid>
      <w:tr w:rsidR="00BF5B82" w:rsidRPr="006A61D0" w14:paraId="1B7093B6" w14:textId="77777777" w:rsidTr="005B7AD2">
        <w:tc>
          <w:tcPr>
            <w:tcW w:w="2155" w:type="dxa"/>
          </w:tcPr>
          <w:p w14:paraId="11735B70" w14:textId="4B69472D" w:rsidR="00BF5B82" w:rsidRPr="006A61D0" w:rsidRDefault="00BF5B82" w:rsidP="005B7AD2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  <w:t>Databases</w:t>
            </w:r>
          </w:p>
        </w:tc>
        <w:tc>
          <w:tcPr>
            <w:tcW w:w="8005" w:type="dxa"/>
          </w:tcPr>
          <w:p w14:paraId="1187A278" w14:textId="688CFB73" w:rsidR="00BF5B82" w:rsidRPr="006A61D0" w:rsidRDefault="005B7AD2" w:rsidP="005B7AD2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SQL; Oracle 9i/11; SQL Server 2008; Sybase12; IBM DB2</w:t>
            </w:r>
          </w:p>
        </w:tc>
      </w:tr>
      <w:tr w:rsidR="00BF5B82" w:rsidRPr="006A61D0" w14:paraId="70A075BE" w14:textId="77777777" w:rsidTr="005B7AD2">
        <w:tc>
          <w:tcPr>
            <w:tcW w:w="2155" w:type="dxa"/>
          </w:tcPr>
          <w:p w14:paraId="48DF76D9" w14:textId="75CF0811" w:rsidR="00BF5B82" w:rsidRPr="006A61D0" w:rsidRDefault="005B7AD2" w:rsidP="005B7AD2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  <w:t>Tools</w:t>
            </w:r>
          </w:p>
        </w:tc>
        <w:tc>
          <w:tcPr>
            <w:tcW w:w="8005" w:type="dxa"/>
          </w:tcPr>
          <w:p w14:paraId="3FDF327B" w14:textId="4BED1392" w:rsidR="00BF5B82" w:rsidRPr="006A61D0" w:rsidRDefault="005B7AD2" w:rsidP="000915E9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Business Objects; Cognos 10; Tableau 10; Microsoft Analysis Services (MSAS) </w:t>
            </w:r>
            <w:r w:rsidR="00166B2B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QlikView</w:t>
            </w:r>
            <w:r w:rsidR="00A962C8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, </w:t>
            </w:r>
            <w:r w:rsidR="00166B2B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DB Artisan</w:t>
            </w:r>
            <w:r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; ProClarity; Intelligent Apps; </w:t>
            </w:r>
            <w:r w:rsidR="00DE364B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TOAD; SQL Developer; A</w:t>
            </w:r>
            <w:r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veksa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,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</w:rPr>
              <w:t xml:space="preserve"> 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I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n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f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o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r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m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a</w:t>
            </w:r>
            <w:proofErr w:type="spellStart"/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t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i</w:t>
            </w:r>
            <w:proofErr w:type="spellEnd"/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c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a,</w:t>
            </w:r>
            <w:r w:rsidR="00A962C8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 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SS</w:t>
            </w:r>
            <w:r w:rsidR="00A962C8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A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S,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</w:rPr>
              <w:t xml:space="preserve"> 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M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S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 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o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f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f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i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</w:rPr>
              <w:t>c</w:t>
            </w:r>
            <w:r w:rsidR="007A4B2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e</w:t>
            </w:r>
          </w:p>
        </w:tc>
      </w:tr>
      <w:tr w:rsidR="00BF5B82" w:rsidRPr="006A61D0" w14:paraId="1D0E80CF" w14:textId="77777777" w:rsidTr="005B7AD2">
        <w:tc>
          <w:tcPr>
            <w:tcW w:w="2155" w:type="dxa"/>
          </w:tcPr>
          <w:p w14:paraId="56D1EACA" w14:textId="64CF6D94" w:rsidR="00BF5B82" w:rsidRPr="006A61D0" w:rsidRDefault="005B7AD2" w:rsidP="005B7AD2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spacing w:val="6"/>
                <w:sz w:val="21"/>
                <w:szCs w:val="21"/>
                <w:u w:val="none"/>
                <w:lang w:val="en-US"/>
              </w:rPr>
              <w:t>Domains</w:t>
            </w:r>
          </w:p>
        </w:tc>
        <w:tc>
          <w:tcPr>
            <w:tcW w:w="8005" w:type="dxa"/>
          </w:tcPr>
          <w:p w14:paraId="4E292F75" w14:textId="2E3B3980" w:rsidR="00BF5B82" w:rsidRPr="006A61D0" w:rsidRDefault="005B7AD2" w:rsidP="00372E31">
            <w:pPr>
              <w:pStyle w:val="Heading3"/>
              <w:ind w:right="90"/>
              <w:outlineLvl w:val="2"/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</w:pPr>
            <w:r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 xml:space="preserve">Banking and Financial Services; Insurance; </w:t>
            </w:r>
            <w:r w:rsidR="00372E31" w:rsidRPr="006A61D0">
              <w:rPr>
                <w:rStyle w:val="IntenseReference1"/>
                <w:rFonts w:asciiTheme="minorHAnsi" w:hAnsiTheme="minorHAnsi" w:cstheme="minorHAnsi"/>
                <w:b w:val="0"/>
                <w:spacing w:val="6"/>
                <w:sz w:val="21"/>
                <w:szCs w:val="21"/>
                <w:u w:val="none"/>
                <w:lang w:val="en-US"/>
              </w:rPr>
              <w:t>Healthcare</w:t>
            </w:r>
          </w:p>
        </w:tc>
      </w:tr>
    </w:tbl>
    <w:p w14:paraId="7829135F" w14:textId="77777777" w:rsidR="00C751A3" w:rsidRPr="006A61D0" w:rsidRDefault="00C751A3" w:rsidP="00442642">
      <w:pPr>
        <w:pStyle w:val="Heading3"/>
        <w:spacing w:line="240" w:lineRule="auto"/>
        <w:ind w:right="90"/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</w:pPr>
    </w:p>
    <w:p w14:paraId="38A2B2AD" w14:textId="20F3087A" w:rsidR="00895F58" w:rsidRPr="006A61D0" w:rsidRDefault="00895F58" w:rsidP="00895F58">
      <w:pPr>
        <w:pStyle w:val="Heading3"/>
        <w:spacing w:line="120" w:lineRule="exact"/>
        <w:ind w:right="90"/>
        <w:jc w:val="center"/>
        <w:rPr>
          <w:rFonts w:asciiTheme="minorHAnsi" w:hAnsiTheme="minorHAnsi" w:cstheme="minorHAnsi"/>
          <w:b/>
          <w:bCs/>
          <w:spacing w:val="6"/>
          <w:sz w:val="21"/>
          <w:szCs w:val="21"/>
          <w:lang w:val="en-US"/>
        </w:rPr>
      </w:pPr>
    </w:p>
    <w:p w14:paraId="26836336" w14:textId="564CC86C" w:rsidR="00DC2BEE" w:rsidRPr="006A61D0" w:rsidRDefault="00DC2BEE" w:rsidP="006A61D0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6A61D0">
        <w:rPr>
          <w:rFonts w:asciiTheme="minorHAnsi" w:hAnsiTheme="minorHAnsi" w:cstheme="minorHAnsi"/>
          <w:b/>
          <w:sz w:val="21"/>
          <w:szCs w:val="21"/>
        </w:rPr>
        <w:t>Simplilearn</w:t>
      </w:r>
      <w:r w:rsidR="006A61D0" w:rsidRPr="006A61D0">
        <w:rPr>
          <w:rFonts w:asciiTheme="minorHAnsi" w:hAnsiTheme="minorHAnsi" w:cstheme="minorHAnsi"/>
          <w:sz w:val="21"/>
          <w:szCs w:val="21"/>
        </w:rPr>
        <w:t xml:space="preserve"> (Completed six months of tableau </w:t>
      </w:r>
      <w:proofErr w:type="gramStart"/>
      <w:r w:rsidR="006A61D0" w:rsidRPr="006A61D0">
        <w:rPr>
          <w:rFonts w:asciiTheme="minorHAnsi" w:hAnsiTheme="minorHAnsi" w:cstheme="minorHAnsi"/>
          <w:sz w:val="21"/>
          <w:szCs w:val="21"/>
        </w:rPr>
        <w:t xml:space="preserve">training)   </w:t>
      </w:r>
      <w:proofErr w:type="gramEnd"/>
      <w:r w:rsidR="006A61D0" w:rsidRPr="006A61D0">
        <w:rPr>
          <w:rFonts w:asciiTheme="minorHAnsi" w:hAnsiTheme="minorHAnsi" w:cstheme="minorHAnsi"/>
          <w:sz w:val="21"/>
          <w:szCs w:val="21"/>
        </w:rPr>
        <w:t xml:space="preserve">         </w:t>
      </w:r>
      <w:r w:rsidR="008E2E2C" w:rsidRPr="006A61D0">
        <w:rPr>
          <w:rFonts w:asciiTheme="minorHAnsi" w:hAnsiTheme="minorHAnsi" w:cstheme="minorHAnsi"/>
          <w:sz w:val="21"/>
          <w:szCs w:val="21"/>
        </w:rPr>
        <w:t xml:space="preserve"> </w:t>
      </w:r>
      <w:r w:rsidR="006A61D0" w:rsidRPr="006A61D0">
        <w:rPr>
          <w:rFonts w:asciiTheme="minorHAnsi" w:hAnsiTheme="minorHAnsi" w:cstheme="minorHAnsi"/>
          <w:sz w:val="21"/>
          <w:szCs w:val="21"/>
        </w:rPr>
        <w:t xml:space="preserve">                                                   </w:t>
      </w:r>
      <w:r w:rsidR="006A61D0">
        <w:rPr>
          <w:rFonts w:asciiTheme="minorHAnsi" w:hAnsiTheme="minorHAnsi" w:cstheme="minorHAnsi"/>
          <w:sz w:val="21"/>
          <w:szCs w:val="21"/>
        </w:rPr>
        <w:t xml:space="preserve">        </w:t>
      </w:r>
      <w:r w:rsidR="00D23049">
        <w:rPr>
          <w:rFonts w:asciiTheme="minorHAnsi" w:hAnsiTheme="minorHAnsi" w:cstheme="minorHAnsi"/>
          <w:sz w:val="21"/>
          <w:szCs w:val="21"/>
        </w:rPr>
        <w:t xml:space="preserve">    </w:t>
      </w:r>
      <w:r w:rsidR="006A61D0" w:rsidRPr="006A61D0">
        <w:rPr>
          <w:rFonts w:asciiTheme="minorHAnsi" w:hAnsiTheme="minorHAnsi" w:cstheme="minorHAnsi"/>
          <w:sz w:val="21"/>
          <w:szCs w:val="21"/>
        </w:rPr>
        <w:t>07/</w:t>
      </w:r>
      <w:r w:rsidR="004345BB" w:rsidRPr="006A61D0">
        <w:rPr>
          <w:rFonts w:asciiTheme="minorHAnsi" w:hAnsiTheme="minorHAnsi" w:cstheme="minorHAnsi"/>
          <w:sz w:val="21"/>
          <w:szCs w:val="21"/>
        </w:rPr>
        <w:t xml:space="preserve"> 2017-</w:t>
      </w:r>
      <w:r w:rsidR="006A61D0" w:rsidRPr="006A61D0">
        <w:rPr>
          <w:rFonts w:asciiTheme="minorHAnsi" w:hAnsiTheme="minorHAnsi" w:cstheme="minorHAnsi"/>
          <w:sz w:val="21"/>
          <w:szCs w:val="21"/>
        </w:rPr>
        <w:t xml:space="preserve"> 03/</w:t>
      </w:r>
      <w:r w:rsidR="004345BB" w:rsidRPr="006A61D0">
        <w:rPr>
          <w:rFonts w:asciiTheme="minorHAnsi" w:hAnsiTheme="minorHAnsi" w:cstheme="minorHAnsi"/>
          <w:sz w:val="21"/>
          <w:szCs w:val="21"/>
        </w:rPr>
        <w:t>2018</w:t>
      </w:r>
    </w:p>
    <w:p w14:paraId="1E9BEB82" w14:textId="77777777" w:rsidR="006A38B4" w:rsidRPr="006A61D0" w:rsidRDefault="006A38B4" w:rsidP="00DC2BEE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3AF75328" w14:textId="1D5EDE68" w:rsidR="006A38B4" w:rsidRPr="006A61D0" w:rsidRDefault="006A38B4" w:rsidP="00DC780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  <w:r w:rsidRP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Trained and successfully completed project on tableau</w:t>
      </w:r>
      <w:r w:rsid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005DFFC6" w14:textId="46E25DA4" w:rsidR="00870EA1" w:rsidRPr="006A61D0" w:rsidRDefault="00284603" w:rsidP="006A38B4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</w:pPr>
      <w:r w:rsidRP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 xml:space="preserve">Create Rich dashboards </w:t>
      </w:r>
      <w:r w:rsidR="00DD64CF" w:rsidRPr="006A61D0">
        <w:rPr>
          <w:rFonts w:eastAsia="Times New Roman" w:cstheme="minorHAnsi"/>
          <w:color w:val="000000" w:themeColor="text1"/>
          <w:sz w:val="21"/>
          <w:szCs w:val="21"/>
        </w:rPr>
        <w:t>and reports</w:t>
      </w:r>
      <w:r w:rsidR="00DD64CF" w:rsidRP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>using Tableau</w:t>
      </w:r>
      <w:r w:rsidR="006A38B4" w:rsidRPr="006A61D0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6A38B4" w:rsidRPr="006A61D0">
        <w:rPr>
          <w:rFonts w:eastAsia="Times New Roman" w:cstheme="minorHAnsi"/>
          <w:color w:val="000000" w:themeColor="text1"/>
          <w:sz w:val="21"/>
          <w:szCs w:val="21"/>
        </w:rPr>
        <w:t>p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>erform</w:t>
      </w:r>
      <w:r w:rsidR="00950435" w:rsidRPr="006A61D0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6A38B4" w:rsidRPr="006A61D0">
        <w:rPr>
          <w:rFonts w:eastAsia="Times New Roman" w:cstheme="minorHAnsi"/>
          <w:color w:val="000000" w:themeColor="text1"/>
          <w:sz w:val="21"/>
          <w:szCs w:val="21"/>
        </w:rPr>
        <w:t>d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ata </w:t>
      </w:r>
      <w:r w:rsidR="006A38B4" w:rsidRPr="006A61D0">
        <w:rPr>
          <w:rFonts w:eastAsia="Times New Roman" w:cstheme="minorHAnsi"/>
          <w:color w:val="000000" w:themeColor="text1"/>
          <w:sz w:val="21"/>
          <w:szCs w:val="21"/>
        </w:rPr>
        <w:t>a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>nalysis</w:t>
      </w:r>
      <w:r w:rsidR="006A38B4" w:rsidRPr="006A61D0">
        <w:rPr>
          <w:rFonts w:eastAsia="Times New Roman" w:cstheme="minorHAnsi"/>
          <w:color w:val="000000" w:themeColor="text1"/>
          <w:sz w:val="21"/>
          <w:szCs w:val="21"/>
        </w:rPr>
        <w:t>.</w:t>
      </w:r>
    </w:p>
    <w:p w14:paraId="27C59E6E" w14:textId="30346CDF" w:rsidR="00950435" w:rsidRPr="006A61D0" w:rsidRDefault="00950435" w:rsidP="00950435">
      <w:pPr>
        <w:numPr>
          <w:ilvl w:val="0"/>
          <w:numId w:val="18"/>
        </w:numPr>
        <w:spacing w:before="105" w:after="105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A61D0">
        <w:rPr>
          <w:rFonts w:eastAsia="Times New Roman" w:cstheme="minorHAnsi"/>
          <w:color w:val="000000" w:themeColor="text1"/>
          <w:sz w:val="21"/>
          <w:szCs w:val="21"/>
        </w:rPr>
        <w:t>C</w:t>
      </w:r>
      <w:r w:rsidR="00DE1D8B" w:rsidRPr="006A61D0">
        <w:rPr>
          <w:rFonts w:eastAsia="Times New Roman" w:cstheme="minorHAnsi"/>
          <w:color w:val="000000" w:themeColor="text1"/>
          <w:sz w:val="21"/>
          <w:szCs w:val="21"/>
        </w:rPr>
        <w:t>reat</w:t>
      </w:r>
      <w:r w:rsidRPr="006A61D0">
        <w:rPr>
          <w:rFonts w:eastAsia="Times New Roman" w:cstheme="minorHAnsi"/>
          <w:color w:val="000000" w:themeColor="text1"/>
          <w:sz w:val="21"/>
          <w:szCs w:val="21"/>
        </w:rPr>
        <w:t>ed</w:t>
      </w:r>
      <w:r w:rsidR="00DE1D8B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 different visualizations using Bars, Lines and Pies, Maps, Scatter plots, Gantts, Bubbles, Histograms, Bullets, Heat maps and Highlight tables</w:t>
      </w:r>
      <w:r w:rsidRPr="006A61D0">
        <w:rPr>
          <w:rFonts w:eastAsia="Times New Roman" w:cstheme="minorHAnsi"/>
          <w:color w:val="000000" w:themeColor="text1"/>
          <w:sz w:val="21"/>
          <w:szCs w:val="21"/>
        </w:rPr>
        <w:t>.</w:t>
      </w:r>
    </w:p>
    <w:p w14:paraId="28EACD8A" w14:textId="33AFF4F4" w:rsidR="00520066" w:rsidRPr="006A61D0" w:rsidRDefault="002F0332" w:rsidP="00950435">
      <w:pPr>
        <w:numPr>
          <w:ilvl w:val="0"/>
          <w:numId w:val="18"/>
        </w:numPr>
        <w:spacing w:before="105" w:after="105" w:line="240" w:lineRule="auto"/>
        <w:rPr>
          <w:rFonts w:eastAsia="Times New Roman" w:cstheme="minorHAnsi"/>
          <w:color w:val="333333"/>
          <w:sz w:val="21"/>
          <w:szCs w:val="21"/>
        </w:rPr>
      </w:pPr>
      <w:r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Prepare 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Test Cases and Scenarios </w:t>
      </w:r>
      <w:r w:rsidR="005D300B" w:rsidRPr="006A61D0">
        <w:rPr>
          <w:rFonts w:eastAsia="Times New Roman" w:cstheme="minorHAnsi"/>
          <w:color w:val="000000" w:themeColor="text1"/>
          <w:sz w:val="21"/>
          <w:szCs w:val="21"/>
        </w:rPr>
        <w:t>and T</w:t>
      </w:r>
      <w:r w:rsidR="00DD64CF" w:rsidRPr="006A61D0">
        <w:rPr>
          <w:rFonts w:eastAsia="Times New Roman" w:cstheme="minorHAnsi"/>
          <w:color w:val="000000" w:themeColor="text1"/>
          <w:sz w:val="21"/>
          <w:szCs w:val="21"/>
        </w:rPr>
        <w:t>est Evaluation</w:t>
      </w:r>
      <w:r w:rsidR="00870EA1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 and</w:t>
      </w:r>
      <w:r w:rsidR="00DD64CF" w:rsidRPr="006A61D0">
        <w:rPr>
          <w:rFonts w:eastAsia="Times New Roman" w:cstheme="minorHAnsi"/>
          <w:color w:val="000000" w:themeColor="text1"/>
          <w:sz w:val="21"/>
          <w:szCs w:val="21"/>
        </w:rPr>
        <w:t xml:space="preserve"> Summary Reports.</w:t>
      </w:r>
    </w:p>
    <w:p w14:paraId="0054FDDA" w14:textId="77777777" w:rsidR="006A61D0" w:rsidRPr="006A61D0" w:rsidRDefault="006A61D0" w:rsidP="006A61D0">
      <w:pPr>
        <w:spacing w:before="105" w:after="105" w:line="240" w:lineRule="auto"/>
        <w:ind w:left="810"/>
        <w:rPr>
          <w:rFonts w:eastAsia="Times New Roman" w:cstheme="minorHAnsi"/>
          <w:color w:val="333333"/>
          <w:sz w:val="21"/>
          <w:szCs w:val="21"/>
        </w:rPr>
      </w:pPr>
    </w:p>
    <w:p w14:paraId="13F08188" w14:textId="77CD7AB3" w:rsidR="00950435" w:rsidRPr="006A61D0" w:rsidRDefault="00950435" w:rsidP="00950435">
      <w:pPr>
        <w:pStyle w:val="NoSpacing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6A61D0">
        <w:rPr>
          <w:rFonts w:asciiTheme="minorHAnsi" w:hAnsiTheme="minorHAnsi" w:cstheme="minorHAnsi"/>
          <w:b/>
          <w:bCs/>
          <w:sz w:val="21"/>
          <w:szCs w:val="21"/>
        </w:rPr>
        <w:t>ART OF LIVING</w:t>
      </w:r>
      <w:r w:rsidRPr="006A61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A61D0">
        <w:rPr>
          <w:rFonts w:asciiTheme="minorHAnsi" w:hAnsiTheme="minorHAnsi" w:cstheme="minorHAnsi"/>
          <w:sz w:val="21"/>
          <w:szCs w:val="21"/>
        </w:rPr>
        <w:t xml:space="preserve">(working for nonprofit as a </w:t>
      </w:r>
      <w:r w:rsidR="006A61D0" w:rsidRPr="006A61D0">
        <w:rPr>
          <w:rFonts w:asciiTheme="minorHAnsi" w:hAnsiTheme="minorHAnsi" w:cstheme="minorHAnsi"/>
          <w:sz w:val="21"/>
          <w:szCs w:val="21"/>
        </w:rPr>
        <w:t>volunteer)</w:t>
      </w:r>
      <w:r w:rsidR="006A61D0" w:rsidRPr="006A61D0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r w:rsidR="006A61D0">
        <w:rPr>
          <w:rFonts w:asciiTheme="minorHAnsi" w:hAnsiTheme="minorHAnsi" w:cstheme="minorHAnsi"/>
          <w:color w:val="FF0000"/>
          <w:sz w:val="21"/>
          <w:szCs w:val="21"/>
        </w:rPr>
        <w:t xml:space="preserve">                                                                                   </w:t>
      </w:r>
      <w:r w:rsidR="006A61D0" w:rsidRPr="006A61D0">
        <w:rPr>
          <w:rFonts w:asciiTheme="minorHAnsi" w:hAnsiTheme="minorHAnsi" w:cstheme="minorHAnsi"/>
          <w:color w:val="000000" w:themeColor="text1"/>
          <w:sz w:val="21"/>
          <w:szCs w:val="21"/>
        </w:rPr>
        <w:t>0</w:t>
      </w:r>
      <w:r w:rsidRPr="006A61D0">
        <w:rPr>
          <w:rFonts w:asciiTheme="minorHAnsi" w:hAnsiTheme="minorHAnsi" w:cstheme="minorHAnsi"/>
          <w:sz w:val="21"/>
          <w:szCs w:val="21"/>
        </w:rPr>
        <w:t>7/2014 – till date</w:t>
      </w:r>
    </w:p>
    <w:p w14:paraId="0CA600F2" w14:textId="3758CA65" w:rsidR="00950435" w:rsidRPr="006A61D0" w:rsidRDefault="00950435" w:rsidP="00950435">
      <w:pPr>
        <w:pStyle w:val="ListParagraph"/>
        <w:numPr>
          <w:ilvl w:val="0"/>
          <w:numId w:val="3"/>
        </w:numPr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Developed and maintained presentations and dashboards, and managed client communications and participant registrations (Used Tableau, MS Excel)</w:t>
      </w:r>
    </w:p>
    <w:p w14:paraId="32034D12" w14:textId="003E8B4D" w:rsidR="00950435" w:rsidRPr="006A61D0" w:rsidRDefault="00950435" w:rsidP="00950435">
      <w:pPr>
        <w:pStyle w:val="ListParagraph"/>
        <w:numPr>
          <w:ilvl w:val="0"/>
          <w:numId w:val="3"/>
        </w:numPr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</w:pPr>
      <w:r w:rsidRPr="006A61D0"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  <w:t xml:space="preserve">Managed the web portal to support customers reservations and information, sliced and diced information to create dashboards, to provide customer information across </w:t>
      </w:r>
      <w:r w:rsidR="00A5129B" w:rsidRPr="006A61D0"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  <w:t>country, state.</w:t>
      </w:r>
    </w:p>
    <w:p w14:paraId="61B62FE4" w14:textId="64E1C0C3" w:rsidR="00A5129B" w:rsidRPr="006A61D0" w:rsidRDefault="00A5129B" w:rsidP="00950435">
      <w:pPr>
        <w:pStyle w:val="ListParagraph"/>
        <w:numPr>
          <w:ilvl w:val="0"/>
          <w:numId w:val="3"/>
        </w:numPr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</w:pPr>
      <w:r w:rsidRPr="006A61D0"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  <w:t>Performed data consolidation activity.</w:t>
      </w:r>
    </w:p>
    <w:p w14:paraId="43ACD4B4" w14:textId="1FC58CAD" w:rsidR="008E2E2C" w:rsidRPr="006A61D0" w:rsidRDefault="008E2E2C" w:rsidP="008E2E2C">
      <w:pPr>
        <w:pStyle w:val="ListParagraph"/>
        <w:numPr>
          <w:ilvl w:val="0"/>
          <w:numId w:val="3"/>
        </w:numPr>
        <w:rPr>
          <w:rStyle w:val="IntenseReference1"/>
          <w:rFonts w:cstheme="minorHAnsi"/>
          <w:b w:val="0"/>
          <w:bCs w:val="0"/>
          <w:smallCaps w:val="0"/>
          <w:color w:val="000000"/>
          <w:spacing w:val="0"/>
          <w:sz w:val="21"/>
          <w:szCs w:val="21"/>
          <w:u w:val="none"/>
        </w:rPr>
      </w:pPr>
      <w:r w:rsidRPr="006A61D0">
        <w:rPr>
          <w:rFonts w:cstheme="minorHAnsi"/>
          <w:color w:val="000000"/>
          <w:sz w:val="21"/>
          <w:szCs w:val="21"/>
        </w:rPr>
        <w:t>Organized and facilitated self-development/improvement courses at the local and national levels; served as the hospitality/Operations lead during 2 national events that hosted over 3,000 guests.</w:t>
      </w:r>
    </w:p>
    <w:p w14:paraId="61EF9A93" w14:textId="77777777" w:rsidR="00E2466D" w:rsidRPr="006A61D0" w:rsidRDefault="00E2466D" w:rsidP="00E2466D">
      <w:pPr>
        <w:pStyle w:val="Heading3"/>
        <w:spacing w:line="240" w:lineRule="auto"/>
        <w:ind w:right="90"/>
        <w:jc w:val="center"/>
        <w:rPr>
          <w:rStyle w:val="IntenseReference1"/>
          <w:rFonts w:asciiTheme="minorHAnsi" w:hAnsiTheme="minorHAnsi" w:cstheme="minorHAnsi"/>
          <w:smallCaps/>
          <w:sz w:val="21"/>
          <w:szCs w:val="21"/>
          <w:u w:val="none"/>
          <w:lang w:val="en-US"/>
        </w:rPr>
      </w:pPr>
      <w:r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>PROFESSIONAL EXPERIENCE</w:t>
      </w:r>
    </w:p>
    <w:p w14:paraId="54AD654C" w14:textId="47125CEA" w:rsidR="00677D17" w:rsidRPr="006A61D0" w:rsidRDefault="00677D17" w:rsidP="00520066">
      <w:pPr>
        <w:pStyle w:val="NoSpacing"/>
        <w:jc w:val="left"/>
        <w:rPr>
          <w:rFonts w:asciiTheme="minorHAnsi" w:hAnsiTheme="minorHAnsi" w:cstheme="minorHAnsi"/>
          <w:sz w:val="21"/>
          <w:szCs w:val="21"/>
          <w:lang w:val="es-ES"/>
        </w:rPr>
      </w:pPr>
    </w:p>
    <w:p w14:paraId="1B13F545" w14:textId="0C79FCFE" w:rsidR="00B568D6" w:rsidRPr="006A61D0" w:rsidRDefault="00664CBB" w:rsidP="00B568D6">
      <w:pPr>
        <w:tabs>
          <w:tab w:val="right" w:pos="10170"/>
        </w:tabs>
        <w:spacing w:after="0" w:line="240" w:lineRule="auto"/>
        <w:jc w:val="both"/>
        <w:rPr>
          <w:rFonts w:eastAsia="Times New Roman" w:cstheme="minorHAnsi"/>
          <w:b/>
          <w:sz w:val="21"/>
          <w:szCs w:val="21"/>
        </w:rPr>
      </w:pPr>
      <w:r w:rsidRPr="006A61D0">
        <w:rPr>
          <w:rFonts w:cstheme="minorHAnsi"/>
          <w:b/>
          <w:bCs/>
          <w:sz w:val="21"/>
          <w:szCs w:val="21"/>
        </w:rPr>
        <w:t>DEPOSITORY TRUST &amp; CLEARING COPORATION</w:t>
      </w:r>
      <w:r w:rsidR="005B111D" w:rsidRPr="006A61D0">
        <w:rPr>
          <w:rFonts w:cstheme="minorHAnsi"/>
          <w:b/>
          <w:bCs/>
          <w:sz w:val="21"/>
          <w:szCs w:val="21"/>
        </w:rPr>
        <w:t xml:space="preserve"> (TATA CONSULTING SERVICES</w:t>
      </w:r>
      <w:r w:rsidR="00D92F66">
        <w:rPr>
          <w:rFonts w:cstheme="minorHAnsi"/>
          <w:b/>
          <w:bCs/>
          <w:sz w:val="21"/>
          <w:szCs w:val="21"/>
        </w:rPr>
        <w:t>/Clairvoyant Techno Solutions Inc</w:t>
      </w:r>
      <w:r w:rsidR="005B111D" w:rsidRPr="006A61D0">
        <w:rPr>
          <w:rFonts w:cstheme="minorHAnsi"/>
          <w:b/>
          <w:bCs/>
          <w:sz w:val="21"/>
          <w:szCs w:val="21"/>
        </w:rPr>
        <w:t>)</w:t>
      </w:r>
      <w:r w:rsidR="00B568D6" w:rsidRPr="006A61D0">
        <w:rPr>
          <w:rFonts w:eastAsia="Times New Roman" w:cstheme="minorHAnsi"/>
          <w:b/>
          <w:smallCaps/>
          <w:sz w:val="21"/>
          <w:szCs w:val="21"/>
        </w:rPr>
        <w:t xml:space="preserve">, </w:t>
      </w:r>
      <w:r w:rsidRPr="006A61D0">
        <w:rPr>
          <w:rFonts w:eastAsia="Times New Roman" w:cstheme="minorHAnsi"/>
          <w:smallCaps/>
          <w:sz w:val="21"/>
          <w:szCs w:val="21"/>
        </w:rPr>
        <w:t>Jersey City, NJ</w:t>
      </w:r>
      <w:r w:rsidR="00B568D6" w:rsidRPr="006A61D0">
        <w:rPr>
          <w:rFonts w:eastAsia="Times New Roman" w:cstheme="minorHAnsi"/>
          <w:smallCaps/>
          <w:sz w:val="21"/>
          <w:szCs w:val="21"/>
        </w:rPr>
        <w:tab/>
      </w:r>
      <w:r w:rsidR="00C51442" w:rsidRPr="006A61D0">
        <w:rPr>
          <w:rFonts w:eastAsia="Times New Roman" w:cstheme="minorHAnsi"/>
          <w:smallCaps/>
          <w:sz w:val="21"/>
          <w:szCs w:val="21"/>
        </w:rPr>
        <w:t xml:space="preserve">    </w:t>
      </w:r>
      <w:r w:rsidR="00D87119" w:rsidRPr="006A61D0">
        <w:rPr>
          <w:rFonts w:eastAsia="Times New Roman" w:cstheme="minorHAnsi"/>
          <w:smallCaps/>
          <w:sz w:val="21"/>
          <w:szCs w:val="21"/>
        </w:rPr>
        <w:t xml:space="preserve"> </w:t>
      </w:r>
      <w:r w:rsidRPr="006A61D0">
        <w:rPr>
          <w:rFonts w:eastAsia="Times New Roman" w:cstheme="minorHAnsi"/>
          <w:smallCaps/>
          <w:sz w:val="21"/>
          <w:szCs w:val="21"/>
        </w:rPr>
        <w:t>11</w:t>
      </w:r>
      <w:r w:rsidR="00603C48" w:rsidRPr="006A61D0">
        <w:rPr>
          <w:rFonts w:eastAsia="Times New Roman" w:cstheme="minorHAnsi"/>
          <w:smallCaps/>
          <w:sz w:val="21"/>
          <w:szCs w:val="21"/>
        </w:rPr>
        <w:t>/</w:t>
      </w:r>
      <w:r w:rsidR="00B568D6" w:rsidRPr="006A61D0">
        <w:rPr>
          <w:rFonts w:eastAsia="Times New Roman" w:cstheme="minorHAnsi"/>
          <w:smallCaps/>
          <w:sz w:val="21"/>
          <w:szCs w:val="21"/>
        </w:rPr>
        <w:t>20</w:t>
      </w:r>
      <w:r w:rsidR="0018671F" w:rsidRPr="006A61D0">
        <w:rPr>
          <w:rFonts w:eastAsia="Times New Roman" w:cstheme="minorHAnsi"/>
          <w:smallCaps/>
          <w:sz w:val="21"/>
          <w:szCs w:val="21"/>
        </w:rPr>
        <w:t>1</w:t>
      </w:r>
      <w:r w:rsidRPr="006A61D0">
        <w:rPr>
          <w:rFonts w:eastAsia="Times New Roman" w:cstheme="minorHAnsi"/>
          <w:smallCaps/>
          <w:sz w:val="21"/>
          <w:szCs w:val="21"/>
        </w:rPr>
        <w:t>3</w:t>
      </w:r>
      <w:r w:rsidR="00D87119" w:rsidRPr="006A61D0">
        <w:rPr>
          <w:rFonts w:eastAsia="Times New Roman" w:cstheme="minorHAnsi"/>
          <w:smallCaps/>
          <w:sz w:val="21"/>
          <w:szCs w:val="21"/>
        </w:rPr>
        <w:t xml:space="preserve"> - </w:t>
      </w:r>
      <w:r w:rsidR="005B111D" w:rsidRPr="006A61D0">
        <w:rPr>
          <w:rFonts w:eastAsia="Times New Roman" w:cstheme="minorHAnsi"/>
          <w:sz w:val="21"/>
          <w:szCs w:val="21"/>
        </w:rPr>
        <w:t>2/2014</w:t>
      </w:r>
    </w:p>
    <w:p w14:paraId="67B517AE" w14:textId="07C10D91" w:rsidR="001F6E63" w:rsidRPr="006A61D0" w:rsidRDefault="005B111D" w:rsidP="001F6E63">
      <w:pPr>
        <w:spacing w:after="0" w:line="240" w:lineRule="auto"/>
        <w:ind w:left="270" w:hanging="270"/>
        <w:rPr>
          <w:rFonts w:eastAsia="Times New Roman" w:cstheme="minorHAnsi"/>
          <w:b/>
          <w:sz w:val="21"/>
          <w:szCs w:val="21"/>
        </w:rPr>
      </w:pPr>
      <w:r w:rsidRPr="006A61D0">
        <w:rPr>
          <w:rFonts w:eastAsia="Times New Roman" w:cstheme="minorHAnsi"/>
          <w:b/>
          <w:sz w:val="21"/>
          <w:szCs w:val="21"/>
        </w:rPr>
        <w:t xml:space="preserve">Senior </w:t>
      </w:r>
      <w:r w:rsidR="00747EDD" w:rsidRPr="006A61D0">
        <w:rPr>
          <w:rFonts w:eastAsia="Times New Roman" w:cstheme="minorHAnsi"/>
          <w:b/>
          <w:sz w:val="21"/>
          <w:szCs w:val="21"/>
        </w:rPr>
        <w:t>Programmer Analyst</w:t>
      </w:r>
    </w:p>
    <w:p w14:paraId="4508714E" w14:textId="52B38482" w:rsidR="00373C72" w:rsidRPr="006A61D0" w:rsidRDefault="00373C72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Led the design, development, and implementation of a Proof of Concept (POC) Dashboard us</w:t>
      </w:r>
      <w:r w:rsidR="00747EDD" w:rsidRPr="006A61D0">
        <w:rPr>
          <w:rFonts w:cstheme="minorHAnsi"/>
          <w:color w:val="000000"/>
          <w:sz w:val="21"/>
          <w:szCs w:val="21"/>
        </w:rPr>
        <w:t>ing</w:t>
      </w:r>
      <w:r w:rsidRPr="006A61D0">
        <w:rPr>
          <w:rFonts w:cstheme="minorHAnsi"/>
          <w:color w:val="000000"/>
          <w:sz w:val="21"/>
          <w:szCs w:val="21"/>
        </w:rPr>
        <w:t xml:space="preserve"> Cognos</w:t>
      </w:r>
      <w:r w:rsidR="00747EDD" w:rsidRPr="006A61D0">
        <w:rPr>
          <w:rFonts w:cstheme="minorHAnsi"/>
          <w:color w:val="000000"/>
          <w:sz w:val="21"/>
          <w:szCs w:val="21"/>
        </w:rPr>
        <w:t>.</w:t>
      </w:r>
      <w:r w:rsidRPr="006A61D0">
        <w:rPr>
          <w:rFonts w:cstheme="minorHAnsi"/>
          <w:color w:val="000000"/>
          <w:sz w:val="21"/>
          <w:szCs w:val="21"/>
        </w:rPr>
        <w:t xml:space="preserve"> </w:t>
      </w:r>
    </w:p>
    <w:p w14:paraId="48E36341" w14:textId="3AA5CBD3" w:rsidR="00747EDD" w:rsidRPr="006A61D0" w:rsidRDefault="00373C72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 xml:space="preserve">Gathered and </w:t>
      </w:r>
      <w:r w:rsidR="00747EDD" w:rsidRPr="006A61D0">
        <w:rPr>
          <w:rFonts w:cstheme="minorHAnsi"/>
          <w:color w:val="000000"/>
          <w:sz w:val="21"/>
          <w:szCs w:val="21"/>
        </w:rPr>
        <w:t xml:space="preserve">defined functional, </w:t>
      </w:r>
      <w:r w:rsidRPr="006A61D0">
        <w:rPr>
          <w:rFonts w:cstheme="minorHAnsi"/>
          <w:color w:val="000000"/>
          <w:sz w:val="21"/>
          <w:szCs w:val="21"/>
        </w:rPr>
        <w:t xml:space="preserve">business </w:t>
      </w:r>
      <w:r w:rsidR="00747EDD" w:rsidRPr="006A61D0">
        <w:rPr>
          <w:rFonts w:cstheme="minorHAnsi"/>
          <w:color w:val="000000"/>
          <w:sz w:val="21"/>
          <w:szCs w:val="21"/>
        </w:rPr>
        <w:t xml:space="preserve">and data </w:t>
      </w:r>
      <w:r w:rsidRPr="006A61D0">
        <w:rPr>
          <w:rFonts w:cstheme="minorHAnsi"/>
          <w:color w:val="000000"/>
          <w:sz w:val="21"/>
          <w:szCs w:val="21"/>
        </w:rPr>
        <w:t>requirements</w:t>
      </w:r>
    </w:p>
    <w:p w14:paraId="0065E3A9" w14:textId="58B67CFB" w:rsidR="00373C72" w:rsidRPr="006A61D0" w:rsidRDefault="00747EDD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M</w:t>
      </w:r>
      <w:r w:rsidR="00373C72" w:rsidRPr="006A61D0">
        <w:rPr>
          <w:rFonts w:cstheme="minorHAnsi"/>
          <w:color w:val="000000"/>
          <w:sz w:val="21"/>
          <w:szCs w:val="21"/>
        </w:rPr>
        <w:t>anaged onsite/offshore</w:t>
      </w:r>
      <w:r w:rsidRPr="006A61D0">
        <w:rPr>
          <w:rFonts w:cstheme="minorHAnsi"/>
          <w:color w:val="000000"/>
          <w:sz w:val="21"/>
          <w:szCs w:val="21"/>
        </w:rPr>
        <w:t xml:space="preserve"> resources </w:t>
      </w:r>
    </w:p>
    <w:p w14:paraId="22F5203A" w14:textId="0A96C512" w:rsidR="00CF4341" w:rsidRPr="006A61D0" w:rsidRDefault="008979DC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Bu</w:t>
      </w:r>
      <w:r w:rsidR="0047061F" w:rsidRPr="006A61D0">
        <w:rPr>
          <w:rFonts w:cstheme="minorHAnsi"/>
          <w:color w:val="000000"/>
          <w:sz w:val="21"/>
          <w:szCs w:val="21"/>
        </w:rPr>
        <w:t xml:space="preserve">ilt Drill Up/Drill Down reports and </w:t>
      </w:r>
      <w:r w:rsidRPr="006A61D0">
        <w:rPr>
          <w:rFonts w:cstheme="minorHAnsi"/>
          <w:color w:val="000000"/>
          <w:sz w:val="21"/>
          <w:szCs w:val="21"/>
        </w:rPr>
        <w:t xml:space="preserve">enhanced existing reports using </w:t>
      </w:r>
      <w:r w:rsidR="005D300B" w:rsidRPr="006A61D0">
        <w:rPr>
          <w:rFonts w:cstheme="minorHAnsi"/>
          <w:color w:val="000000"/>
          <w:sz w:val="21"/>
          <w:szCs w:val="21"/>
        </w:rPr>
        <w:t>Framework Manager platform</w:t>
      </w:r>
    </w:p>
    <w:p w14:paraId="2B9EFA6F" w14:textId="04221A12" w:rsidR="00130487" w:rsidRPr="006A61D0" w:rsidRDefault="00130487" w:rsidP="008C49E7">
      <w:pPr>
        <w:pStyle w:val="ListParagraph"/>
        <w:numPr>
          <w:ilvl w:val="0"/>
          <w:numId w:val="3"/>
        </w:numPr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Created mappings and sessions to implement technical enhancements for the data warehouse</w:t>
      </w:r>
    </w:p>
    <w:p w14:paraId="24CFF0BD" w14:textId="1276713F" w:rsidR="005F7589" w:rsidRPr="006A61D0" w:rsidRDefault="00941E3A" w:rsidP="005F7589">
      <w:pPr>
        <w:tabs>
          <w:tab w:val="right" w:pos="10170"/>
        </w:tabs>
        <w:spacing w:after="0" w:line="240" w:lineRule="auto"/>
        <w:jc w:val="both"/>
        <w:rPr>
          <w:rFonts w:eastAsia="Times New Roman" w:cstheme="minorHAnsi"/>
          <w:b/>
          <w:sz w:val="21"/>
          <w:szCs w:val="21"/>
        </w:rPr>
      </w:pPr>
      <w:r w:rsidRPr="006A61D0">
        <w:rPr>
          <w:rFonts w:cstheme="minorHAnsi"/>
          <w:b/>
          <w:bCs/>
          <w:sz w:val="21"/>
          <w:szCs w:val="21"/>
        </w:rPr>
        <w:lastRenderedPageBreak/>
        <w:t>DEPARTMENT OF HEALTH (INFOSYS TECHNOLOGIES</w:t>
      </w:r>
      <w:r w:rsidR="00D92F66">
        <w:rPr>
          <w:rFonts w:cstheme="minorHAnsi"/>
          <w:b/>
          <w:bCs/>
          <w:sz w:val="21"/>
          <w:szCs w:val="21"/>
        </w:rPr>
        <w:t>/</w:t>
      </w:r>
      <w:r w:rsidR="00D92F66" w:rsidRPr="00D92F66">
        <w:rPr>
          <w:rFonts w:cstheme="minorHAnsi"/>
          <w:b/>
          <w:bCs/>
          <w:sz w:val="21"/>
          <w:szCs w:val="21"/>
        </w:rPr>
        <w:t xml:space="preserve"> </w:t>
      </w:r>
      <w:r w:rsidR="00D92F66">
        <w:rPr>
          <w:rFonts w:cstheme="minorHAnsi"/>
          <w:b/>
          <w:bCs/>
          <w:sz w:val="21"/>
          <w:szCs w:val="21"/>
        </w:rPr>
        <w:t>Clairvoyant Techno Solutions Inc</w:t>
      </w:r>
      <w:r w:rsidRPr="006A61D0">
        <w:rPr>
          <w:rFonts w:cstheme="minorHAnsi"/>
          <w:b/>
          <w:bCs/>
          <w:sz w:val="21"/>
          <w:szCs w:val="21"/>
        </w:rPr>
        <w:t>)</w:t>
      </w:r>
      <w:r w:rsidR="005F7589" w:rsidRPr="006A61D0">
        <w:rPr>
          <w:rFonts w:eastAsia="Times New Roman" w:cstheme="minorHAnsi"/>
          <w:b/>
          <w:smallCaps/>
          <w:sz w:val="21"/>
          <w:szCs w:val="21"/>
        </w:rPr>
        <w:t xml:space="preserve">, </w:t>
      </w:r>
      <w:r w:rsidRPr="006A61D0">
        <w:rPr>
          <w:rFonts w:eastAsia="Times New Roman" w:cstheme="minorHAnsi"/>
          <w:smallCaps/>
          <w:sz w:val="21"/>
          <w:szCs w:val="21"/>
        </w:rPr>
        <w:t>Washington, DC</w:t>
      </w:r>
      <w:r w:rsidR="005F7589" w:rsidRPr="006A61D0">
        <w:rPr>
          <w:rFonts w:eastAsia="Times New Roman" w:cstheme="minorHAnsi"/>
          <w:smallCaps/>
          <w:sz w:val="21"/>
          <w:szCs w:val="21"/>
        </w:rPr>
        <w:tab/>
      </w:r>
      <w:r w:rsidRPr="006A61D0">
        <w:rPr>
          <w:rFonts w:eastAsia="Times New Roman" w:cstheme="minorHAnsi"/>
          <w:smallCaps/>
          <w:sz w:val="21"/>
          <w:szCs w:val="21"/>
        </w:rPr>
        <w:t>3</w:t>
      </w:r>
      <w:r w:rsidR="00F50914" w:rsidRPr="006A61D0">
        <w:rPr>
          <w:rFonts w:eastAsia="Times New Roman" w:cstheme="minorHAnsi"/>
          <w:smallCaps/>
          <w:sz w:val="21"/>
          <w:szCs w:val="21"/>
        </w:rPr>
        <w:t>/2013</w:t>
      </w:r>
      <w:r w:rsidR="009A5DD0" w:rsidRPr="006A61D0">
        <w:rPr>
          <w:rFonts w:eastAsia="Times New Roman" w:cstheme="minorHAnsi"/>
          <w:smallCaps/>
          <w:sz w:val="21"/>
          <w:szCs w:val="21"/>
        </w:rPr>
        <w:t xml:space="preserve"> </w:t>
      </w:r>
      <w:r w:rsidR="00F50914" w:rsidRPr="006A61D0">
        <w:rPr>
          <w:rFonts w:eastAsia="Times New Roman" w:cstheme="minorHAnsi"/>
          <w:smallCaps/>
          <w:sz w:val="21"/>
          <w:szCs w:val="21"/>
        </w:rPr>
        <w:t>–</w:t>
      </w:r>
      <w:r w:rsidR="009A5DD0" w:rsidRPr="006A61D0">
        <w:rPr>
          <w:rFonts w:eastAsia="Times New Roman" w:cstheme="minorHAnsi"/>
          <w:smallCaps/>
          <w:sz w:val="21"/>
          <w:szCs w:val="21"/>
        </w:rPr>
        <w:t xml:space="preserve"> </w:t>
      </w:r>
      <w:r w:rsidRPr="006A61D0">
        <w:rPr>
          <w:rFonts w:eastAsia="Times New Roman" w:cstheme="minorHAnsi"/>
          <w:smallCaps/>
          <w:sz w:val="21"/>
          <w:szCs w:val="21"/>
        </w:rPr>
        <w:t>11</w:t>
      </w:r>
      <w:r w:rsidR="00F50914" w:rsidRPr="006A61D0">
        <w:rPr>
          <w:rFonts w:eastAsia="Times New Roman" w:cstheme="minorHAnsi"/>
          <w:smallCaps/>
          <w:sz w:val="21"/>
          <w:szCs w:val="21"/>
        </w:rPr>
        <w:t>/</w:t>
      </w:r>
      <w:r w:rsidR="009A5DD0" w:rsidRPr="006A61D0">
        <w:rPr>
          <w:rFonts w:eastAsia="Times New Roman" w:cstheme="minorHAnsi"/>
          <w:smallCaps/>
          <w:sz w:val="21"/>
          <w:szCs w:val="21"/>
        </w:rPr>
        <w:t>201</w:t>
      </w:r>
      <w:r w:rsidRPr="006A61D0">
        <w:rPr>
          <w:rFonts w:eastAsia="Times New Roman" w:cstheme="minorHAnsi"/>
          <w:smallCaps/>
          <w:sz w:val="21"/>
          <w:szCs w:val="21"/>
        </w:rPr>
        <w:t>3</w:t>
      </w:r>
    </w:p>
    <w:p w14:paraId="58533BAE" w14:textId="19BD2C27" w:rsidR="005F7589" w:rsidRPr="006A61D0" w:rsidRDefault="00ED0E54" w:rsidP="005F7589">
      <w:pPr>
        <w:spacing w:after="0" w:line="240" w:lineRule="auto"/>
        <w:ind w:left="270" w:hanging="270"/>
        <w:rPr>
          <w:rFonts w:eastAsia="Times New Roman" w:cstheme="minorHAnsi"/>
          <w:b/>
          <w:sz w:val="21"/>
          <w:szCs w:val="21"/>
        </w:rPr>
      </w:pPr>
      <w:r w:rsidRPr="006A61D0">
        <w:rPr>
          <w:rFonts w:eastAsia="Times New Roman" w:cstheme="minorHAnsi"/>
          <w:b/>
          <w:sz w:val="21"/>
          <w:szCs w:val="21"/>
        </w:rPr>
        <w:t>Senior</w:t>
      </w:r>
      <w:r w:rsidR="001F6B88" w:rsidRPr="006A61D0">
        <w:rPr>
          <w:rFonts w:eastAsia="Times New Roman" w:cstheme="minorHAnsi"/>
          <w:b/>
          <w:sz w:val="21"/>
          <w:szCs w:val="21"/>
        </w:rPr>
        <w:t xml:space="preserve"> Analyst</w:t>
      </w:r>
      <w:r w:rsidRPr="006A61D0">
        <w:rPr>
          <w:rFonts w:eastAsia="Times New Roman" w:cstheme="minorHAnsi"/>
          <w:b/>
          <w:sz w:val="21"/>
          <w:szCs w:val="21"/>
        </w:rPr>
        <w:t xml:space="preserve"> / </w:t>
      </w:r>
      <w:r w:rsidR="001F6B88" w:rsidRPr="006A61D0">
        <w:rPr>
          <w:rFonts w:eastAsia="Times New Roman" w:cstheme="minorHAnsi"/>
          <w:b/>
          <w:sz w:val="21"/>
          <w:szCs w:val="21"/>
        </w:rPr>
        <w:t>Developer</w:t>
      </w:r>
      <w:r w:rsidR="00895212" w:rsidRPr="006A61D0">
        <w:rPr>
          <w:rFonts w:eastAsia="Times New Roman" w:cstheme="minorHAnsi"/>
          <w:b/>
          <w:sz w:val="21"/>
          <w:szCs w:val="21"/>
        </w:rPr>
        <w:t xml:space="preserve"> on the Affordable Care Act (Obama Care) project</w:t>
      </w:r>
    </w:p>
    <w:p w14:paraId="2706671A" w14:textId="58D687F9" w:rsidR="00595127" w:rsidRPr="006A61D0" w:rsidRDefault="00595127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Designed and developed report specifications through engagement with key business users</w:t>
      </w:r>
      <w:r w:rsidR="005D300B" w:rsidRPr="006A61D0">
        <w:rPr>
          <w:rFonts w:cstheme="minorHAnsi"/>
          <w:color w:val="000000"/>
          <w:sz w:val="21"/>
          <w:szCs w:val="21"/>
        </w:rPr>
        <w:t>,</w:t>
      </w:r>
      <w:r w:rsidRPr="006A61D0">
        <w:rPr>
          <w:rFonts w:cstheme="minorHAnsi"/>
          <w:color w:val="000000"/>
          <w:sz w:val="21"/>
          <w:szCs w:val="21"/>
        </w:rPr>
        <w:t xml:space="preserve"> gather</w:t>
      </w:r>
      <w:r w:rsidR="005D300B" w:rsidRPr="006A61D0">
        <w:rPr>
          <w:rFonts w:cstheme="minorHAnsi"/>
          <w:color w:val="000000"/>
          <w:sz w:val="21"/>
          <w:szCs w:val="21"/>
        </w:rPr>
        <w:t>ed</w:t>
      </w:r>
      <w:r w:rsidRPr="006A61D0">
        <w:rPr>
          <w:rFonts w:cstheme="minorHAnsi"/>
          <w:color w:val="000000"/>
          <w:sz w:val="21"/>
          <w:szCs w:val="21"/>
        </w:rPr>
        <w:t xml:space="preserve"> technical and functional requirements </w:t>
      </w:r>
      <w:r w:rsidR="005D300B" w:rsidRPr="006A61D0">
        <w:rPr>
          <w:rFonts w:cstheme="minorHAnsi"/>
          <w:color w:val="000000"/>
          <w:sz w:val="21"/>
          <w:szCs w:val="21"/>
        </w:rPr>
        <w:t>for standard and ad-hoc reports</w:t>
      </w:r>
    </w:p>
    <w:p w14:paraId="00B146DC" w14:textId="101D5B28" w:rsidR="00CC7776" w:rsidRPr="006A61D0" w:rsidRDefault="00CC7776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 xml:space="preserve">Analyzed data, created data mapping documents, and conducted tuning </w:t>
      </w:r>
      <w:r w:rsidR="005D300B" w:rsidRPr="006A61D0">
        <w:rPr>
          <w:rFonts w:cstheme="minorHAnsi"/>
          <w:color w:val="000000"/>
          <w:sz w:val="21"/>
          <w:szCs w:val="21"/>
        </w:rPr>
        <w:t>to enhance</w:t>
      </w:r>
      <w:r w:rsidR="00CB279C" w:rsidRPr="006A61D0">
        <w:rPr>
          <w:rFonts w:cstheme="minorHAnsi"/>
          <w:color w:val="000000"/>
          <w:sz w:val="21"/>
          <w:szCs w:val="21"/>
        </w:rPr>
        <w:t xml:space="preserve"> performance</w:t>
      </w:r>
    </w:p>
    <w:p w14:paraId="6091043E" w14:textId="58FC7691" w:rsidR="00CC7776" w:rsidRPr="006A61D0" w:rsidRDefault="00CC7776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Constructed</w:t>
      </w:r>
      <w:r w:rsidR="00AD4A85" w:rsidRPr="006A61D0">
        <w:rPr>
          <w:rFonts w:cstheme="minorHAnsi"/>
          <w:color w:val="000000"/>
          <w:sz w:val="21"/>
          <w:szCs w:val="21"/>
        </w:rPr>
        <w:t xml:space="preserve"> </w:t>
      </w:r>
      <w:r w:rsidRPr="006A61D0">
        <w:rPr>
          <w:rFonts w:cstheme="minorHAnsi"/>
          <w:color w:val="000000"/>
          <w:sz w:val="21"/>
          <w:szCs w:val="21"/>
        </w:rPr>
        <w:t>c</w:t>
      </w:r>
      <w:r w:rsidR="00AD4A85" w:rsidRPr="006A61D0">
        <w:rPr>
          <w:rFonts w:cstheme="minorHAnsi"/>
          <w:color w:val="000000"/>
          <w:sz w:val="21"/>
          <w:szCs w:val="21"/>
        </w:rPr>
        <w:t xml:space="preserve">omplex </w:t>
      </w:r>
      <w:r w:rsidRPr="006A61D0">
        <w:rPr>
          <w:rFonts w:cstheme="minorHAnsi"/>
          <w:color w:val="000000"/>
          <w:sz w:val="21"/>
          <w:szCs w:val="21"/>
        </w:rPr>
        <w:t>r</w:t>
      </w:r>
      <w:r w:rsidR="00AD4A85" w:rsidRPr="006A61D0">
        <w:rPr>
          <w:rFonts w:cstheme="minorHAnsi"/>
          <w:color w:val="000000"/>
          <w:sz w:val="21"/>
          <w:szCs w:val="21"/>
        </w:rPr>
        <w:t xml:space="preserve">eports </w:t>
      </w:r>
      <w:r w:rsidRPr="006A61D0">
        <w:rPr>
          <w:rFonts w:cstheme="minorHAnsi"/>
          <w:color w:val="000000"/>
          <w:sz w:val="21"/>
          <w:szCs w:val="21"/>
        </w:rPr>
        <w:t xml:space="preserve">with </w:t>
      </w:r>
      <w:r w:rsidR="004345BB" w:rsidRPr="006A61D0">
        <w:rPr>
          <w:rFonts w:cstheme="minorHAnsi"/>
          <w:color w:val="000000"/>
          <w:sz w:val="21"/>
          <w:szCs w:val="21"/>
        </w:rPr>
        <w:t xml:space="preserve">SAP BO BI 4.1 </w:t>
      </w:r>
      <w:r w:rsidRPr="006A61D0">
        <w:rPr>
          <w:rFonts w:cstheme="minorHAnsi"/>
          <w:color w:val="000000"/>
          <w:sz w:val="21"/>
          <w:szCs w:val="21"/>
        </w:rPr>
        <w:t>web intelligence applications (webi) that featured multiple groupings, drilldowns, parameter fields, formulas, and conditional formatting.</w:t>
      </w:r>
    </w:p>
    <w:p w14:paraId="1F7C3E6F" w14:textId="6A19171C" w:rsidR="00CC7776" w:rsidRPr="006A61D0" w:rsidRDefault="004B0407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Managed 508 Compliance activities to ensure accessibility to all users to the Healthcare.gov website.</w:t>
      </w:r>
    </w:p>
    <w:p w14:paraId="53059C41" w14:textId="2DF142B7" w:rsidR="0080558A" w:rsidRPr="006A61D0" w:rsidRDefault="0080558A" w:rsidP="00581E42">
      <w:pPr>
        <w:pStyle w:val="ListParagraph"/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</w:p>
    <w:p w14:paraId="7F068FAB" w14:textId="41EFAE91" w:rsidR="0080558A" w:rsidRPr="006A61D0" w:rsidRDefault="00717808" w:rsidP="0080558A">
      <w:pPr>
        <w:tabs>
          <w:tab w:val="right" w:pos="10170"/>
        </w:tabs>
        <w:spacing w:after="0" w:line="240" w:lineRule="auto"/>
        <w:jc w:val="both"/>
        <w:rPr>
          <w:rFonts w:eastAsia="Times New Roman" w:cstheme="minorHAnsi"/>
          <w:b/>
          <w:sz w:val="21"/>
          <w:szCs w:val="21"/>
        </w:rPr>
      </w:pPr>
      <w:r w:rsidRPr="006A61D0">
        <w:rPr>
          <w:rFonts w:cstheme="minorHAnsi"/>
          <w:b/>
          <w:bCs/>
          <w:sz w:val="21"/>
          <w:szCs w:val="21"/>
        </w:rPr>
        <w:t>BANK OF AMERICA (TATA CONSULTING SERVICES)</w:t>
      </w:r>
      <w:r w:rsidR="0080558A" w:rsidRPr="006A61D0">
        <w:rPr>
          <w:rFonts w:eastAsia="Times New Roman" w:cstheme="minorHAnsi"/>
          <w:b/>
          <w:smallCaps/>
          <w:sz w:val="21"/>
          <w:szCs w:val="21"/>
        </w:rPr>
        <w:t xml:space="preserve">, </w:t>
      </w:r>
      <w:r w:rsidRPr="006A61D0">
        <w:rPr>
          <w:rFonts w:eastAsia="Times New Roman" w:cstheme="minorHAnsi"/>
          <w:smallCaps/>
          <w:sz w:val="21"/>
          <w:szCs w:val="21"/>
        </w:rPr>
        <w:t>Cranford, NJ</w:t>
      </w:r>
      <w:r w:rsidR="0080558A" w:rsidRPr="006A61D0">
        <w:rPr>
          <w:rFonts w:eastAsia="Times New Roman" w:cstheme="minorHAnsi"/>
          <w:smallCaps/>
          <w:sz w:val="21"/>
          <w:szCs w:val="21"/>
        </w:rPr>
        <w:tab/>
      </w:r>
      <w:r w:rsidR="00683FBC" w:rsidRPr="006A61D0">
        <w:rPr>
          <w:rFonts w:eastAsia="Times New Roman" w:cstheme="minorHAnsi"/>
          <w:smallCaps/>
          <w:sz w:val="21"/>
          <w:szCs w:val="21"/>
        </w:rPr>
        <w:t>1</w:t>
      </w:r>
      <w:r w:rsidR="0080558A" w:rsidRPr="006A61D0">
        <w:rPr>
          <w:rFonts w:eastAsia="Times New Roman" w:cstheme="minorHAnsi"/>
          <w:smallCaps/>
          <w:sz w:val="21"/>
          <w:szCs w:val="21"/>
        </w:rPr>
        <w:t xml:space="preserve">/2012 – </w:t>
      </w:r>
      <w:r w:rsidRPr="006A61D0">
        <w:rPr>
          <w:rFonts w:eastAsia="Times New Roman" w:cstheme="minorHAnsi"/>
          <w:smallCaps/>
          <w:sz w:val="21"/>
          <w:szCs w:val="21"/>
        </w:rPr>
        <w:t>2</w:t>
      </w:r>
      <w:r w:rsidR="0080558A" w:rsidRPr="006A61D0">
        <w:rPr>
          <w:rFonts w:eastAsia="Times New Roman" w:cstheme="minorHAnsi"/>
          <w:smallCaps/>
          <w:sz w:val="21"/>
          <w:szCs w:val="21"/>
        </w:rPr>
        <w:t>/2013</w:t>
      </w:r>
    </w:p>
    <w:p w14:paraId="12D477AA" w14:textId="1076888D" w:rsidR="003D1B73" w:rsidRPr="006A61D0" w:rsidRDefault="00FE1ABA" w:rsidP="003D1B73">
      <w:pPr>
        <w:spacing w:after="0" w:line="240" w:lineRule="auto"/>
        <w:ind w:left="270" w:hanging="270"/>
        <w:rPr>
          <w:rFonts w:eastAsia="Times New Roman" w:cstheme="minorHAnsi"/>
          <w:b/>
          <w:sz w:val="21"/>
          <w:szCs w:val="21"/>
        </w:rPr>
      </w:pPr>
      <w:r w:rsidRPr="006A61D0">
        <w:rPr>
          <w:rFonts w:eastAsia="Times New Roman" w:cstheme="minorHAnsi"/>
          <w:b/>
          <w:sz w:val="21"/>
          <w:szCs w:val="21"/>
        </w:rPr>
        <w:t>Senior Cognos Developer</w:t>
      </w:r>
      <w:r w:rsidR="00683FBC" w:rsidRPr="006A61D0">
        <w:rPr>
          <w:rFonts w:eastAsia="Times New Roman" w:cstheme="minorHAnsi"/>
          <w:b/>
          <w:sz w:val="21"/>
          <w:szCs w:val="21"/>
        </w:rPr>
        <w:t xml:space="preserve">, </w:t>
      </w:r>
      <w:r w:rsidR="00683FBC" w:rsidRPr="006A61D0">
        <w:rPr>
          <w:rFonts w:eastAsia="Times New Roman" w:cstheme="minorHAnsi"/>
          <w:sz w:val="21"/>
          <w:szCs w:val="21"/>
        </w:rPr>
        <w:t>7/2012 – 2/2013</w:t>
      </w:r>
      <w:r w:rsidR="003D1B73" w:rsidRPr="006A61D0">
        <w:rPr>
          <w:rFonts w:eastAsia="Times New Roman" w:cstheme="minorHAnsi"/>
          <w:b/>
          <w:sz w:val="21"/>
          <w:szCs w:val="21"/>
        </w:rPr>
        <w:t xml:space="preserve"> </w:t>
      </w:r>
    </w:p>
    <w:p w14:paraId="2F76E403" w14:textId="4E133DF2" w:rsidR="00171A80" w:rsidRPr="006A61D0" w:rsidRDefault="00171A80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Designed and configured reporting solutions through leverage of Cognos and </w:t>
      </w:r>
      <w:r w:rsidRPr="006A61D0">
        <w:rPr>
          <w:rFonts w:cstheme="minorHAnsi"/>
          <w:b/>
          <w:bCs/>
          <w:sz w:val="21"/>
          <w:szCs w:val="21"/>
        </w:rPr>
        <w:t>SQL Server</w:t>
      </w:r>
      <w:r w:rsidRPr="006A61D0">
        <w:rPr>
          <w:rFonts w:cstheme="minorHAnsi"/>
          <w:bCs/>
          <w:sz w:val="21"/>
          <w:szCs w:val="21"/>
        </w:rPr>
        <w:t xml:space="preserve"> for a variety of applications.</w:t>
      </w:r>
    </w:p>
    <w:p w14:paraId="535195F6" w14:textId="51D34F4F" w:rsidR="00171A80" w:rsidRPr="006A61D0" w:rsidRDefault="00171A80" w:rsidP="008C49E7">
      <w:pPr>
        <w:pStyle w:val="ListParagraph"/>
        <w:numPr>
          <w:ilvl w:val="0"/>
          <w:numId w:val="3"/>
        </w:numPr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Leveraged functional specifications to </w:t>
      </w:r>
      <w:r w:rsidR="00FD6CD2" w:rsidRPr="006A61D0">
        <w:rPr>
          <w:rFonts w:cstheme="minorHAnsi"/>
          <w:bCs/>
          <w:sz w:val="21"/>
          <w:szCs w:val="21"/>
        </w:rPr>
        <w:t>architect</w:t>
      </w:r>
      <w:r w:rsidRPr="006A61D0">
        <w:rPr>
          <w:rFonts w:cstheme="minorHAnsi"/>
          <w:bCs/>
          <w:sz w:val="21"/>
          <w:szCs w:val="21"/>
        </w:rPr>
        <w:t xml:space="preserve"> technical design documents for studio reports.</w:t>
      </w:r>
    </w:p>
    <w:p w14:paraId="6563733E" w14:textId="03BC1B16" w:rsidR="00857DB1" w:rsidRPr="006A61D0" w:rsidRDefault="00857DB1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Created </w:t>
      </w:r>
      <w:r w:rsidR="008979DC" w:rsidRPr="006A61D0">
        <w:rPr>
          <w:rFonts w:cstheme="minorHAnsi"/>
          <w:bCs/>
          <w:sz w:val="21"/>
          <w:szCs w:val="21"/>
        </w:rPr>
        <w:t>D</w:t>
      </w:r>
      <w:r w:rsidR="00FD6CD2" w:rsidRPr="006A61D0">
        <w:rPr>
          <w:rFonts w:cstheme="minorHAnsi"/>
          <w:bCs/>
          <w:sz w:val="21"/>
          <w:szCs w:val="21"/>
        </w:rPr>
        <w:t>rill-</w:t>
      </w:r>
      <w:r w:rsidR="008979DC" w:rsidRPr="006A61D0">
        <w:rPr>
          <w:rFonts w:cstheme="minorHAnsi"/>
          <w:bCs/>
          <w:sz w:val="21"/>
          <w:szCs w:val="21"/>
        </w:rPr>
        <w:t>T</w:t>
      </w:r>
      <w:r w:rsidRPr="006A61D0">
        <w:rPr>
          <w:rFonts w:cstheme="minorHAnsi"/>
          <w:bCs/>
          <w:sz w:val="21"/>
          <w:szCs w:val="21"/>
        </w:rPr>
        <w:t xml:space="preserve">hrough reports from </w:t>
      </w:r>
      <w:r w:rsidR="00FD6CD2" w:rsidRPr="006A61D0">
        <w:rPr>
          <w:rFonts w:cstheme="minorHAnsi"/>
          <w:bCs/>
          <w:sz w:val="21"/>
          <w:szCs w:val="21"/>
        </w:rPr>
        <w:t xml:space="preserve">the Cognos </w:t>
      </w:r>
      <w:r w:rsidRPr="006A61D0">
        <w:rPr>
          <w:rFonts w:cstheme="minorHAnsi"/>
          <w:bCs/>
          <w:sz w:val="21"/>
          <w:szCs w:val="21"/>
        </w:rPr>
        <w:t xml:space="preserve">Dashboard to </w:t>
      </w:r>
      <w:r w:rsidR="00FD6CD2" w:rsidRPr="006A61D0">
        <w:rPr>
          <w:rFonts w:cstheme="minorHAnsi"/>
          <w:bCs/>
          <w:sz w:val="21"/>
          <w:szCs w:val="21"/>
        </w:rPr>
        <w:t>convert</w:t>
      </w:r>
      <w:r w:rsidRPr="006A61D0">
        <w:rPr>
          <w:rFonts w:cstheme="minorHAnsi"/>
          <w:bCs/>
          <w:sz w:val="21"/>
          <w:szCs w:val="21"/>
        </w:rPr>
        <w:t xml:space="preserve"> Trend reports to Summary reports and </w:t>
      </w:r>
      <w:r w:rsidR="00FD6CD2" w:rsidRPr="006A61D0">
        <w:rPr>
          <w:rFonts w:cstheme="minorHAnsi"/>
          <w:bCs/>
          <w:sz w:val="21"/>
          <w:szCs w:val="21"/>
        </w:rPr>
        <w:t>vice versa.</w:t>
      </w:r>
    </w:p>
    <w:p w14:paraId="334903A4" w14:textId="514FE5E5" w:rsidR="00857DB1" w:rsidRPr="006A61D0" w:rsidRDefault="00857DB1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Trained </w:t>
      </w:r>
      <w:r w:rsidR="00FD6CD2" w:rsidRPr="006A61D0">
        <w:rPr>
          <w:rFonts w:cstheme="minorHAnsi"/>
          <w:bCs/>
          <w:sz w:val="21"/>
          <w:szCs w:val="21"/>
        </w:rPr>
        <w:t>team members on best practices in using Cognos</w:t>
      </w:r>
      <w:r w:rsidRPr="006A61D0">
        <w:rPr>
          <w:rFonts w:cstheme="minorHAnsi"/>
          <w:bCs/>
          <w:sz w:val="21"/>
          <w:szCs w:val="21"/>
        </w:rPr>
        <w:t>.</w:t>
      </w:r>
    </w:p>
    <w:p w14:paraId="67613CDB" w14:textId="2038E1F8" w:rsidR="001F26B0" w:rsidRPr="006A61D0" w:rsidRDefault="0005590B" w:rsidP="001F26B0">
      <w:pPr>
        <w:spacing w:after="0" w:line="240" w:lineRule="auto"/>
        <w:ind w:left="270" w:hanging="270"/>
        <w:rPr>
          <w:rFonts w:eastAsia="Times New Roman" w:cstheme="minorHAnsi"/>
          <w:b/>
          <w:sz w:val="21"/>
          <w:szCs w:val="21"/>
        </w:rPr>
      </w:pPr>
      <w:r w:rsidRPr="006A61D0">
        <w:rPr>
          <w:rFonts w:eastAsia="Times New Roman" w:cstheme="minorHAnsi"/>
          <w:b/>
          <w:sz w:val="21"/>
          <w:szCs w:val="21"/>
        </w:rPr>
        <w:t>On-site Coordinator/Cognos Developer</w:t>
      </w:r>
      <w:r w:rsidR="00683FBC" w:rsidRPr="006A61D0">
        <w:rPr>
          <w:rFonts w:eastAsia="Times New Roman" w:cstheme="minorHAnsi"/>
          <w:b/>
          <w:sz w:val="21"/>
          <w:szCs w:val="21"/>
        </w:rPr>
        <w:t xml:space="preserve">, </w:t>
      </w:r>
      <w:r w:rsidR="00683FBC" w:rsidRPr="006A61D0">
        <w:rPr>
          <w:rFonts w:eastAsia="Times New Roman" w:cstheme="minorHAnsi"/>
          <w:sz w:val="21"/>
          <w:szCs w:val="21"/>
        </w:rPr>
        <w:t>1/2012 – 7/2012</w:t>
      </w:r>
      <w:r w:rsidR="00CB515F" w:rsidRPr="006A61D0">
        <w:rPr>
          <w:rFonts w:eastAsia="Times New Roman" w:cstheme="minorHAnsi"/>
          <w:sz w:val="21"/>
          <w:szCs w:val="21"/>
        </w:rPr>
        <w:t xml:space="preserve">, </w:t>
      </w:r>
      <w:r w:rsidR="008E2E2C" w:rsidRPr="006A61D0">
        <w:rPr>
          <w:rFonts w:eastAsia="Times New Roman" w:cstheme="minorHAnsi"/>
          <w:sz w:val="21"/>
          <w:szCs w:val="21"/>
        </w:rPr>
        <w:t>Pennington</w:t>
      </w:r>
      <w:r w:rsidR="00CB515F" w:rsidRPr="006A61D0">
        <w:rPr>
          <w:rFonts w:eastAsia="Times New Roman" w:cstheme="minorHAnsi"/>
          <w:sz w:val="21"/>
          <w:szCs w:val="21"/>
        </w:rPr>
        <w:t>,</w:t>
      </w:r>
      <w:r w:rsidR="008E2E2C" w:rsidRPr="006A61D0">
        <w:rPr>
          <w:rFonts w:eastAsia="Times New Roman" w:cstheme="minorHAnsi"/>
          <w:sz w:val="21"/>
          <w:szCs w:val="21"/>
        </w:rPr>
        <w:t xml:space="preserve"> </w:t>
      </w:r>
      <w:r w:rsidR="00CB515F" w:rsidRPr="006A61D0">
        <w:rPr>
          <w:rFonts w:eastAsia="Times New Roman" w:cstheme="minorHAnsi"/>
          <w:sz w:val="21"/>
          <w:szCs w:val="21"/>
        </w:rPr>
        <w:t>NJ</w:t>
      </w:r>
    </w:p>
    <w:p w14:paraId="2F73434E" w14:textId="2DBF1ABA" w:rsidR="00EE0AF9" w:rsidRPr="006A61D0" w:rsidRDefault="00EE0AF9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Led all facets of planning and migration from a Cognos 8.5 to a Cognos 10.1.1 platform</w:t>
      </w:r>
      <w:r w:rsidR="005A0678" w:rsidRPr="006A61D0">
        <w:rPr>
          <w:rFonts w:cstheme="minorHAnsi"/>
          <w:color w:val="000000"/>
          <w:sz w:val="21"/>
          <w:szCs w:val="21"/>
        </w:rPr>
        <w:t>, including coordination with offshore teams to assign and review project tasks.</w:t>
      </w:r>
    </w:p>
    <w:p w14:paraId="5F562881" w14:textId="736A8551" w:rsidR="00E83FA2" w:rsidRPr="006A61D0" w:rsidRDefault="00E83FA2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Ensured a smooth transition without significant downtimes.</w:t>
      </w:r>
    </w:p>
    <w:p w14:paraId="58895C80" w14:textId="37ADE50A" w:rsidR="00E83FA2" w:rsidRPr="006A61D0" w:rsidRDefault="00E83FA2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color w:val="000000"/>
          <w:sz w:val="21"/>
          <w:szCs w:val="21"/>
        </w:rPr>
        <w:t>Built dynamic dashboards to re</w:t>
      </w:r>
      <w:r w:rsidR="002F688B" w:rsidRPr="006A61D0">
        <w:rPr>
          <w:rFonts w:cstheme="minorHAnsi"/>
          <w:color w:val="000000"/>
          <w:sz w:val="21"/>
          <w:szCs w:val="21"/>
        </w:rPr>
        <w:t>port data quality</w:t>
      </w:r>
      <w:r w:rsidRPr="006A61D0">
        <w:rPr>
          <w:rFonts w:cstheme="minorHAnsi"/>
          <w:color w:val="000000"/>
          <w:sz w:val="21"/>
          <w:szCs w:val="21"/>
        </w:rPr>
        <w:t xml:space="preserve"> and performed rigorous testing of models and reports.</w:t>
      </w:r>
    </w:p>
    <w:p w14:paraId="16318E55" w14:textId="77777777" w:rsidR="00E83FA2" w:rsidRPr="006A61D0" w:rsidRDefault="00E83FA2" w:rsidP="00B87F0D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</w:p>
    <w:p w14:paraId="491B43BD" w14:textId="110B2F22" w:rsidR="00B87F0D" w:rsidRPr="006A61D0" w:rsidRDefault="003C1D79" w:rsidP="00B87F0D">
      <w:pPr>
        <w:tabs>
          <w:tab w:val="right" w:pos="10170"/>
        </w:tabs>
        <w:spacing w:after="0" w:line="240" w:lineRule="auto"/>
        <w:jc w:val="both"/>
        <w:rPr>
          <w:rFonts w:eastAsia="Times New Roman" w:cstheme="minorHAnsi"/>
          <w:b/>
          <w:sz w:val="21"/>
          <w:szCs w:val="21"/>
        </w:rPr>
      </w:pPr>
      <w:r w:rsidRPr="006A61D0">
        <w:rPr>
          <w:rFonts w:cstheme="minorHAnsi"/>
          <w:b/>
          <w:bCs/>
          <w:sz w:val="21"/>
          <w:szCs w:val="21"/>
        </w:rPr>
        <w:t xml:space="preserve">MORGAN STANLEY SMITH </w:t>
      </w:r>
      <w:r w:rsidR="006A61D0" w:rsidRPr="006A61D0">
        <w:rPr>
          <w:rFonts w:cstheme="minorHAnsi"/>
          <w:b/>
          <w:bCs/>
          <w:sz w:val="21"/>
          <w:szCs w:val="21"/>
        </w:rPr>
        <w:t>BARNEY (</w:t>
      </w:r>
      <w:r w:rsidR="00111E34" w:rsidRPr="006A61D0">
        <w:rPr>
          <w:rFonts w:cstheme="minorHAnsi"/>
          <w:b/>
          <w:bCs/>
          <w:sz w:val="21"/>
          <w:szCs w:val="21"/>
        </w:rPr>
        <w:t>TATA CONSULTING SERVICES)</w:t>
      </w:r>
      <w:r w:rsidR="00B87F0D" w:rsidRPr="006A61D0">
        <w:rPr>
          <w:rFonts w:eastAsia="Times New Roman" w:cstheme="minorHAnsi"/>
          <w:b/>
          <w:smallCaps/>
          <w:sz w:val="21"/>
          <w:szCs w:val="21"/>
        </w:rPr>
        <w:t xml:space="preserve">, </w:t>
      </w:r>
      <w:r w:rsidR="00D379EC" w:rsidRPr="006A61D0">
        <w:rPr>
          <w:rFonts w:eastAsia="Times New Roman" w:cstheme="minorHAnsi"/>
          <w:smallCaps/>
          <w:sz w:val="21"/>
          <w:szCs w:val="21"/>
        </w:rPr>
        <w:t>New York</w:t>
      </w:r>
      <w:r w:rsidR="00B87F0D" w:rsidRPr="006A61D0">
        <w:rPr>
          <w:rFonts w:eastAsia="Times New Roman" w:cstheme="minorHAnsi"/>
          <w:smallCaps/>
          <w:sz w:val="21"/>
          <w:szCs w:val="21"/>
        </w:rPr>
        <w:tab/>
      </w:r>
      <w:r w:rsidR="001D0107" w:rsidRPr="006A61D0">
        <w:rPr>
          <w:rFonts w:eastAsia="Times New Roman" w:cstheme="minorHAnsi"/>
          <w:smallCaps/>
          <w:sz w:val="21"/>
          <w:szCs w:val="21"/>
        </w:rPr>
        <w:t>3</w:t>
      </w:r>
      <w:r w:rsidR="00B87F0D" w:rsidRPr="006A61D0">
        <w:rPr>
          <w:rFonts w:eastAsia="Times New Roman" w:cstheme="minorHAnsi"/>
          <w:smallCaps/>
          <w:sz w:val="21"/>
          <w:szCs w:val="21"/>
        </w:rPr>
        <w:t>/20</w:t>
      </w:r>
      <w:r w:rsidR="001D0107" w:rsidRPr="006A61D0">
        <w:rPr>
          <w:rFonts w:eastAsia="Times New Roman" w:cstheme="minorHAnsi"/>
          <w:smallCaps/>
          <w:sz w:val="21"/>
          <w:szCs w:val="21"/>
        </w:rPr>
        <w:t>11</w:t>
      </w:r>
      <w:r w:rsidR="00B87F0D" w:rsidRPr="006A61D0">
        <w:rPr>
          <w:rFonts w:eastAsia="Times New Roman" w:cstheme="minorHAnsi"/>
          <w:smallCaps/>
          <w:sz w:val="21"/>
          <w:szCs w:val="21"/>
        </w:rPr>
        <w:t xml:space="preserve"> –</w:t>
      </w:r>
      <w:r w:rsidR="001D0107" w:rsidRPr="006A61D0">
        <w:rPr>
          <w:rFonts w:eastAsia="Times New Roman" w:cstheme="minorHAnsi"/>
          <w:smallCaps/>
          <w:sz w:val="21"/>
          <w:szCs w:val="21"/>
        </w:rPr>
        <w:t>11</w:t>
      </w:r>
      <w:r w:rsidR="00B87F0D" w:rsidRPr="006A61D0">
        <w:rPr>
          <w:rFonts w:eastAsia="Times New Roman" w:cstheme="minorHAnsi"/>
          <w:smallCaps/>
          <w:sz w:val="21"/>
          <w:szCs w:val="21"/>
        </w:rPr>
        <w:t>/201</w:t>
      </w:r>
      <w:r w:rsidR="001D0107" w:rsidRPr="006A61D0">
        <w:rPr>
          <w:rFonts w:eastAsia="Times New Roman" w:cstheme="minorHAnsi"/>
          <w:smallCaps/>
          <w:sz w:val="21"/>
          <w:szCs w:val="21"/>
        </w:rPr>
        <w:t>1</w:t>
      </w:r>
    </w:p>
    <w:p w14:paraId="20275BFA" w14:textId="65B0337A" w:rsidR="00226186" w:rsidRPr="006A61D0" w:rsidRDefault="001D0107" w:rsidP="00226186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eastAsia="Times New Roman" w:cstheme="minorHAnsi"/>
          <w:b/>
          <w:sz w:val="21"/>
          <w:szCs w:val="21"/>
        </w:rPr>
        <w:t>IT Analyst</w:t>
      </w:r>
      <w:r w:rsidR="00226186" w:rsidRPr="006A61D0">
        <w:rPr>
          <w:rFonts w:eastAsia="Times New Roman" w:cstheme="minorHAnsi"/>
          <w:b/>
          <w:sz w:val="21"/>
          <w:szCs w:val="21"/>
        </w:rPr>
        <w:t xml:space="preserve"> </w:t>
      </w:r>
      <w:r w:rsidR="000A73F2" w:rsidRPr="006A61D0">
        <w:rPr>
          <w:rFonts w:eastAsia="Times New Roman" w:cstheme="minorHAnsi"/>
          <w:b/>
          <w:sz w:val="21"/>
          <w:szCs w:val="21"/>
        </w:rPr>
        <w:t>–</w:t>
      </w:r>
      <w:r w:rsidR="00226186" w:rsidRPr="006A61D0">
        <w:rPr>
          <w:rFonts w:eastAsia="Times New Roman" w:cstheme="minorHAnsi"/>
          <w:b/>
          <w:sz w:val="21"/>
          <w:szCs w:val="21"/>
        </w:rPr>
        <w:t xml:space="preserve"> </w:t>
      </w:r>
      <w:r w:rsidR="000A73F2" w:rsidRPr="006A61D0">
        <w:rPr>
          <w:rFonts w:eastAsia="Times New Roman" w:cstheme="minorHAnsi"/>
          <w:b/>
          <w:sz w:val="21"/>
          <w:szCs w:val="21"/>
        </w:rPr>
        <w:t xml:space="preserve">GWM </w:t>
      </w:r>
      <w:r w:rsidR="00226186" w:rsidRPr="006A61D0">
        <w:rPr>
          <w:rFonts w:cstheme="minorHAnsi"/>
          <w:sz w:val="21"/>
          <w:szCs w:val="21"/>
        </w:rPr>
        <w:t>MSSB Lift and Shift &amp; MSSB Aveksa Reporting</w:t>
      </w:r>
    </w:p>
    <w:p w14:paraId="0B38BD94" w14:textId="2BDB9375" w:rsidR="00445EBE" w:rsidRPr="006A61D0" w:rsidRDefault="00445EBE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Designed </w:t>
      </w:r>
      <w:r w:rsidR="00363F75" w:rsidRPr="006A61D0">
        <w:rPr>
          <w:rFonts w:cstheme="minorHAnsi"/>
          <w:sz w:val="21"/>
          <w:szCs w:val="21"/>
        </w:rPr>
        <w:t xml:space="preserve">a </w:t>
      </w:r>
      <w:r w:rsidR="006A61D0" w:rsidRPr="006A61D0">
        <w:rPr>
          <w:rFonts w:cstheme="minorHAnsi"/>
          <w:sz w:val="21"/>
          <w:szCs w:val="21"/>
        </w:rPr>
        <w:t>dataset</w:t>
      </w:r>
      <w:r w:rsidR="00363F75" w:rsidRPr="006A61D0">
        <w:rPr>
          <w:rFonts w:cstheme="minorHAnsi"/>
          <w:sz w:val="21"/>
          <w:szCs w:val="21"/>
        </w:rPr>
        <w:t xml:space="preserve"> onboarding p</w:t>
      </w:r>
      <w:r w:rsidR="009A0FE5" w:rsidRPr="006A61D0">
        <w:rPr>
          <w:rFonts w:cstheme="minorHAnsi"/>
          <w:sz w:val="21"/>
          <w:szCs w:val="21"/>
        </w:rPr>
        <w:t xml:space="preserve">rocess for 10 complex </w:t>
      </w:r>
      <w:r w:rsidR="0001308E" w:rsidRPr="006A61D0">
        <w:rPr>
          <w:rFonts w:cstheme="minorHAnsi"/>
          <w:sz w:val="21"/>
          <w:szCs w:val="21"/>
        </w:rPr>
        <w:t>applications</w:t>
      </w:r>
      <w:r w:rsidR="00363F75" w:rsidRPr="006A61D0">
        <w:rPr>
          <w:rFonts w:cstheme="minorHAnsi"/>
          <w:sz w:val="21"/>
          <w:szCs w:val="21"/>
        </w:rPr>
        <w:t xml:space="preserve"> within a 30-day period.</w:t>
      </w:r>
    </w:p>
    <w:p w14:paraId="3AB87365" w14:textId="22562F81" w:rsidR="00363F75" w:rsidRPr="006A61D0" w:rsidRDefault="00A675F4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Engaged with application teams to determine requirements, roles, and responsibilities, and authored a comprehensive Business Requirements Document (BRD).</w:t>
      </w:r>
    </w:p>
    <w:p w14:paraId="145B809E" w14:textId="5C5818F2" w:rsidR="00100534" w:rsidRPr="006A61D0" w:rsidRDefault="00CB279C" w:rsidP="008C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Prepared </w:t>
      </w:r>
      <w:r w:rsidR="00100534" w:rsidRPr="006A61D0">
        <w:rPr>
          <w:rFonts w:cstheme="minorHAnsi"/>
          <w:sz w:val="21"/>
          <w:szCs w:val="21"/>
        </w:rPr>
        <w:t>Functional Requirements Document</w:t>
      </w:r>
      <w:r w:rsidR="00875AEB" w:rsidRPr="006A61D0">
        <w:rPr>
          <w:rFonts w:cstheme="minorHAnsi"/>
          <w:sz w:val="21"/>
          <w:szCs w:val="21"/>
        </w:rPr>
        <w:t>s</w:t>
      </w:r>
      <w:r w:rsidR="00100534" w:rsidRPr="006A61D0">
        <w:rPr>
          <w:rFonts w:cstheme="minorHAnsi"/>
          <w:sz w:val="21"/>
          <w:szCs w:val="21"/>
        </w:rPr>
        <w:t xml:space="preserve"> for Weekly Collections and Transfers Review Projects.</w:t>
      </w:r>
    </w:p>
    <w:p w14:paraId="3F6B21A9" w14:textId="77777777" w:rsidR="00AF464C" w:rsidRPr="006A61D0" w:rsidRDefault="00AF464C" w:rsidP="008C49E7">
      <w:pPr>
        <w:numPr>
          <w:ilvl w:val="0"/>
          <w:numId w:val="3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Used </w:t>
      </w:r>
      <w:r w:rsidRPr="006A61D0">
        <w:rPr>
          <w:rFonts w:cstheme="minorHAnsi"/>
          <w:b/>
          <w:sz w:val="21"/>
          <w:szCs w:val="21"/>
        </w:rPr>
        <w:t>Aveksa Reporting</w:t>
      </w:r>
      <w:r w:rsidRPr="006A61D0">
        <w:rPr>
          <w:rFonts w:cstheme="minorHAnsi"/>
          <w:sz w:val="21"/>
          <w:szCs w:val="21"/>
        </w:rPr>
        <w:t xml:space="preserve"> tool to create reports for entitlements reviews.</w:t>
      </w:r>
    </w:p>
    <w:p w14:paraId="04FA2330" w14:textId="6401BC92" w:rsidR="00AF464C" w:rsidRPr="006A61D0" w:rsidRDefault="00CB279C" w:rsidP="008C49E7">
      <w:pPr>
        <w:numPr>
          <w:ilvl w:val="0"/>
          <w:numId w:val="3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Prepared </w:t>
      </w:r>
      <w:r w:rsidR="00AF464C" w:rsidRPr="006A61D0">
        <w:rPr>
          <w:rFonts w:cstheme="minorHAnsi"/>
          <w:sz w:val="21"/>
          <w:szCs w:val="21"/>
        </w:rPr>
        <w:t xml:space="preserve">project plan using MS Project and </w:t>
      </w:r>
      <w:r w:rsidRPr="006A61D0">
        <w:rPr>
          <w:rFonts w:cstheme="minorHAnsi"/>
          <w:sz w:val="21"/>
          <w:szCs w:val="21"/>
        </w:rPr>
        <w:t xml:space="preserve">project flow diagrams </w:t>
      </w:r>
      <w:r w:rsidR="00AF464C" w:rsidRPr="006A61D0">
        <w:rPr>
          <w:rFonts w:cstheme="minorHAnsi"/>
          <w:sz w:val="21"/>
          <w:szCs w:val="21"/>
        </w:rPr>
        <w:t>us</w:t>
      </w:r>
      <w:r w:rsidRPr="006A61D0">
        <w:rPr>
          <w:rFonts w:cstheme="minorHAnsi"/>
          <w:sz w:val="21"/>
          <w:szCs w:val="21"/>
        </w:rPr>
        <w:t>ing</w:t>
      </w:r>
      <w:r w:rsidR="00AF464C" w:rsidRPr="006A61D0">
        <w:rPr>
          <w:rFonts w:cstheme="minorHAnsi"/>
          <w:sz w:val="21"/>
          <w:szCs w:val="21"/>
        </w:rPr>
        <w:t xml:space="preserve"> MS Visio</w:t>
      </w:r>
    </w:p>
    <w:p w14:paraId="63BDA979" w14:textId="77777777" w:rsidR="001C7844" w:rsidRPr="006A61D0" w:rsidRDefault="001C7844" w:rsidP="001C7844">
      <w:pPr>
        <w:spacing w:after="0" w:line="240" w:lineRule="auto"/>
        <w:ind w:left="720"/>
        <w:rPr>
          <w:rFonts w:cstheme="minorHAnsi"/>
          <w:sz w:val="21"/>
          <w:szCs w:val="21"/>
        </w:rPr>
      </w:pPr>
    </w:p>
    <w:p w14:paraId="7B49E9B6" w14:textId="172F4B5A" w:rsidR="001C7844" w:rsidRPr="006A61D0" w:rsidRDefault="001C7844" w:rsidP="00714EE0">
      <w:pPr>
        <w:tabs>
          <w:tab w:val="right" w:pos="10170"/>
        </w:tabs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Barclay’s Capital </w:t>
      </w:r>
      <w:r w:rsidR="00111E34" w:rsidRPr="006A61D0">
        <w:rPr>
          <w:rFonts w:cstheme="minorHAnsi"/>
          <w:b/>
          <w:bCs/>
          <w:sz w:val="21"/>
          <w:szCs w:val="21"/>
        </w:rPr>
        <w:t>(TATA CONSULTING SERVICES)</w:t>
      </w:r>
      <w:r w:rsidR="00111E34" w:rsidRPr="006A61D0">
        <w:rPr>
          <w:rFonts w:eastAsia="Times New Roman" w:cstheme="minorHAnsi"/>
          <w:b/>
          <w:smallCaps/>
          <w:sz w:val="21"/>
          <w:szCs w:val="21"/>
        </w:rPr>
        <w:t xml:space="preserve">, </w:t>
      </w:r>
      <w:r w:rsidR="00111E34" w:rsidRPr="006A61D0">
        <w:rPr>
          <w:rFonts w:eastAsia="Times New Roman" w:cstheme="minorHAnsi"/>
          <w:smallCaps/>
          <w:sz w:val="21"/>
          <w:szCs w:val="21"/>
        </w:rPr>
        <w:t>New York</w:t>
      </w:r>
      <w:r w:rsidRPr="006A61D0">
        <w:rPr>
          <w:rFonts w:cstheme="minorHAnsi"/>
          <w:b/>
          <w:sz w:val="21"/>
          <w:szCs w:val="21"/>
        </w:rPr>
        <w:tab/>
        <w:t xml:space="preserve">                         </w:t>
      </w:r>
      <w:r w:rsidRPr="006A61D0">
        <w:rPr>
          <w:rFonts w:cstheme="minorHAnsi"/>
          <w:sz w:val="21"/>
          <w:szCs w:val="21"/>
        </w:rPr>
        <w:t>05/2010 – 02/201</w:t>
      </w:r>
      <w:r w:rsidR="002A7321" w:rsidRPr="006A61D0">
        <w:rPr>
          <w:rFonts w:cstheme="minorHAnsi"/>
          <w:sz w:val="21"/>
          <w:szCs w:val="21"/>
        </w:rPr>
        <w:t>1</w:t>
      </w:r>
    </w:p>
    <w:p w14:paraId="3718DE38" w14:textId="3B5F9100" w:rsidR="001C7844" w:rsidRPr="006A61D0" w:rsidRDefault="001C7844" w:rsidP="00CB279C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Onsite coordinator, Pro</w:t>
      </w:r>
      <w:r w:rsidR="002A7321" w:rsidRPr="006A61D0">
        <w:rPr>
          <w:rFonts w:cstheme="minorHAnsi"/>
          <w:b/>
          <w:sz w:val="21"/>
          <w:szCs w:val="21"/>
        </w:rPr>
        <w:t xml:space="preserve">ject Lead </w:t>
      </w:r>
      <w:r w:rsidRPr="006A61D0">
        <w:rPr>
          <w:rFonts w:cstheme="minorHAnsi"/>
          <w:b/>
          <w:sz w:val="21"/>
          <w:szCs w:val="21"/>
        </w:rPr>
        <w:t xml:space="preserve">- </w:t>
      </w:r>
      <w:r w:rsidRPr="006A61D0">
        <w:rPr>
          <w:rFonts w:cstheme="minorHAnsi"/>
          <w:sz w:val="21"/>
          <w:szCs w:val="21"/>
        </w:rPr>
        <w:t>Sybase Exodus</w:t>
      </w:r>
      <w:r w:rsidR="000A73F2" w:rsidRPr="006A61D0">
        <w:rPr>
          <w:rFonts w:cstheme="minorHAnsi"/>
          <w:sz w:val="21"/>
          <w:szCs w:val="21"/>
        </w:rPr>
        <w:t xml:space="preserve">-Fixed Income/Compliance </w:t>
      </w:r>
    </w:p>
    <w:p w14:paraId="183F4983" w14:textId="0716E3CE" w:rsidR="00226186" w:rsidRPr="006A61D0" w:rsidRDefault="00CB279C" w:rsidP="008C49E7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D</w:t>
      </w:r>
      <w:r w:rsidR="00226186" w:rsidRPr="006A61D0">
        <w:rPr>
          <w:rFonts w:cstheme="minorHAnsi"/>
          <w:sz w:val="21"/>
          <w:szCs w:val="21"/>
        </w:rPr>
        <w:t xml:space="preserve">atabase </w:t>
      </w:r>
      <w:r w:rsidRPr="006A61D0">
        <w:rPr>
          <w:rFonts w:cstheme="minorHAnsi"/>
          <w:sz w:val="21"/>
          <w:szCs w:val="21"/>
        </w:rPr>
        <w:t xml:space="preserve">migration project </w:t>
      </w:r>
      <w:r w:rsidR="00226186" w:rsidRPr="006A61D0">
        <w:rPr>
          <w:rFonts w:cstheme="minorHAnsi"/>
          <w:sz w:val="21"/>
          <w:szCs w:val="21"/>
        </w:rPr>
        <w:t xml:space="preserve">from Sybase to Oracle 10g/ Sql Server 2008 </w:t>
      </w:r>
    </w:p>
    <w:p w14:paraId="4B9613CB" w14:textId="77F2287A" w:rsidR="00226186" w:rsidRPr="006A61D0" w:rsidRDefault="00CB279C" w:rsidP="008C49E7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G</w:t>
      </w:r>
      <w:r w:rsidR="00226186" w:rsidRPr="006A61D0">
        <w:rPr>
          <w:rFonts w:cstheme="minorHAnsi"/>
          <w:sz w:val="21"/>
          <w:szCs w:val="21"/>
        </w:rPr>
        <w:t>ather</w:t>
      </w:r>
      <w:r w:rsidRPr="006A61D0">
        <w:rPr>
          <w:rFonts w:cstheme="minorHAnsi"/>
          <w:sz w:val="21"/>
          <w:szCs w:val="21"/>
        </w:rPr>
        <w:t>ed requirements</w:t>
      </w:r>
      <w:r w:rsidR="00226186" w:rsidRPr="006A61D0">
        <w:rPr>
          <w:rFonts w:cstheme="minorHAnsi"/>
          <w:sz w:val="21"/>
          <w:szCs w:val="21"/>
        </w:rPr>
        <w:t xml:space="preserve"> </w:t>
      </w:r>
      <w:r w:rsidRPr="006A61D0">
        <w:rPr>
          <w:rFonts w:cstheme="minorHAnsi"/>
          <w:sz w:val="21"/>
          <w:szCs w:val="21"/>
        </w:rPr>
        <w:t xml:space="preserve">in </w:t>
      </w:r>
      <w:r w:rsidR="00226186" w:rsidRPr="006A61D0">
        <w:rPr>
          <w:rFonts w:cstheme="minorHAnsi"/>
          <w:sz w:val="21"/>
          <w:szCs w:val="21"/>
        </w:rPr>
        <w:t>discussion wit</w:t>
      </w:r>
      <w:r w:rsidRPr="006A61D0">
        <w:rPr>
          <w:rFonts w:cstheme="minorHAnsi"/>
          <w:sz w:val="21"/>
          <w:szCs w:val="21"/>
        </w:rPr>
        <w:t>h client and other stakeholders and documented them</w:t>
      </w:r>
    </w:p>
    <w:p w14:paraId="74899D00" w14:textId="142DFB01" w:rsidR="00CB279C" w:rsidRPr="006A61D0" w:rsidRDefault="00CB279C" w:rsidP="008C49E7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Analyze process and data flows, </w:t>
      </w:r>
      <w:r w:rsidR="00226186" w:rsidRPr="006A61D0">
        <w:rPr>
          <w:rFonts w:cstheme="minorHAnsi"/>
          <w:sz w:val="21"/>
          <w:szCs w:val="21"/>
        </w:rPr>
        <w:t>upstream and downstream dependencies and prepare project plan</w:t>
      </w:r>
    </w:p>
    <w:p w14:paraId="60DBECEC" w14:textId="77777777" w:rsidR="00DF0333" w:rsidRPr="006A61D0" w:rsidRDefault="00DF0333" w:rsidP="00DF0333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Conduct Data Analysis and Profiling</w:t>
      </w:r>
    </w:p>
    <w:p w14:paraId="75618E46" w14:textId="7AC19F73" w:rsidR="00226186" w:rsidRPr="006A61D0" w:rsidRDefault="00CB279C" w:rsidP="008C49E7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P</w:t>
      </w:r>
      <w:r w:rsidR="00226186" w:rsidRPr="006A61D0">
        <w:rPr>
          <w:rFonts w:cstheme="minorHAnsi"/>
          <w:sz w:val="21"/>
          <w:szCs w:val="21"/>
        </w:rPr>
        <w:t xml:space="preserve">repare test cases </w:t>
      </w:r>
      <w:r w:rsidRPr="006A61D0">
        <w:rPr>
          <w:rFonts w:cstheme="minorHAnsi"/>
          <w:sz w:val="21"/>
          <w:szCs w:val="21"/>
        </w:rPr>
        <w:t xml:space="preserve">and scenarios, execute test plan for migrated </w:t>
      </w:r>
      <w:r w:rsidR="00226186" w:rsidRPr="006A61D0">
        <w:rPr>
          <w:rFonts w:cstheme="minorHAnsi"/>
          <w:b/>
          <w:sz w:val="21"/>
          <w:szCs w:val="21"/>
        </w:rPr>
        <w:t>Business Objects</w:t>
      </w:r>
      <w:r w:rsidRPr="006A61D0">
        <w:rPr>
          <w:rFonts w:cstheme="minorHAnsi"/>
          <w:sz w:val="21"/>
          <w:szCs w:val="21"/>
        </w:rPr>
        <w:t xml:space="preserve"> reports</w:t>
      </w:r>
    </w:p>
    <w:p w14:paraId="3A9BF776" w14:textId="1A613012" w:rsidR="00226186" w:rsidRPr="006A61D0" w:rsidRDefault="00CB279C" w:rsidP="008C49E7">
      <w:pPr>
        <w:numPr>
          <w:ilvl w:val="0"/>
          <w:numId w:val="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D</w:t>
      </w:r>
      <w:r w:rsidRPr="006A61D0">
        <w:rPr>
          <w:rFonts w:cstheme="minorHAnsi"/>
          <w:b/>
          <w:sz w:val="21"/>
          <w:szCs w:val="21"/>
        </w:rPr>
        <w:t>esign</w:t>
      </w:r>
      <w:r w:rsidR="00226186" w:rsidRPr="006A61D0">
        <w:rPr>
          <w:rFonts w:cstheme="minorHAnsi"/>
          <w:b/>
          <w:sz w:val="21"/>
          <w:szCs w:val="21"/>
        </w:rPr>
        <w:t xml:space="preserve"> Universe</w:t>
      </w:r>
      <w:r w:rsidR="00226186" w:rsidRPr="006A61D0">
        <w:rPr>
          <w:rFonts w:cstheme="minorHAnsi"/>
          <w:sz w:val="21"/>
          <w:szCs w:val="21"/>
        </w:rPr>
        <w:t> and recre</w:t>
      </w:r>
      <w:r w:rsidRPr="006A61D0">
        <w:rPr>
          <w:rFonts w:cstheme="minorHAnsi"/>
          <w:sz w:val="21"/>
          <w:szCs w:val="21"/>
        </w:rPr>
        <w:t>ate</w:t>
      </w:r>
      <w:r w:rsidR="00104171" w:rsidRPr="006A61D0">
        <w:rPr>
          <w:rFonts w:cstheme="minorHAnsi"/>
          <w:sz w:val="21"/>
          <w:szCs w:val="21"/>
        </w:rPr>
        <w:t xml:space="preserve"> existing Crystal Reports </w:t>
      </w:r>
      <w:r w:rsidR="00226186" w:rsidRPr="006A61D0">
        <w:rPr>
          <w:rFonts w:cstheme="minorHAnsi"/>
          <w:sz w:val="21"/>
          <w:szCs w:val="21"/>
        </w:rPr>
        <w:t>to</w:t>
      </w:r>
      <w:r w:rsidR="00104171" w:rsidRPr="006A61D0">
        <w:rPr>
          <w:rFonts w:cstheme="minorHAnsi"/>
          <w:sz w:val="21"/>
          <w:szCs w:val="21"/>
        </w:rPr>
        <w:t xml:space="preserve"> Webi</w:t>
      </w:r>
      <w:r w:rsidR="00226186" w:rsidRPr="006A61D0">
        <w:rPr>
          <w:rFonts w:cstheme="minorHAnsi"/>
          <w:sz w:val="21"/>
          <w:szCs w:val="21"/>
        </w:rPr>
        <w:t>.</w:t>
      </w:r>
    </w:p>
    <w:p w14:paraId="4746CB6A" w14:textId="77777777" w:rsidR="00226186" w:rsidRPr="006A61D0" w:rsidRDefault="00226186" w:rsidP="008C49E7">
      <w:pPr>
        <w:numPr>
          <w:ilvl w:val="0"/>
          <w:numId w:val="5"/>
        </w:numPr>
        <w:spacing w:before="20" w:after="20" w:line="240" w:lineRule="auto"/>
        <w:contextualSpacing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Wrote </w:t>
      </w:r>
      <w:r w:rsidRPr="006A61D0">
        <w:rPr>
          <w:rFonts w:cstheme="minorHAnsi"/>
          <w:b/>
          <w:sz w:val="21"/>
          <w:szCs w:val="21"/>
        </w:rPr>
        <w:t>SQL queries, PL</w:t>
      </w:r>
      <w:r w:rsidRPr="006A61D0">
        <w:rPr>
          <w:rFonts w:cstheme="minorHAnsi"/>
          <w:b/>
          <w:bCs/>
          <w:sz w:val="21"/>
          <w:szCs w:val="21"/>
        </w:rPr>
        <w:t>/SQL</w:t>
      </w:r>
      <w:r w:rsidRPr="006A61D0">
        <w:rPr>
          <w:rFonts w:cstheme="minorHAnsi"/>
          <w:b/>
          <w:sz w:val="21"/>
          <w:szCs w:val="21"/>
        </w:rPr>
        <w:t xml:space="preserve"> stored procedures, functions, packages, triggers</w:t>
      </w:r>
      <w:r w:rsidRPr="006A61D0">
        <w:rPr>
          <w:rFonts w:cstheme="minorHAnsi"/>
          <w:sz w:val="21"/>
          <w:szCs w:val="21"/>
        </w:rPr>
        <w:t>.</w:t>
      </w:r>
    </w:p>
    <w:p w14:paraId="68D28C66" w14:textId="701CFFEF" w:rsidR="00226186" w:rsidRPr="006A61D0" w:rsidRDefault="00226186" w:rsidP="00DF0333">
      <w:pPr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b/>
          <w:color w:val="000000"/>
          <w:sz w:val="21"/>
          <w:szCs w:val="21"/>
        </w:rPr>
        <w:t>Created</w:t>
      </w:r>
      <w:r w:rsidR="00D83915" w:rsidRPr="006A61D0">
        <w:rPr>
          <w:rFonts w:cstheme="minorHAnsi"/>
          <w:b/>
          <w:color w:val="000000"/>
          <w:sz w:val="21"/>
          <w:szCs w:val="21"/>
        </w:rPr>
        <w:t xml:space="preserve"> </w:t>
      </w:r>
      <w:r w:rsidRPr="006A61D0">
        <w:rPr>
          <w:rFonts w:cstheme="minorHAnsi"/>
          <w:b/>
          <w:color w:val="000000"/>
          <w:sz w:val="21"/>
          <w:szCs w:val="21"/>
        </w:rPr>
        <w:t>reports</w:t>
      </w:r>
      <w:r w:rsidRPr="006A61D0">
        <w:rPr>
          <w:rFonts w:cstheme="minorHAnsi"/>
          <w:color w:val="000000"/>
          <w:sz w:val="21"/>
          <w:szCs w:val="21"/>
        </w:rPr>
        <w:t xml:space="preserve"> using </w:t>
      </w:r>
      <w:r w:rsidR="00DF0333" w:rsidRPr="006A61D0">
        <w:rPr>
          <w:rFonts w:cstheme="minorHAnsi"/>
          <w:color w:val="000000"/>
          <w:sz w:val="21"/>
          <w:szCs w:val="21"/>
        </w:rPr>
        <w:t xml:space="preserve">various </w:t>
      </w:r>
      <w:r w:rsidRPr="006A61D0">
        <w:rPr>
          <w:rFonts w:cstheme="minorHAnsi"/>
          <w:color w:val="000000"/>
          <w:sz w:val="21"/>
          <w:szCs w:val="21"/>
        </w:rPr>
        <w:t>Business Objects functionalities like Queries, Slice and Dice, Drill Down, Functions, Cross Tab, Master Detail etc.</w:t>
      </w:r>
    </w:p>
    <w:p w14:paraId="706105C9" w14:textId="77777777" w:rsidR="00226186" w:rsidRPr="006A61D0" w:rsidRDefault="00226186" w:rsidP="00DF0333">
      <w:pPr>
        <w:spacing w:after="0" w:line="240" w:lineRule="auto"/>
        <w:ind w:left="360"/>
        <w:rPr>
          <w:rFonts w:cstheme="minorHAnsi"/>
          <w:sz w:val="21"/>
          <w:szCs w:val="21"/>
        </w:rPr>
      </w:pPr>
    </w:p>
    <w:p w14:paraId="01ECBCE4" w14:textId="542F33B6" w:rsidR="00226186" w:rsidRPr="006A61D0" w:rsidRDefault="00714EE0" w:rsidP="00714EE0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Morgan Stanley</w:t>
      </w:r>
      <w:r w:rsidR="00111E34" w:rsidRPr="006A61D0">
        <w:rPr>
          <w:rFonts w:cstheme="minorHAnsi"/>
          <w:b/>
          <w:bCs/>
          <w:sz w:val="21"/>
          <w:szCs w:val="21"/>
        </w:rPr>
        <w:t>(TATA CONSULTING SERVICES)</w:t>
      </w:r>
      <w:r w:rsidR="00111E34" w:rsidRPr="006A61D0">
        <w:rPr>
          <w:rFonts w:eastAsia="Times New Roman" w:cstheme="minorHAnsi"/>
          <w:b/>
          <w:smallCaps/>
          <w:sz w:val="21"/>
          <w:szCs w:val="21"/>
        </w:rPr>
        <w:t>, Pune, India</w:t>
      </w:r>
      <w:r w:rsidR="00226186" w:rsidRPr="006A61D0">
        <w:rPr>
          <w:rFonts w:cstheme="minorHAnsi"/>
          <w:b/>
          <w:sz w:val="21"/>
          <w:szCs w:val="21"/>
        </w:rPr>
        <w:tab/>
      </w:r>
      <w:r w:rsidR="00EB18C2" w:rsidRPr="006A61D0">
        <w:rPr>
          <w:rFonts w:cstheme="minorHAnsi"/>
          <w:b/>
          <w:sz w:val="21"/>
          <w:szCs w:val="21"/>
        </w:rPr>
        <w:t xml:space="preserve">                        </w:t>
      </w:r>
      <w:r w:rsidR="00EB18C2" w:rsidRPr="006A61D0">
        <w:rPr>
          <w:rFonts w:cstheme="minorHAnsi"/>
          <w:sz w:val="21"/>
          <w:szCs w:val="21"/>
        </w:rPr>
        <w:t>8/2008 – 4/</w:t>
      </w:r>
      <w:r w:rsidR="00226186" w:rsidRPr="006A61D0">
        <w:rPr>
          <w:rFonts w:cstheme="minorHAnsi"/>
          <w:sz w:val="21"/>
          <w:szCs w:val="21"/>
        </w:rPr>
        <w:t>2010</w:t>
      </w:r>
    </w:p>
    <w:p w14:paraId="7BFE582E" w14:textId="2E0BFF26" w:rsidR="00226186" w:rsidRPr="006A61D0" w:rsidRDefault="00B033AF" w:rsidP="00714EE0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Business Object </w:t>
      </w:r>
      <w:r w:rsidR="00714EE0" w:rsidRPr="006A61D0">
        <w:rPr>
          <w:rFonts w:cstheme="minorHAnsi"/>
          <w:b/>
          <w:sz w:val="21"/>
          <w:szCs w:val="21"/>
        </w:rPr>
        <w:t>Analyst and D</w:t>
      </w:r>
      <w:r w:rsidRPr="006A61D0">
        <w:rPr>
          <w:rFonts w:cstheme="minorHAnsi"/>
          <w:b/>
          <w:sz w:val="21"/>
          <w:szCs w:val="21"/>
        </w:rPr>
        <w:t xml:space="preserve">eveloper - </w:t>
      </w:r>
      <w:r w:rsidR="00226186" w:rsidRPr="006A61D0">
        <w:rPr>
          <w:rFonts w:cstheme="minorHAnsi"/>
          <w:b/>
          <w:sz w:val="21"/>
          <w:szCs w:val="21"/>
        </w:rPr>
        <w:t>Cancel and correct reporting</w:t>
      </w:r>
      <w:r w:rsidR="000A73F2" w:rsidRPr="006A61D0">
        <w:rPr>
          <w:rFonts w:cstheme="minorHAnsi"/>
          <w:b/>
          <w:sz w:val="21"/>
          <w:szCs w:val="21"/>
        </w:rPr>
        <w:t>(Equity/LD)</w:t>
      </w:r>
    </w:p>
    <w:p w14:paraId="7ABA4301" w14:textId="4F595D22" w:rsidR="00226186" w:rsidRPr="006A61D0" w:rsidRDefault="00714EE0" w:rsidP="008C49E7">
      <w:pPr>
        <w:numPr>
          <w:ilvl w:val="0"/>
          <w:numId w:val="7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Created </w:t>
      </w:r>
      <w:r w:rsidR="00226186" w:rsidRPr="006A61D0">
        <w:rPr>
          <w:rFonts w:cstheme="minorHAnsi"/>
          <w:sz w:val="21"/>
          <w:szCs w:val="21"/>
        </w:rPr>
        <w:t>daily, weekly and monthly reports for cash equity and listed derivatives.</w:t>
      </w:r>
    </w:p>
    <w:p w14:paraId="4125DFB2" w14:textId="124475E4" w:rsidR="00226186" w:rsidRPr="006A61D0" w:rsidRDefault="00226186" w:rsidP="008C49E7">
      <w:pPr>
        <w:numPr>
          <w:ilvl w:val="0"/>
          <w:numId w:val="7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Designed and developed Universes (model) for </w:t>
      </w:r>
      <w:r w:rsidRPr="006A61D0">
        <w:rPr>
          <w:rFonts w:cstheme="minorHAnsi"/>
          <w:b/>
          <w:sz w:val="21"/>
          <w:szCs w:val="21"/>
        </w:rPr>
        <w:t>List</w:t>
      </w:r>
      <w:r w:rsidR="00714EE0" w:rsidRPr="006A61D0">
        <w:rPr>
          <w:rFonts w:cstheme="minorHAnsi"/>
          <w:b/>
          <w:sz w:val="21"/>
          <w:szCs w:val="21"/>
        </w:rPr>
        <w:t>ed Derivative and Cash Equities</w:t>
      </w:r>
      <w:r w:rsidRPr="006A61D0">
        <w:rPr>
          <w:rFonts w:cstheme="minorHAnsi"/>
          <w:sz w:val="21"/>
          <w:szCs w:val="21"/>
        </w:rPr>
        <w:t>.</w:t>
      </w:r>
    </w:p>
    <w:p w14:paraId="65038E39" w14:textId="012AE748" w:rsidR="00226186" w:rsidRPr="006A61D0" w:rsidRDefault="00714EE0" w:rsidP="008C49E7">
      <w:pPr>
        <w:numPr>
          <w:ilvl w:val="0"/>
          <w:numId w:val="7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Prepared</w:t>
      </w:r>
      <w:r w:rsidR="00226186" w:rsidRPr="006A61D0">
        <w:rPr>
          <w:rFonts w:cstheme="minorHAnsi"/>
          <w:sz w:val="21"/>
          <w:szCs w:val="21"/>
        </w:rPr>
        <w:t xml:space="preserve"> end to end development from schema creation, report development to report </w:t>
      </w:r>
      <w:r w:rsidR="009412BE" w:rsidRPr="006A61D0">
        <w:rPr>
          <w:rFonts w:cstheme="minorHAnsi"/>
          <w:sz w:val="21"/>
          <w:szCs w:val="21"/>
        </w:rPr>
        <w:t>maintenance</w:t>
      </w:r>
      <w:r w:rsidR="00226186" w:rsidRPr="006A61D0">
        <w:rPr>
          <w:rFonts w:cstheme="minorHAnsi"/>
          <w:sz w:val="21"/>
          <w:szCs w:val="21"/>
        </w:rPr>
        <w:t>.</w:t>
      </w:r>
    </w:p>
    <w:p w14:paraId="54740363" w14:textId="367F3056" w:rsidR="00226186" w:rsidRPr="006A61D0" w:rsidRDefault="00226186" w:rsidP="008C49E7">
      <w:pPr>
        <w:numPr>
          <w:ilvl w:val="0"/>
          <w:numId w:val="7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Migrated from </w:t>
      </w:r>
      <w:r w:rsidRPr="006A61D0">
        <w:rPr>
          <w:rFonts w:cstheme="minorHAnsi"/>
          <w:b/>
          <w:sz w:val="21"/>
          <w:szCs w:val="21"/>
        </w:rPr>
        <w:t>Business Objects XI R2 to Business Objects XI R3</w:t>
      </w:r>
    </w:p>
    <w:p w14:paraId="43C66FE5" w14:textId="048EEFB8" w:rsidR="00226186" w:rsidRPr="006A61D0" w:rsidRDefault="00714EE0" w:rsidP="008C49E7">
      <w:pPr>
        <w:numPr>
          <w:ilvl w:val="0"/>
          <w:numId w:val="7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Interacted with </w:t>
      </w:r>
      <w:r w:rsidR="00226186" w:rsidRPr="006A61D0">
        <w:rPr>
          <w:rFonts w:cstheme="minorHAnsi"/>
          <w:sz w:val="21"/>
          <w:szCs w:val="21"/>
        </w:rPr>
        <w:t>user</w:t>
      </w:r>
      <w:r w:rsidRPr="006A61D0">
        <w:rPr>
          <w:rFonts w:cstheme="minorHAnsi"/>
          <w:sz w:val="21"/>
          <w:szCs w:val="21"/>
        </w:rPr>
        <w:t>s</w:t>
      </w:r>
      <w:r w:rsidR="00226186" w:rsidRPr="006A61D0">
        <w:rPr>
          <w:rFonts w:cstheme="minorHAnsi"/>
          <w:sz w:val="21"/>
          <w:szCs w:val="21"/>
        </w:rPr>
        <w:t xml:space="preserve"> </w:t>
      </w:r>
      <w:r w:rsidRPr="006A61D0">
        <w:rPr>
          <w:rFonts w:cstheme="minorHAnsi"/>
          <w:sz w:val="21"/>
          <w:szCs w:val="21"/>
        </w:rPr>
        <w:t>for training and identifying enhancements and bug fixes</w:t>
      </w:r>
    </w:p>
    <w:p w14:paraId="727707DE" w14:textId="77777777" w:rsidR="00226186" w:rsidRPr="006A61D0" w:rsidRDefault="00226186" w:rsidP="008C49E7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Used </w:t>
      </w:r>
      <w:r w:rsidRPr="006A61D0">
        <w:rPr>
          <w:rFonts w:cstheme="minorHAnsi"/>
          <w:b/>
          <w:bCs/>
          <w:sz w:val="21"/>
          <w:szCs w:val="21"/>
        </w:rPr>
        <w:t>Designer Module</w:t>
      </w:r>
      <w:r w:rsidRPr="006A61D0">
        <w:rPr>
          <w:rFonts w:cstheme="minorHAnsi"/>
          <w:bCs/>
          <w:sz w:val="21"/>
          <w:szCs w:val="21"/>
        </w:rPr>
        <w:t xml:space="preserve"> to implement Universes, Joins between Tables, and created </w:t>
      </w:r>
      <w:r w:rsidRPr="006A61D0">
        <w:rPr>
          <w:rFonts w:cstheme="minorHAnsi"/>
          <w:b/>
          <w:sz w:val="21"/>
          <w:szCs w:val="21"/>
        </w:rPr>
        <w:t>prompts</w:t>
      </w:r>
      <w:r w:rsidRPr="006A61D0">
        <w:rPr>
          <w:rFonts w:cstheme="minorHAnsi"/>
          <w:bCs/>
          <w:sz w:val="21"/>
          <w:szCs w:val="21"/>
        </w:rPr>
        <w:t xml:space="preserve"> and queries, parsing of Universes, and created </w:t>
      </w:r>
      <w:r w:rsidRPr="006A61D0">
        <w:rPr>
          <w:rFonts w:cstheme="minorHAnsi"/>
          <w:b/>
          <w:bCs/>
          <w:sz w:val="21"/>
          <w:szCs w:val="21"/>
        </w:rPr>
        <w:t>Contexts and Alias Tables</w:t>
      </w:r>
      <w:r w:rsidRPr="006A61D0">
        <w:rPr>
          <w:rFonts w:cstheme="minorHAnsi"/>
          <w:bCs/>
          <w:sz w:val="21"/>
          <w:szCs w:val="21"/>
        </w:rPr>
        <w:t xml:space="preserve"> to remove cyclic dependencies. </w:t>
      </w:r>
    </w:p>
    <w:p w14:paraId="5182E925" w14:textId="77777777" w:rsidR="00226186" w:rsidRPr="006A61D0" w:rsidRDefault="00226186" w:rsidP="008C49E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lastRenderedPageBreak/>
        <w:t>SQL queries</w:t>
      </w:r>
      <w:r w:rsidRPr="006A61D0">
        <w:rPr>
          <w:rFonts w:cstheme="minorHAnsi"/>
          <w:sz w:val="21"/>
          <w:szCs w:val="21"/>
        </w:rPr>
        <w:t xml:space="preserve"> have been used on the Universe as Derived Tables.</w:t>
      </w:r>
    </w:p>
    <w:p w14:paraId="2730ADBD" w14:textId="58D03E2F" w:rsidR="00226186" w:rsidRPr="006A61D0" w:rsidRDefault="00226186" w:rsidP="008C49E7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>Design</w:t>
      </w:r>
      <w:r w:rsidR="00714EE0" w:rsidRPr="006A61D0">
        <w:rPr>
          <w:rFonts w:cstheme="minorHAnsi"/>
          <w:bCs/>
          <w:sz w:val="21"/>
          <w:szCs w:val="21"/>
        </w:rPr>
        <w:t>ed</w:t>
      </w:r>
      <w:r w:rsidRPr="006A61D0">
        <w:rPr>
          <w:rFonts w:cstheme="minorHAnsi"/>
          <w:bCs/>
          <w:sz w:val="21"/>
          <w:szCs w:val="21"/>
        </w:rPr>
        <w:t xml:space="preserve"> and Develop</w:t>
      </w:r>
      <w:r w:rsidR="00714EE0" w:rsidRPr="006A61D0">
        <w:rPr>
          <w:rFonts w:cstheme="minorHAnsi"/>
          <w:bCs/>
          <w:sz w:val="21"/>
          <w:szCs w:val="21"/>
        </w:rPr>
        <w:t>ed</w:t>
      </w:r>
      <w:r w:rsidRPr="006A61D0">
        <w:rPr>
          <w:rFonts w:cstheme="minorHAnsi"/>
          <w:bCs/>
          <w:sz w:val="21"/>
          <w:szCs w:val="21"/>
        </w:rPr>
        <w:t xml:space="preserve"> </w:t>
      </w:r>
      <w:r w:rsidRPr="006A61D0">
        <w:rPr>
          <w:rFonts w:cstheme="minorHAnsi"/>
          <w:b/>
          <w:bCs/>
          <w:sz w:val="21"/>
          <w:szCs w:val="21"/>
        </w:rPr>
        <w:t xml:space="preserve">Web intelligence </w:t>
      </w:r>
      <w:r w:rsidRPr="006A61D0">
        <w:rPr>
          <w:rFonts w:cstheme="minorHAnsi"/>
          <w:bCs/>
          <w:sz w:val="21"/>
          <w:szCs w:val="21"/>
        </w:rPr>
        <w:t>reports based on the business</w:t>
      </w:r>
      <w:r w:rsidR="00714EE0" w:rsidRPr="006A61D0">
        <w:rPr>
          <w:rFonts w:cstheme="minorHAnsi"/>
          <w:bCs/>
          <w:sz w:val="21"/>
          <w:szCs w:val="21"/>
        </w:rPr>
        <w:t xml:space="preserve"> requirements</w:t>
      </w:r>
      <w:r w:rsidRPr="006A61D0">
        <w:rPr>
          <w:rFonts w:cstheme="minorHAnsi"/>
          <w:bCs/>
          <w:sz w:val="21"/>
          <w:szCs w:val="21"/>
        </w:rPr>
        <w:t xml:space="preserve"> </w:t>
      </w:r>
    </w:p>
    <w:p w14:paraId="1185E6DB" w14:textId="3B63B811" w:rsidR="00226186" w:rsidRPr="006A61D0" w:rsidRDefault="00226186" w:rsidP="008C49E7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cstheme="minorHAnsi"/>
          <w:bCs/>
          <w:sz w:val="21"/>
          <w:szCs w:val="21"/>
        </w:rPr>
      </w:pPr>
      <w:r w:rsidRPr="006A61D0">
        <w:rPr>
          <w:rFonts w:cstheme="minorHAnsi"/>
          <w:bCs/>
          <w:sz w:val="21"/>
          <w:szCs w:val="21"/>
        </w:rPr>
        <w:t xml:space="preserve">Created mappings in </w:t>
      </w:r>
      <w:r w:rsidRPr="006A61D0">
        <w:rPr>
          <w:rFonts w:cstheme="minorHAnsi"/>
          <w:b/>
          <w:bCs/>
          <w:sz w:val="21"/>
          <w:szCs w:val="21"/>
        </w:rPr>
        <w:t xml:space="preserve">Informatica. </w:t>
      </w:r>
    </w:p>
    <w:p w14:paraId="6E83969C" w14:textId="77777777" w:rsidR="00EB18C2" w:rsidRPr="006A61D0" w:rsidRDefault="00EB18C2" w:rsidP="00EB18C2">
      <w:pPr>
        <w:tabs>
          <w:tab w:val="left" w:pos="360"/>
        </w:tabs>
        <w:spacing w:after="0" w:line="240" w:lineRule="auto"/>
        <w:ind w:left="720"/>
        <w:rPr>
          <w:rFonts w:cstheme="minorHAnsi"/>
          <w:bCs/>
          <w:sz w:val="21"/>
          <w:szCs w:val="21"/>
        </w:rPr>
      </w:pPr>
    </w:p>
    <w:p w14:paraId="141B07A5" w14:textId="554874A7" w:rsidR="00226186" w:rsidRPr="006A61D0" w:rsidRDefault="00B033AF" w:rsidP="00531FF7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Morgan Stanley </w:t>
      </w:r>
      <w:r w:rsidR="00111E34" w:rsidRPr="006A61D0">
        <w:rPr>
          <w:rFonts w:cstheme="minorHAnsi"/>
          <w:b/>
          <w:bCs/>
          <w:sz w:val="21"/>
          <w:szCs w:val="21"/>
        </w:rPr>
        <w:t>(TATA CONSULTING SERVICES</w:t>
      </w:r>
      <w:r w:rsidR="006A61D0" w:rsidRPr="006A61D0">
        <w:rPr>
          <w:rFonts w:cstheme="minorHAnsi"/>
          <w:b/>
          <w:bCs/>
          <w:sz w:val="21"/>
          <w:szCs w:val="21"/>
        </w:rPr>
        <w:t>)</w:t>
      </w:r>
      <w:r w:rsidR="006A61D0" w:rsidRPr="006A61D0">
        <w:rPr>
          <w:rFonts w:eastAsia="Times New Roman" w:cstheme="minorHAnsi"/>
          <w:b/>
          <w:smallCaps/>
          <w:sz w:val="21"/>
          <w:szCs w:val="21"/>
        </w:rPr>
        <w:t>, PUNE</w:t>
      </w:r>
      <w:r w:rsidR="00111E34" w:rsidRPr="006A61D0">
        <w:rPr>
          <w:rFonts w:eastAsia="Times New Roman" w:cstheme="minorHAnsi"/>
          <w:b/>
          <w:smallCaps/>
          <w:sz w:val="21"/>
          <w:szCs w:val="21"/>
        </w:rPr>
        <w:t>, India</w:t>
      </w:r>
      <w:r w:rsidRPr="006A61D0">
        <w:rPr>
          <w:rFonts w:cstheme="minorHAnsi"/>
          <w:b/>
          <w:sz w:val="21"/>
          <w:szCs w:val="21"/>
        </w:rPr>
        <w:tab/>
        <w:t xml:space="preserve">                            </w:t>
      </w:r>
      <w:r w:rsidRPr="006A61D0">
        <w:rPr>
          <w:rFonts w:cstheme="minorHAnsi"/>
          <w:sz w:val="21"/>
          <w:szCs w:val="21"/>
        </w:rPr>
        <w:t>7/2007- 7/</w:t>
      </w:r>
      <w:r w:rsidR="00226186" w:rsidRPr="006A61D0">
        <w:rPr>
          <w:rFonts w:cstheme="minorHAnsi"/>
          <w:sz w:val="21"/>
          <w:szCs w:val="21"/>
        </w:rPr>
        <w:t>2008</w:t>
      </w:r>
    </w:p>
    <w:p w14:paraId="6C00FC76" w14:textId="78A36979" w:rsidR="00226186" w:rsidRPr="006A61D0" w:rsidRDefault="00B033AF" w:rsidP="00531FF7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Lead </w:t>
      </w:r>
      <w:r w:rsidR="00531FF7" w:rsidRPr="006A61D0">
        <w:rPr>
          <w:rFonts w:cstheme="minorHAnsi"/>
          <w:b/>
          <w:sz w:val="21"/>
          <w:szCs w:val="21"/>
        </w:rPr>
        <w:t xml:space="preserve">Analyst and </w:t>
      </w:r>
      <w:r w:rsidRPr="006A61D0">
        <w:rPr>
          <w:rFonts w:cstheme="minorHAnsi"/>
          <w:b/>
          <w:sz w:val="21"/>
          <w:szCs w:val="21"/>
        </w:rPr>
        <w:t xml:space="preserve">Developer - </w:t>
      </w:r>
      <w:r w:rsidR="00226186" w:rsidRPr="006A61D0">
        <w:rPr>
          <w:rFonts w:cstheme="minorHAnsi"/>
          <w:b/>
          <w:sz w:val="21"/>
          <w:szCs w:val="21"/>
        </w:rPr>
        <w:t>Swaps Metrics</w:t>
      </w:r>
    </w:p>
    <w:p w14:paraId="2A8F98B7" w14:textId="514C2F01" w:rsidR="00226186" w:rsidRPr="006A61D0" w:rsidRDefault="00531FF7" w:rsidP="008C49E7">
      <w:pPr>
        <w:pStyle w:val="ListParagraph"/>
        <w:numPr>
          <w:ilvl w:val="0"/>
          <w:numId w:val="8"/>
        </w:numPr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A</w:t>
      </w:r>
      <w:r w:rsidR="00226186" w:rsidRPr="006A61D0">
        <w:rPr>
          <w:rFonts w:cstheme="minorHAnsi"/>
          <w:sz w:val="21"/>
          <w:szCs w:val="21"/>
        </w:rPr>
        <w:t xml:space="preserve">nalysis, development and optimization of </w:t>
      </w:r>
      <w:r w:rsidRPr="006A61D0">
        <w:rPr>
          <w:rFonts w:cstheme="minorHAnsi"/>
          <w:sz w:val="21"/>
          <w:szCs w:val="21"/>
        </w:rPr>
        <w:t xml:space="preserve">Swap </w:t>
      </w:r>
      <w:r w:rsidR="00226186" w:rsidRPr="006A61D0">
        <w:rPr>
          <w:rFonts w:cstheme="minorHAnsi"/>
          <w:sz w:val="21"/>
          <w:szCs w:val="21"/>
        </w:rPr>
        <w:t>cubes</w:t>
      </w:r>
      <w:r w:rsidRPr="006A61D0">
        <w:rPr>
          <w:rFonts w:cstheme="minorHAnsi"/>
          <w:sz w:val="21"/>
          <w:szCs w:val="21"/>
        </w:rPr>
        <w:t xml:space="preserve"> used for reporting </w:t>
      </w:r>
      <w:r w:rsidR="00226186" w:rsidRPr="006A61D0">
        <w:rPr>
          <w:rFonts w:cstheme="minorHAnsi"/>
          <w:sz w:val="21"/>
          <w:szCs w:val="21"/>
        </w:rPr>
        <w:t xml:space="preserve">by Swaps </w:t>
      </w:r>
      <w:r w:rsidRPr="006A61D0">
        <w:rPr>
          <w:rFonts w:cstheme="minorHAnsi"/>
          <w:sz w:val="21"/>
          <w:szCs w:val="21"/>
        </w:rPr>
        <w:t>operations</w:t>
      </w:r>
    </w:p>
    <w:p w14:paraId="48430AE7" w14:textId="40742CCF" w:rsidR="00226186" w:rsidRPr="006A61D0" w:rsidRDefault="00226186" w:rsidP="008C49E7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Project estimation, analysis, requirement gathering, design, development, testing and deployment.</w:t>
      </w:r>
    </w:p>
    <w:p w14:paraId="4F06133D" w14:textId="16DC748F" w:rsidR="00226186" w:rsidRPr="006A61D0" w:rsidRDefault="00226186" w:rsidP="008C49E7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Interacted with IT and business groups for reverse engineering.</w:t>
      </w:r>
    </w:p>
    <w:p w14:paraId="371CE467" w14:textId="02A4B44E" w:rsidR="00226186" w:rsidRPr="006A61D0" w:rsidRDefault="00226186" w:rsidP="008C49E7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Design and develop cubes using M</w:t>
      </w:r>
      <w:r w:rsidR="00531FF7" w:rsidRPr="006A61D0">
        <w:rPr>
          <w:rFonts w:cstheme="minorHAnsi"/>
          <w:sz w:val="21"/>
          <w:szCs w:val="21"/>
        </w:rPr>
        <w:t>SAS with Sybase as the database</w:t>
      </w:r>
    </w:p>
    <w:p w14:paraId="08FED38D" w14:textId="77777777" w:rsidR="00B033AF" w:rsidRPr="006A61D0" w:rsidRDefault="00226186" w:rsidP="008C49E7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Improved quer</w:t>
      </w:r>
      <w:r w:rsidR="00B033AF" w:rsidRPr="006A61D0">
        <w:rPr>
          <w:rFonts w:cstheme="minorHAnsi"/>
          <w:sz w:val="21"/>
          <w:szCs w:val="21"/>
        </w:rPr>
        <w:t>y performance of existing Cubes</w:t>
      </w:r>
    </w:p>
    <w:p w14:paraId="55C3D8D3" w14:textId="7728076A" w:rsidR="00226186" w:rsidRPr="006A61D0" w:rsidRDefault="00226186" w:rsidP="00531FF7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Check free Investment Services</w:t>
      </w:r>
      <w:r w:rsidR="00111E34" w:rsidRPr="006A61D0">
        <w:rPr>
          <w:rFonts w:cstheme="minorHAnsi"/>
          <w:b/>
          <w:sz w:val="21"/>
          <w:szCs w:val="21"/>
        </w:rPr>
        <w:t xml:space="preserve"> (Satyam </w:t>
      </w:r>
      <w:r w:rsidR="006A61D0" w:rsidRPr="006A61D0">
        <w:rPr>
          <w:rFonts w:cstheme="minorHAnsi"/>
          <w:b/>
          <w:sz w:val="21"/>
          <w:szCs w:val="21"/>
        </w:rPr>
        <w:t xml:space="preserve">Computers)  </w:t>
      </w:r>
      <w:r w:rsidRPr="006A61D0">
        <w:rPr>
          <w:rFonts w:cstheme="minorHAnsi"/>
          <w:b/>
          <w:sz w:val="21"/>
          <w:szCs w:val="21"/>
        </w:rPr>
        <w:t xml:space="preserve">                  </w:t>
      </w:r>
      <w:r w:rsidR="00B033AF" w:rsidRPr="006A61D0">
        <w:rPr>
          <w:rFonts w:cstheme="minorHAnsi"/>
          <w:b/>
          <w:sz w:val="21"/>
          <w:szCs w:val="21"/>
        </w:rPr>
        <w:t xml:space="preserve">                    </w:t>
      </w:r>
      <w:r w:rsidR="00B47018" w:rsidRPr="006A61D0">
        <w:rPr>
          <w:rFonts w:cstheme="minorHAnsi"/>
          <w:b/>
          <w:sz w:val="21"/>
          <w:szCs w:val="21"/>
        </w:rPr>
        <w:t xml:space="preserve">                </w:t>
      </w:r>
      <w:r w:rsidR="00A72FEA" w:rsidRPr="006A61D0">
        <w:rPr>
          <w:rFonts w:cstheme="minorHAnsi"/>
          <w:b/>
          <w:sz w:val="21"/>
          <w:szCs w:val="21"/>
        </w:rPr>
        <w:t xml:space="preserve">    </w:t>
      </w:r>
      <w:r w:rsidR="006A61D0">
        <w:rPr>
          <w:rFonts w:cstheme="minorHAnsi"/>
          <w:b/>
          <w:sz w:val="21"/>
          <w:szCs w:val="21"/>
        </w:rPr>
        <w:t xml:space="preserve">                              </w:t>
      </w:r>
      <w:r w:rsidR="00B033AF" w:rsidRPr="006A61D0">
        <w:rPr>
          <w:rFonts w:cstheme="minorHAnsi"/>
          <w:sz w:val="21"/>
          <w:szCs w:val="21"/>
        </w:rPr>
        <w:t>1/2006- 4/</w:t>
      </w:r>
      <w:r w:rsidRPr="006A61D0">
        <w:rPr>
          <w:rFonts w:cstheme="minorHAnsi"/>
          <w:sz w:val="21"/>
          <w:szCs w:val="21"/>
        </w:rPr>
        <w:t>2006</w:t>
      </w:r>
    </w:p>
    <w:p w14:paraId="55620C24" w14:textId="49C0406B" w:rsidR="00226186" w:rsidRPr="006A61D0" w:rsidRDefault="00226186" w:rsidP="00531FF7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Business Objects Developer</w:t>
      </w:r>
      <w:r w:rsidR="00B033AF" w:rsidRPr="006A61D0">
        <w:rPr>
          <w:rFonts w:cstheme="minorHAnsi"/>
          <w:b/>
          <w:sz w:val="21"/>
          <w:szCs w:val="21"/>
        </w:rPr>
        <w:t>-Enhanced Portfolio Management</w:t>
      </w:r>
    </w:p>
    <w:p w14:paraId="05C80776" w14:textId="77777777" w:rsidR="00226186" w:rsidRPr="006A61D0" w:rsidRDefault="00226186" w:rsidP="008C49E7">
      <w:pPr>
        <w:numPr>
          <w:ilvl w:val="0"/>
          <w:numId w:val="10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Create and distribute reports related to portfolio management </w:t>
      </w:r>
    </w:p>
    <w:p w14:paraId="69A2C6B9" w14:textId="77777777" w:rsidR="00226186" w:rsidRPr="006A61D0" w:rsidRDefault="00226186" w:rsidP="008C49E7">
      <w:pPr>
        <w:numPr>
          <w:ilvl w:val="0"/>
          <w:numId w:val="10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Created reports used by senior fund managers, which includes details of various portfolio managers, projects handled by them and the hierarchy followed as a part of portfolio management using actuate and business object 5.1.</w:t>
      </w:r>
    </w:p>
    <w:p w14:paraId="24AE9222" w14:textId="77777777" w:rsidR="00226186" w:rsidRPr="006A61D0" w:rsidRDefault="00226186" w:rsidP="00B47018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Responsible for data mapping activities with DBA’s to finalize the schema. </w:t>
      </w:r>
    </w:p>
    <w:p w14:paraId="4B66AF8C" w14:textId="77777777" w:rsidR="00B47018" w:rsidRPr="006A61D0" w:rsidRDefault="00B47018" w:rsidP="00B47018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020F399A" w14:textId="4D521EAD" w:rsidR="00226186" w:rsidRPr="006A61D0" w:rsidRDefault="00226186" w:rsidP="00B47018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Cigna Insurance </w:t>
      </w:r>
      <w:r w:rsidR="00F46F4F" w:rsidRPr="006A61D0">
        <w:rPr>
          <w:rFonts w:cstheme="minorHAnsi"/>
          <w:b/>
          <w:sz w:val="21"/>
          <w:szCs w:val="21"/>
        </w:rPr>
        <w:t>(Satyam Computers) –</w:t>
      </w:r>
      <w:r w:rsidR="00B47018" w:rsidRPr="006A61D0">
        <w:rPr>
          <w:rFonts w:cstheme="minorHAnsi"/>
          <w:b/>
          <w:sz w:val="21"/>
          <w:szCs w:val="21"/>
        </w:rPr>
        <w:t xml:space="preserve"> Develope</w:t>
      </w:r>
      <w:r w:rsidR="00F46F4F" w:rsidRPr="006A61D0">
        <w:rPr>
          <w:rFonts w:cstheme="minorHAnsi"/>
          <w:b/>
          <w:sz w:val="21"/>
          <w:szCs w:val="21"/>
        </w:rPr>
        <w:t>r</w:t>
      </w:r>
      <w:r w:rsidR="00B47018" w:rsidRPr="006A61D0">
        <w:rPr>
          <w:rFonts w:cstheme="minorHAnsi"/>
          <w:b/>
          <w:sz w:val="21"/>
          <w:szCs w:val="21"/>
        </w:rPr>
        <w:t xml:space="preserve"> </w:t>
      </w:r>
      <w:r w:rsidRPr="006A61D0">
        <w:rPr>
          <w:rFonts w:cstheme="minorHAnsi"/>
          <w:b/>
          <w:sz w:val="21"/>
          <w:szCs w:val="21"/>
        </w:rPr>
        <w:t xml:space="preserve">                                           </w:t>
      </w:r>
      <w:r w:rsidR="00B033AF" w:rsidRPr="006A61D0">
        <w:rPr>
          <w:rFonts w:cstheme="minorHAnsi"/>
          <w:b/>
          <w:sz w:val="21"/>
          <w:szCs w:val="21"/>
        </w:rPr>
        <w:t xml:space="preserve">                        </w:t>
      </w:r>
      <w:r w:rsidR="00A72FEA" w:rsidRPr="006A61D0">
        <w:rPr>
          <w:rFonts w:cstheme="minorHAnsi"/>
          <w:b/>
          <w:sz w:val="21"/>
          <w:szCs w:val="21"/>
        </w:rPr>
        <w:t xml:space="preserve">    </w:t>
      </w:r>
      <w:r w:rsidR="006A61D0">
        <w:rPr>
          <w:rFonts w:cstheme="minorHAnsi"/>
          <w:b/>
          <w:sz w:val="21"/>
          <w:szCs w:val="21"/>
        </w:rPr>
        <w:t xml:space="preserve">                       </w:t>
      </w:r>
      <w:r w:rsidR="00B033AF" w:rsidRPr="006A61D0">
        <w:rPr>
          <w:rFonts w:cstheme="minorHAnsi"/>
          <w:sz w:val="21"/>
          <w:szCs w:val="21"/>
        </w:rPr>
        <w:t>7/2005- 12/</w:t>
      </w:r>
      <w:r w:rsidRPr="006A61D0">
        <w:rPr>
          <w:rFonts w:cstheme="minorHAnsi"/>
          <w:sz w:val="21"/>
          <w:szCs w:val="21"/>
        </w:rPr>
        <w:t>2005</w:t>
      </w:r>
    </w:p>
    <w:p w14:paraId="2AD13457" w14:textId="620D2FB3" w:rsidR="00226186" w:rsidRPr="006A61D0" w:rsidRDefault="00B47018" w:rsidP="008C49E7">
      <w:pPr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P</w:t>
      </w:r>
      <w:r w:rsidR="00226186" w:rsidRPr="006A61D0">
        <w:rPr>
          <w:rFonts w:cstheme="minorHAnsi"/>
          <w:sz w:val="21"/>
          <w:szCs w:val="21"/>
        </w:rPr>
        <w:t xml:space="preserve">repare reports to comply with Sarbanes Oxley Act implementation. </w:t>
      </w:r>
    </w:p>
    <w:p w14:paraId="36D1A7E7" w14:textId="2C574C8A" w:rsidR="00226186" w:rsidRPr="006A61D0" w:rsidRDefault="00226186" w:rsidP="008C49E7">
      <w:pPr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Change existing schema and reports required due to the regulation.  </w:t>
      </w:r>
    </w:p>
    <w:p w14:paraId="3994D27F" w14:textId="4351567C" w:rsidR="00226186" w:rsidRPr="006A61D0" w:rsidRDefault="00226186" w:rsidP="008C49E7">
      <w:pPr>
        <w:numPr>
          <w:ilvl w:val="0"/>
          <w:numId w:val="11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Development of reports, unit testing and regression test case design. </w:t>
      </w:r>
    </w:p>
    <w:p w14:paraId="1D5C29CE" w14:textId="226FA758" w:rsidR="00226186" w:rsidRPr="006A61D0" w:rsidRDefault="00226186" w:rsidP="008C49E7">
      <w:pPr>
        <w:numPr>
          <w:ilvl w:val="0"/>
          <w:numId w:val="11"/>
        </w:numPr>
        <w:spacing w:after="0" w:line="240" w:lineRule="auto"/>
        <w:contextualSpacing/>
        <w:rPr>
          <w:rFonts w:cstheme="minorHAnsi"/>
          <w:color w:val="000000"/>
          <w:sz w:val="21"/>
          <w:szCs w:val="21"/>
        </w:rPr>
      </w:pPr>
      <w:r w:rsidRPr="006A61D0">
        <w:rPr>
          <w:rFonts w:cstheme="minorHAnsi"/>
          <w:b/>
          <w:color w:val="000000"/>
          <w:sz w:val="21"/>
          <w:szCs w:val="21"/>
        </w:rPr>
        <w:t>Created</w:t>
      </w:r>
      <w:r w:rsidR="00B033AF" w:rsidRPr="006A61D0">
        <w:rPr>
          <w:rFonts w:cstheme="minorHAnsi"/>
          <w:b/>
          <w:color w:val="000000"/>
          <w:sz w:val="21"/>
          <w:szCs w:val="21"/>
        </w:rPr>
        <w:t xml:space="preserve"> </w:t>
      </w:r>
      <w:r w:rsidRPr="006A61D0">
        <w:rPr>
          <w:rFonts w:cstheme="minorHAnsi"/>
          <w:b/>
          <w:color w:val="000000"/>
          <w:sz w:val="21"/>
          <w:szCs w:val="21"/>
        </w:rPr>
        <w:t>reports</w:t>
      </w:r>
      <w:r w:rsidRPr="006A61D0">
        <w:rPr>
          <w:rFonts w:cstheme="minorHAnsi"/>
          <w:color w:val="000000"/>
          <w:sz w:val="21"/>
          <w:szCs w:val="21"/>
        </w:rPr>
        <w:t xml:space="preserve"> using Business Objects functionalities like Queries, Slice and Dice, Functions.</w:t>
      </w:r>
    </w:p>
    <w:p w14:paraId="73BC8B3D" w14:textId="77777777" w:rsidR="00226186" w:rsidRPr="006A61D0" w:rsidRDefault="00226186" w:rsidP="00B47018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color w:val="000000"/>
          <w:sz w:val="21"/>
          <w:szCs w:val="21"/>
        </w:rPr>
        <w:t>Scheduled Reports, unit tested the reports.</w:t>
      </w:r>
    </w:p>
    <w:p w14:paraId="0D16C630" w14:textId="77777777" w:rsidR="00226186" w:rsidRPr="006A61D0" w:rsidRDefault="00226186" w:rsidP="00B47018">
      <w:pPr>
        <w:tabs>
          <w:tab w:val="left" w:pos="360"/>
        </w:tabs>
        <w:spacing w:after="0" w:line="240" w:lineRule="auto"/>
        <w:ind w:left="360"/>
        <w:rPr>
          <w:rFonts w:cstheme="minorHAnsi"/>
          <w:sz w:val="21"/>
          <w:szCs w:val="21"/>
        </w:rPr>
      </w:pPr>
    </w:p>
    <w:p w14:paraId="3DBDD071" w14:textId="61B90C83" w:rsidR="00226186" w:rsidRPr="006A61D0" w:rsidRDefault="00226186" w:rsidP="00B47018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Satyam Computers -</w:t>
      </w:r>
      <w:r w:rsidR="00717AB5" w:rsidRPr="006A61D0">
        <w:rPr>
          <w:rFonts w:cstheme="minorHAnsi"/>
          <w:b/>
          <w:sz w:val="21"/>
          <w:szCs w:val="21"/>
        </w:rPr>
        <w:t xml:space="preserve"> </w:t>
      </w:r>
      <w:r w:rsidRPr="006A61D0">
        <w:rPr>
          <w:rFonts w:cstheme="minorHAnsi"/>
          <w:b/>
          <w:sz w:val="21"/>
          <w:szCs w:val="21"/>
        </w:rPr>
        <w:t>GE Power System (now known as GE Energy)</w:t>
      </w:r>
      <w:r w:rsidR="00B47018" w:rsidRPr="006A61D0">
        <w:rPr>
          <w:rFonts w:cstheme="minorHAnsi"/>
          <w:b/>
          <w:sz w:val="21"/>
          <w:szCs w:val="21"/>
        </w:rPr>
        <w:tab/>
      </w:r>
      <w:r w:rsidR="00B47018" w:rsidRPr="006A61D0">
        <w:rPr>
          <w:rFonts w:cstheme="minorHAnsi"/>
          <w:sz w:val="21"/>
          <w:szCs w:val="21"/>
        </w:rPr>
        <w:t>12/2003- 6/2005</w:t>
      </w:r>
    </w:p>
    <w:p w14:paraId="2C184236" w14:textId="51A3FFC1" w:rsidR="00226186" w:rsidRPr="006A61D0" w:rsidRDefault="00226186" w:rsidP="00B47018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 xml:space="preserve">Role: BO </w:t>
      </w:r>
      <w:r w:rsidR="00717AB5" w:rsidRPr="006A61D0">
        <w:rPr>
          <w:rFonts w:cstheme="minorHAnsi"/>
          <w:b/>
          <w:sz w:val="21"/>
          <w:szCs w:val="21"/>
        </w:rPr>
        <w:t>Lead</w:t>
      </w:r>
    </w:p>
    <w:p w14:paraId="5CD96FB9" w14:textId="3AF48520" w:rsidR="00226186" w:rsidRPr="006A61D0" w:rsidRDefault="00226186" w:rsidP="008C49E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 xml:space="preserve">Provide end-to-end data warehousing solution </w:t>
      </w:r>
      <w:r w:rsidR="00D72D20" w:rsidRPr="006A61D0">
        <w:rPr>
          <w:rFonts w:cstheme="minorHAnsi"/>
          <w:sz w:val="21"/>
          <w:szCs w:val="21"/>
        </w:rPr>
        <w:t xml:space="preserve">through </w:t>
      </w:r>
      <w:r w:rsidRPr="006A61D0">
        <w:rPr>
          <w:rFonts w:cstheme="minorHAnsi"/>
          <w:sz w:val="21"/>
          <w:szCs w:val="21"/>
        </w:rPr>
        <w:t>analysis, development, testing, integration, deployment and maintenance of data marts.</w:t>
      </w:r>
    </w:p>
    <w:p w14:paraId="40936624" w14:textId="21DD1C10" w:rsidR="00226186" w:rsidRPr="006A61D0" w:rsidRDefault="00D72D20" w:rsidP="008C49E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Create and Maintain</w:t>
      </w:r>
      <w:r w:rsidR="00226186" w:rsidRPr="006A61D0">
        <w:rPr>
          <w:rFonts w:cstheme="minorHAnsi"/>
          <w:sz w:val="21"/>
          <w:szCs w:val="21"/>
        </w:rPr>
        <w:t xml:space="preserve"> repository using BO 6.5 Supervisor, </w:t>
      </w:r>
      <w:r w:rsidR="00226186" w:rsidRPr="006A61D0">
        <w:rPr>
          <w:rFonts w:cstheme="minorHAnsi"/>
          <w:b/>
          <w:sz w:val="21"/>
          <w:szCs w:val="21"/>
        </w:rPr>
        <w:t>managed production servers.</w:t>
      </w:r>
    </w:p>
    <w:p w14:paraId="4341E53F" w14:textId="77777777" w:rsidR="00226186" w:rsidRPr="006A61D0" w:rsidRDefault="00226186" w:rsidP="008C49E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1"/>
          <w:szCs w:val="21"/>
        </w:rPr>
      </w:pPr>
      <w:r w:rsidRPr="006A61D0">
        <w:rPr>
          <w:rFonts w:cstheme="minorHAnsi"/>
          <w:sz w:val="21"/>
          <w:szCs w:val="21"/>
        </w:rPr>
        <w:t>Creation of users, groups, categories and migration from BO 5.1 to BO 6.5</w:t>
      </w:r>
    </w:p>
    <w:p w14:paraId="0F8A3193" w14:textId="77777777" w:rsidR="00226186" w:rsidRPr="006A61D0" w:rsidRDefault="00226186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color w:val="000000"/>
          <w:kern w:val="28"/>
          <w:sz w:val="21"/>
          <w:szCs w:val="21"/>
        </w:rPr>
        <w:t xml:space="preserve">Data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modeling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,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Creating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 and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maintaining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 of Universes.</w:t>
      </w:r>
    </w:p>
    <w:p w14:paraId="439C9690" w14:textId="3A8A668F" w:rsidR="00226186" w:rsidRPr="006A61D0" w:rsidRDefault="00226186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b/>
          <w:color w:val="000000"/>
          <w:kern w:val="28"/>
          <w:sz w:val="21"/>
          <w:szCs w:val="21"/>
        </w:rPr>
        <w:t xml:space="preserve">Created </w:t>
      </w:r>
      <w:r w:rsidR="00D72D20" w:rsidRPr="006A61D0">
        <w:rPr>
          <w:rFonts w:cstheme="minorHAnsi"/>
          <w:b/>
          <w:color w:val="000000"/>
          <w:kern w:val="28"/>
          <w:sz w:val="21"/>
          <w:szCs w:val="21"/>
        </w:rPr>
        <w:t xml:space="preserve">standard and ad-hoc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reports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 from various Universes.</w:t>
      </w:r>
    </w:p>
    <w:p w14:paraId="2FD46C1B" w14:textId="77777777" w:rsidR="00226186" w:rsidRPr="006A61D0" w:rsidRDefault="00226186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color w:val="000000"/>
          <w:kern w:val="28"/>
          <w:sz w:val="21"/>
          <w:szCs w:val="21"/>
        </w:rPr>
        <w:t>Exported the Reports to the Broadcast Agent Server, Server to Schedule and Monitor the Reports.</w:t>
      </w:r>
    </w:p>
    <w:p w14:paraId="534835F8" w14:textId="0FB51E88" w:rsidR="00226186" w:rsidRPr="006A61D0" w:rsidRDefault="00A72FEA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b/>
          <w:color w:val="000000"/>
          <w:kern w:val="28"/>
          <w:sz w:val="21"/>
          <w:szCs w:val="21"/>
        </w:rPr>
        <w:t xml:space="preserve">Worked on </w:t>
      </w:r>
      <w:r w:rsidR="00226186" w:rsidRPr="006A61D0">
        <w:rPr>
          <w:rFonts w:cstheme="minorHAnsi"/>
          <w:b/>
          <w:color w:val="000000"/>
          <w:kern w:val="28"/>
          <w:sz w:val="21"/>
          <w:szCs w:val="21"/>
        </w:rPr>
        <w:t>Integration testing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,</w:t>
      </w:r>
      <w:r w:rsidR="00226186" w:rsidRPr="006A61D0">
        <w:rPr>
          <w:rFonts w:cstheme="minorHAnsi"/>
          <w:color w:val="000000"/>
          <w:kern w:val="28"/>
          <w:sz w:val="21"/>
          <w:szCs w:val="21"/>
        </w:rPr>
        <w:t xml:space="preserve">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 xml:space="preserve">QA, UAT, </w:t>
      </w:r>
      <w:r w:rsidR="00226186" w:rsidRPr="006A61D0">
        <w:rPr>
          <w:rFonts w:cstheme="minorHAnsi"/>
          <w:color w:val="000000"/>
          <w:kern w:val="28"/>
          <w:sz w:val="21"/>
          <w:szCs w:val="21"/>
        </w:rPr>
        <w:t xml:space="preserve">and </w:t>
      </w:r>
      <w:r w:rsidR="00226186" w:rsidRPr="006A61D0">
        <w:rPr>
          <w:rFonts w:cstheme="minorHAnsi"/>
          <w:b/>
          <w:color w:val="000000"/>
          <w:kern w:val="28"/>
          <w:sz w:val="21"/>
          <w:szCs w:val="21"/>
        </w:rPr>
        <w:t>beta testing</w:t>
      </w:r>
    </w:p>
    <w:p w14:paraId="144B527F" w14:textId="77777777" w:rsidR="00226186" w:rsidRPr="006A61D0" w:rsidRDefault="00226186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color w:val="000000"/>
          <w:kern w:val="28"/>
          <w:sz w:val="21"/>
          <w:szCs w:val="21"/>
        </w:rPr>
        <w:t xml:space="preserve">Creating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Users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 and </w:t>
      </w:r>
      <w:r w:rsidRPr="006A61D0">
        <w:rPr>
          <w:rFonts w:cstheme="minorHAnsi"/>
          <w:b/>
          <w:color w:val="000000"/>
          <w:kern w:val="28"/>
          <w:sz w:val="21"/>
          <w:szCs w:val="21"/>
        </w:rPr>
        <w:t>User Groups</w:t>
      </w:r>
      <w:r w:rsidRPr="006A61D0">
        <w:rPr>
          <w:rFonts w:cstheme="minorHAnsi"/>
          <w:color w:val="000000"/>
          <w:kern w:val="28"/>
          <w:sz w:val="21"/>
          <w:szCs w:val="21"/>
        </w:rPr>
        <w:t>.</w:t>
      </w:r>
    </w:p>
    <w:p w14:paraId="67EBFDBC" w14:textId="77777777" w:rsidR="00226186" w:rsidRPr="006A61D0" w:rsidRDefault="00226186" w:rsidP="008C49E7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  <w:r w:rsidRPr="006A61D0">
        <w:rPr>
          <w:rFonts w:cstheme="minorHAnsi"/>
          <w:b/>
          <w:color w:val="000000"/>
          <w:kern w:val="28"/>
          <w:sz w:val="21"/>
          <w:szCs w:val="21"/>
        </w:rPr>
        <w:t>Exported</w:t>
      </w:r>
      <w:r w:rsidRPr="006A61D0">
        <w:rPr>
          <w:rFonts w:cstheme="minorHAnsi"/>
          <w:color w:val="000000"/>
          <w:kern w:val="28"/>
          <w:sz w:val="21"/>
          <w:szCs w:val="21"/>
        </w:rPr>
        <w:t xml:space="preserve"> the universes to the Repository to make resources available to the users</w:t>
      </w:r>
    </w:p>
    <w:p w14:paraId="6D40616C" w14:textId="77777777" w:rsidR="005F53E7" w:rsidRPr="006A61D0" w:rsidRDefault="005F53E7" w:rsidP="005F53E7">
      <w:pPr>
        <w:widowControl w:val="0"/>
        <w:tabs>
          <w:tab w:val="left" w:pos="0"/>
          <w:tab w:val="left" w:pos="114"/>
        </w:tabs>
        <w:autoSpaceDE w:val="0"/>
        <w:autoSpaceDN w:val="0"/>
        <w:adjustRightInd w:val="0"/>
        <w:spacing w:after="0" w:line="240" w:lineRule="auto"/>
        <w:ind w:right="-285"/>
        <w:rPr>
          <w:rFonts w:cstheme="minorHAnsi"/>
          <w:color w:val="000000"/>
          <w:kern w:val="28"/>
          <w:sz w:val="21"/>
          <w:szCs w:val="21"/>
        </w:rPr>
      </w:pPr>
    </w:p>
    <w:p w14:paraId="68C090E4" w14:textId="74D4B629" w:rsidR="007305D8" w:rsidRPr="006A61D0" w:rsidRDefault="007305D8" w:rsidP="007305D8">
      <w:pPr>
        <w:pStyle w:val="Heading3"/>
        <w:spacing w:line="240" w:lineRule="auto"/>
        <w:ind w:right="90"/>
        <w:jc w:val="center"/>
        <w:rPr>
          <w:rStyle w:val="IntenseReference1"/>
          <w:rFonts w:asciiTheme="minorHAnsi" w:hAnsiTheme="minorHAnsi" w:cstheme="minorHAnsi"/>
          <w:smallCaps/>
          <w:sz w:val="21"/>
          <w:szCs w:val="21"/>
          <w:u w:val="none"/>
          <w:lang w:val="en-US"/>
        </w:rPr>
      </w:pPr>
      <w:r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>EDUCATION</w:t>
      </w:r>
      <w:r w:rsidR="0092769B"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 xml:space="preserve"> &amp; </w:t>
      </w:r>
      <w:r w:rsidR="00BC7616" w:rsidRPr="006A61D0">
        <w:rPr>
          <w:rStyle w:val="IntenseReference1"/>
          <w:rFonts w:asciiTheme="minorHAnsi" w:hAnsiTheme="minorHAnsi" w:cstheme="minorHAnsi"/>
          <w:spacing w:val="6"/>
          <w:sz w:val="21"/>
          <w:szCs w:val="21"/>
          <w:u w:val="none"/>
          <w:lang w:val="en-US"/>
        </w:rPr>
        <w:t>PROFESSIONAL DEVELOPMENT</w:t>
      </w:r>
    </w:p>
    <w:p w14:paraId="5028AC39" w14:textId="4312C51F" w:rsidR="006B43DD" w:rsidRPr="006A61D0" w:rsidRDefault="00DC08BB" w:rsidP="006B578C">
      <w:pPr>
        <w:pStyle w:val="Heading3"/>
        <w:spacing w:line="120" w:lineRule="exact"/>
        <w:ind w:right="90"/>
        <w:jc w:val="center"/>
        <w:rPr>
          <w:rFonts w:asciiTheme="minorHAnsi" w:hAnsiTheme="minorHAnsi" w:cstheme="minorHAnsi"/>
          <w:b/>
          <w:bCs/>
          <w:spacing w:val="6"/>
          <w:sz w:val="21"/>
          <w:szCs w:val="21"/>
          <w:lang w:val="en-US"/>
        </w:rPr>
      </w:pPr>
      <w:r w:rsidRPr="00DC08BB">
        <w:rPr>
          <w:rStyle w:val="IntenseReference1"/>
          <w:rFonts w:asciiTheme="minorHAnsi" w:hAnsiTheme="minorHAnsi" w:cstheme="minorHAnsi"/>
          <w:smallCaps/>
          <w:noProof/>
          <w:spacing w:val="6"/>
          <w:sz w:val="21"/>
          <w:szCs w:val="21"/>
          <w:u w:val="none"/>
        </w:rPr>
        <w:pict w14:anchorId="25ACFEE7">
          <v:rect id="_x0000_i1025" alt="" style="width:327.45pt;height:.05pt;flip:y;mso-width-percent:0;mso-height-percent:0;mso-width-percent:0;mso-height-percent:0" o:hrpct="644" o:hralign="center" o:hrstd="t" o:hrnoshade="t" o:hr="t" fillcolor="#5a5a5a [2109]" stroked="f"/>
        </w:pict>
      </w:r>
    </w:p>
    <w:p w14:paraId="4CA6016D" w14:textId="3BBF6741" w:rsidR="006E5F7F" w:rsidRPr="006A61D0" w:rsidRDefault="00043172" w:rsidP="00912E10">
      <w:pPr>
        <w:tabs>
          <w:tab w:val="right" w:pos="10170"/>
        </w:tabs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Master of Computer Application (MCA)</w:t>
      </w:r>
      <w:r w:rsidR="006E5F7F" w:rsidRPr="006A61D0">
        <w:rPr>
          <w:rFonts w:cstheme="minorHAnsi"/>
          <w:sz w:val="21"/>
          <w:szCs w:val="21"/>
        </w:rPr>
        <w:t xml:space="preserve">, </w:t>
      </w:r>
      <w:r w:rsidRPr="006A61D0">
        <w:rPr>
          <w:rFonts w:cstheme="minorHAnsi"/>
          <w:sz w:val="21"/>
          <w:szCs w:val="21"/>
        </w:rPr>
        <w:t>Government Gitanjali College/Rajiv Gandhi Technical University</w:t>
      </w:r>
    </w:p>
    <w:p w14:paraId="1791816D" w14:textId="1FC67418" w:rsidR="006E5F7F" w:rsidRPr="006A61D0" w:rsidRDefault="00043172" w:rsidP="00912E10">
      <w:pPr>
        <w:tabs>
          <w:tab w:val="right" w:pos="10170"/>
        </w:tabs>
        <w:spacing w:after="0" w:line="240" w:lineRule="auto"/>
        <w:jc w:val="both"/>
        <w:rPr>
          <w:rFonts w:cstheme="minorHAnsi"/>
          <w:sz w:val="21"/>
          <w:szCs w:val="21"/>
        </w:rPr>
      </w:pPr>
      <w:r w:rsidRPr="006A61D0">
        <w:rPr>
          <w:rFonts w:cstheme="minorHAnsi"/>
          <w:b/>
          <w:sz w:val="21"/>
          <w:szCs w:val="21"/>
        </w:rPr>
        <w:t>Bachelor of Science, Mathematics, Physics, Computer Science</w:t>
      </w:r>
      <w:r w:rsidR="006E5F7F" w:rsidRPr="006A61D0">
        <w:rPr>
          <w:rFonts w:cstheme="minorHAnsi"/>
          <w:sz w:val="21"/>
          <w:szCs w:val="21"/>
        </w:rPr>
        <w:t xml:space="preserve">, </w:t>
      </w:r>
      <w:r w:rsidRPr="006A61D0">
        <w:rPr>
          <w:rFonts w:cstheme="minorHAnsi"/>
          <w:sz w:val="21"/>
          <w:szCs w:val="21"/>
        </w:rPr>
        <w:t>Satya Sai College/Barkatulla</w:t>
      </w:r>
      <w:r w:rsidR="002F0332" w:rsidRPr="006A61D0">
        <w:rPr>
          <w:rFonts w:cstheme="minorHAnsi"/>
          <w:sz w:val="21"/>
          <w:szCs w:val="21"/>
        </w:rPr>
        <w:t>h</w:t>
      </w:r>
      <w:r w:rsidRPr="006A61D0">
        <w:rPr>
          <w:rFonts w:cstheme="minorHAnsi"/>
          <w:sz w:val="21"/>
          <w:szCs w:val="21"/>
        </w:rPr>
        <w:t xml:space="preserve"> University Bhopal</w:t>
      </w:r>
    </w:p>
    <w:p w14:paraId="7A785218" w14:textId="77777777" w:rsidR="00912E10" w:rsidRPr="006A61D0" w:rsidRDefault="00912E10" w:rsidP="00912E10">
      <w:pPr>
        <w:tabs>
          <w:tab w:val="right" w:pos="10170"/>
        </w:tabs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444D54EF" w14:textId="65DEAC23" w:rsidR="00C12D9B" w:rsidRPr="006A61D0" w:rsidRDefault="00043172" w:rsidP="006E5F7F">
      <w:pPr>
        <w:pStyle w:val="NoSpacing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A61D0">
        <w:rPr>
          <w:rFonts w:asciiTheme="minorHAnsi" w:hAnsiTheme="minorHAnsi" w:cstheme="minorHAnsi"/>
          <w:b/>
          <w:sz w:val="21"/>
          <w:szCs w:val="21"/>
          <w:u w:val="single"/>
        </w:rPr>
        <w:t>Certifications</w:t>
      </w:r>
    </w:p>
    <w:p w14:paraId="2B07B38C" w14:textId="79172CC9" w:rsidR="00E043C7" w:rsidRPr="006A61D0" w:rsidRDefault="00E043C7" w:rsidP="008C49E7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6A61D0">
        <w:rPr>
          <w:rFonts w:asciiTheme="minorHAnsi" w:hAnsiTheme="minorHAnsi" w:cstheme="minorHAnsi"/>
          <w:sz w:val="21"/>
          <w:szCs w:val="21"/>
        </w:rPr>
        <w:t>NSE-NCFM Certification: Financial Markets: A Beginners' Module</w:t>
      </w:r>
    </w:p>
    <w:p w14:paraId="617FD70D" w14:textId="4ED95B55" w:rsidR="00E043C7" w:rsidRPr="006A61D0" w:rsidRDefault="00E043C7" w:rsidP="008C49E7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6A61D0">
        <w:rPr>
          <w:rFonts w:asciiTheme="minorHAnsi" w:hAnsiTheme="minorHAnsi" w:cstheme="minorHAnsi"/>
          <w:sz w:val="21"/>
          <w:szCs w:val="21"/>
        </w:rPr>
        <w:t>DB2 Fundamentals 730</w:t>
      </w:r>
    </w:p>
    <w:p w14:paraId="28B45951" w14:textId="182045AA" w:rsidR="00CE6D12" w:rsidRPr="006A61D0" w:rsidRDefault="00E043C7" w:rsidP="008C49E7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6A61D0">
        <w:rPr>
          <w:rFonts w:asciiTheme="minorHAnsi" w:hAnsiTheme="minorHAnsi" w:cstheme="minorHAnsi"/>
          <w:sz w:val="21"/>
          <w:szCs w:val="21"/>
        </w:rPr>
        <w:t>IBM Certified Designer - Cognos 10 BI Reports</w:t>
      </w:r>
    </w:p>
    <w:p w14:paraId="19D428C4" w14:textId="040DC885" w:rsidR="00FE51A0" w:rsidRPr="006A61D0" w:rsidRDefault="00F00C6D" w:rsidP="002F03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6A61D0">
        <w:rPr>
          <w:rFonts w:asciiTheme="minorHAnsi" w:hAnsiTheme="minorHAnsi" w:cstheme="minorHAnsi"/>
          <w:sz w:val="21"/>
          <w:szCs w:val="21"/>
        </w:rPr>
        <w:t>Tableau</w:t>
      </w:r>
      <w:r w:rsidR="00145900" w:rsidRPr="006A61D0">
        <w:rPr>
          <w:rFonts w:asciiTheme="minorHAnsi" w:hAnsiTheme="minorHAnsi" w:cstheme="minorHAnsi"/>
          <w:sz w:val="21"/>
          <w:szCs w:val="21"/>
        </w:rPr>
        <w:t xml:space="preserve"> 10</w:t>
      </w:r>
      <w:r w:rsidRPr="006A61D0">
        <w:rPr>
          <w:rFonts w:asciiTheme="minorHAnsi" w:hAnsiTheme="minorHAnsi" w:cstheme="minorHAnsi"/>
          <w:sz w:val="21"/>
          <w:szCs w:val="21"/>
        </w:rPr>
        <w:t xml:space="preserve"> </w:t>
      </w:r>
      <w:r w:rsidR="00950435" w:rsidRPr="006A61D0">
        <w:rPr>
          <w:rFonts w:asciiTheme="minorHAnsi" w:hAnsiTheme="minorHAnsi" w:cstheme="minorHAnsi"/>
          <w:sz w:val="21"/>
          <w:szCs w:val="21"/>
        </w:rPr>
        <w:t>(Simplilearn)</w:t>
      </w:r>
    </w:p>
    <w:sectPr w:rsidR="00FE51A0" w:rsidRPr="006A61D0" w:rsidSect="00121F04">
      <w:headerReference w:type="default" r:id="rId7"/>
      <w:pgSz w:w="12240" w:h="15840" w:code="1"/>
      <w:pgMar w:top="720" w:right="990" w:bottom="5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491A3" w14:textId="77777777" w:rsidR="00DC08BB" w:rsidRDefault="00DC08BB" w:rsidP="007978C4">
      <w:pPr>
        <w:spacing w:after="0" w:line="240" w:lineRule="auto"/>
      </w:pPr>
      <w:r>
        <w:separator/>
      </w:r>
    </w:p>
  </w:endnote>
  <w:endnote w:type="continuationSeparator" w:id="0">
    <w:p w14:paraId="73729F7F" w14:textId="77777777" w:rsidR="00DC08BB" w:rsidRDefault="00DC08BB" w:rsidP="0079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D1D1" w14:textId="77777777" w:rsidR="00DC08BB" w:rsidRDefault="00DC08BB" w:rsidP="007978C4">
      <w:pPr>
        <w:spacing w:after="0" w:line="240" w:lineRule="auto"/>
      </w:pPr>
      <w:r>
        <w:separator/>
      </w:r>
    </w:p>
  </w:footnote>
  <w:footnote w:type="continuationSeparator" w:id="0">
    <w:p w14:paraId="610EE9CB" w14:textId="77777777" w:rsidR="00DC08BB" w:rsidRDefault="00DC08BB" w:rsidP="00797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7F7F7F" w:themeColor="background1" w:themeShade="7F"/>
        <w:spacing w:val="60"/>
      </w:rPr>
      <w:id w:val="1054743227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</w:rPr>
    </w:sdtEndPr>
    <w:sdtContent>
      <w:p w14:paraId="235ACC01" w14:textId="3C366F6B" w:rsidR="007978C4" w:rsidRPr="007978C4" w:rsidRDefault="00AE360E" w:rsidP="00F56BA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color w:val="7F7F7F" w:themeColor="background1" w:themeShade="7F"/>
            <w:spacing w:val="60"/>
          </w:rPr>
          <w:t>POONAM GUPTE</w:t>
        </w:r>
        <w:r w:rsidR="005B0934">
          <w:rPr>
            <w:b/>
            <w:color w:val="7F7F7F" w:themeColor="background1" w:themeShade="7F"/>
            <w:spacing w:val="60"/>
          </w:rPr>
          <w:t xml:space="preserve">       </w:t>
        </w:r>
        <w:r w:rsidR="00E35DF6">
          <w:rPr>
            <w:b/>
            <w:color w:val="7F7F7F" w:themeColor="background1" w:themeShade="7F"/>
            <w:spacing w:val="60"/>
          </w:rPr>
          <w:t xml:space="preserve">                  </w:t>
        </w:r>
        <w:r w:rsidR="00B70445">
          <w:rPr>
            <w:b/>
            <w:color w:val="7F7F7F" w:themeColor="background1" w:themeShade="7F"/>
            <w:spacing w:val="60"/>
          </w:rPr>
          <w:t xml:space="preserve">             </w:t>
        </w:r>
        <w:r w:rsidR="00C457B0">
          <w:rPr>
            <w:b/>
            <w:color w:val="7F7F7F" w:themeColor="background1" w:themeShade="7F"/>
            <w:spacing w:val="60"/>
          </w:rPr>
          <w:t xml:space="preserve">   </w:t>
        </w:r>
        <w:r w:rsidR="00B70445">
          <w:rPr>
            <w:b/>
            <w:color w:val="7F7F7F" w:themeColor="background1" w:themeShade="7F"/>
            <w:spacing w:val="60"/>
          </w:rPr>
          <w:t xml:space="preserve">          </w:t>
        </w:r>
        <w:r w:rsidR="00F61915">
          <w:rPr>
            <w:b/>
            <w:color w:val="7F7F7F" w:themeColor="background1" w:themeShade="7F"/>
            <w:spacing w:val="60"/>
          </w:rPr>
          <w:t>Resume Page</w:t>
        </w:r>
        <w:r w:rsidR="007978C4" w:rsidRPr="007978C4">
          <w:rPr>
            <w:b/>
          </w:rPr>
          <w:t xml:space="preserve"> | </w:t>
        </w:r>
        <w:r w:rsidR="007978C4" w:rsidRPr="007978C4">
          <w:rPr>
            <w:b/>
          </w:rPr>
          <w:fldChar w:fldCharType="begin"/>
        </w:r>
        <w:r w:rsidR="007978C4" w:rsidRPr="007978C4">
          <w:rPr>
            <w:b/>
          </w:rPr>
          <w:instrText xml:space="preserve"> PAGE   \* MERGEFORMAT </w:instrText>
        </w:r>
        <w:r w:rsidR="007978C4" w:rsidRPr="007978C4">
          <w:rPr>
            <w:b/>
          </w:rPr>
          <w:fldChar w:fldCharType="separate"/>
        </w:r>
        <w:r w:rsidR="00A72FEA" w:rsidRPr="00A72FEA">
          <w:rPr>
            <w:b/>
            <w:bCs/>
            <w:noProof/>
          </w:rPr>
          <w:t>3</w:t>
        </w:r>
        <w:r w:rsidR="007978C4" w:rsidRPr="007978C4">
          <w:rPr>
            <w:b/>
            <w:bCs/>
            <w:noProof/>
          </w:rPr>
          <w:fldChar w:fldCharType="end"/>
        </w:r>
      </w:p>
    </w:sdtContent>
  </w:sdt>
  <w:p w14:paraId="6D5113F5" w14:textId="77777777" w:rsidR="007978C4" w:rsidRPr="007978C4" w:rsidRDefault="007978C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CCC"/>
    <w:multiLevelType w:val="hybridMultilevel"/>
    <w:tmpl w:val="EF80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C59"/>
    <w:multiLevelType w:val="hybridMultilevel"/>
    <w:tmpl w:val="4B56A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C05B0C">
      <w:numFmt w:val="bullet"/>
      <w:lvlText w:val=""/>
      <w:lvlJc w:val="left"/>
      <w:pPr>
        <w:ind w:left="1560" w:hanging="48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6A04"/>
    <w:multiLevelType w:val="hybridMultilevel"/>
    <w:tmpl w:val="D2E4F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B1E73"/>
    <w:multiLevelType w:val="hybridMultilevel"/>
    <w:tmpl w:val="B3B83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D5D"/>
    <w:multiLevelType w:val="hybridMultilevel"/>
    <w:tmpl w:val="579EB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6679"/>
    <w:multiLevelType w:val="hybridMultilevel"/>
    <w:tmpl w:val="ED103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1294F"/>
    <w:multiLevelType w:val="multilevel"/>
    <w:tmpl w:val="C73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37947"/>
    <w:multiLevelType w:val="hybridMultilevel"/>
    <w:tmpl w:val="C86C4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40E"/>
    <w:multiLevelType w:val="hybridMultilevel"/>
    <w:tmpl w:val="FDAC3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D6099"/>
    <w:multiLevelType w:val="hybridMultilevel"/>
    <w:tmpl w:val="19B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412"/>
    <w:multiLevelType w:val="hybridMultilevel"/>
    <w:tmpl w:val="E5604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9287E"/>
    <w:multiLevelType w:val="hybridMultilevel"/>
    <w:tmpl w:val="5308D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3809"/>
    <w:multiLevelType w:val="hybridMultilevel"/>
    <w:tmpl w:val="FA4CC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B2CAC"/>
    <w:multiLevelType w:val="hybridMultilevel"/>
    <w:tmpl w:val="F17E2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1E62"/>
    <w:multiLevelType w:val="hybridMultilevel"/>
    <w:tmpl w:val="9C748D4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55A6D"/>
    <w:multiLevelType w:val="hybridMultilevel"/>
    <w:tmpl w:val="DC10D0B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87A44A6"/>
    <w:multiLevelType w:val="hybridMultilevel"/>
    <w:tmpl w:val="A43E8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260C"/>
    <w:multiLevelType w:val="hybridMultilevel"/>
    <w:tmpl w:val="8CD66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654B3"/>
    <w:multiLevelType w:val="hybridMultilevel"/>
    <w:tmpl w:val="1E6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17"/>
  </w:num>
  <w:num w:numId="15">
    <w:abstractNumId w:val="3"/>
  </w:num>
  <w:num w:numId="16">
    <w:abstractNumId w:val="9"/>
  </w:num>
  <w:num w:numId="17">
    <w:abstractNumId w:val="18"/>
  </w:num>
  <w:num w:numId="18">
    <w:abstractNumId w:val="14"/>
  </w:num>
  <w:num w:numId="19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SysDQxNDEzM7A0sTBR0lEKTi0uzszPAykwrgUAxUPiZCwAAAA="/>
  </w:docVars>
  <w:rsids>
    <w:rsidRoot w:val="00895F58"/>
    <w:rsid w:val="00000937"/>
    <w:rsid w:val="000011DB"/>
    <w:rsid w:val="000037A1"/>
    <w:rsid w:val="00004D23"/>
    <w:rsid w:val="0001308E"/>
    <w:rsid w:val="000155B2"/>
    <w:rsid w:val="000235D3"/>
    <w:rsid w:val="00026089"/>
    <w:rsid w:val="00043172"/>
    <w:rsid w:val="00051D19"/>
    <w:rsid w:val="0005590B"/>
    <w:rsid w:val="00057DE2"/>
    <w:rsid w:val="00063511"/>
    <w:rsid w:val="000701AC"/>
    <w:rsid w:val="00077C60"/>
    <w:rsid w:val="000871D1"/>
    <w:rsid w:val="000915E9"/>
    <w:rsid w:val="000A4DF5"/>
    <w:rsid w:val="000A73F2"/>
    <w:rsid w:val="000E021A"/>
    <w:rsid w:val="000E3C8C"/>
    <w:rsid w:val="000E4C51"/>
    <w:rsid w:val="000E4DB5"/>
    <w:rsid w:val="000E5B97"/>
    <w:rsid w:val="000E759D"/>
    <w:rsid w:val="000F2B93"/>
    <w:rsid w:val="000F5592"/>
    <w:rsid w:val="00100534"/>
    <w:rsid w:val="00104171"/>
    <w:rsid w:val="00105E56"/>
    <w:rsid w:val="00111E34"/>
    <w:rsid w:val="00113542"/>
    <w:rsid w:val="001200C1"/>
    <w:rsid w:val="00121F04"/>
    <w:rsid w:val="001238BC"/>
    <w:rsid w:val="00130487"/>
    <w:rsid w:val="00130AF6"/>
    <w:rsid w:val="00130C7C"/>
    <w:rsid w:val="00134CF9"/>
    <w:rsid w:val="00134F62"/>
    <w:rsid w:val="00141C64"/>
    <w:rsid w:val="00143275"/>
    <w:rsid w:val="00144B23"/>
    <w:rsid w:val="00145900"/>
    <w:rsid w:val="001505CF"/>
    <w:rsid w:val="001537B9"/>
    <w:rsid w:val="00155CC3"/>
    <w:rsid w:val="00155EA4"/>
    <w:rsid w:val="0016019C"/>
    <w:rsid w:val="00160C26"/>
    <w:rsid w:val="00161A9E"/>
    <w:rsid w:val="00163239"/>
    <w:rsid w:val="00165AC2"/>
    <w:rsid w:val="00166B2B"/>
    <w:rsid w:val="001703EE"/>
    <w:rsid w:val="00171A80"/>
    <w:rsid w:val="001733FB"/>
    <w:rsid w:val="00173F38"/>
    <w:rsid w:val="0018651D"/>
    <w:rsid w:val="0018671F"/>
    <w:rsid w:val="001867CC"/>
    <w:rsid w:val="0019178B"/>
    <w:rsid w:val="00195280"/>
    <w:rsid w:val="001A3160"/>
    <w:rsid w:val="001A37AF"/>
    <w:rsid w:val="001A6666"/>
    <w:rsid w:val="001B3106"/>
    <w:rsid w:val="001C1EB4"/>
    <w:rsid w:val="001C22AF"/>
    <w:rsid w:val="001C7844"/>
    <w:rsid w:val="001D0107"/>
    <w:rsid w:val="001D0DDC"/>
    <w:rsid w:val="001D4186"/>
    <w:rsid w:val="001E0BF6"/>
    <w:rsid w:val="001E1729"/>
    <w:rsid w:val="001E201D"/>
    <w:rsid w:val="001E5B86"/>
    <w:rsid w:val="001E68FE"/>
    <w:rsid w:val="001F1727"/>
    <w:rsid w:val="001F26B0"/>
    <w:rsid w:val="001F61D6"/>
    <w:rsid w:val="001F6B88"/>
    <w:rsid w:val="001F6E63"/>
    <w:rsid w:val="002003A3"/>
    <w:rsid w:val="002003C9"/>
    <w:rsid w:val="002010AA"/>
    <w:rsid w:val="00201879"/>
    <w:rsid w:val="00202A7B"/>
    <w:rsid w:val="002056E1"/>
    <w:rsid w:val="0020729B"/>
    <w:rsid w:val="00207C5A"/>
    <w:rsid w:val="00213943"/>
    <w:rsid w:val="002179A0"/>
    <w:rsid w:val="0022394E"/>
    <w:rsid w:val="00223EA3"/>
    <w:rsid w:val="00226186"/>
    <w:rsid w:val="0023100A"/>
    <w:rsid w:val="002322E9"/>
    <w:rsid w:val="00233E0A"/>
    <w:rsid w:val="002361F0"/>
    <w:rsid w:val="002416FE"/>
    <w:rsid w:val="002417AF"/>
    <w:rsid w:val="0025100B"/>
    <w:rsid w:val="00252A8D"/>
    <w:rsid w:val="00253BF0"/>
    <w:rsid w:val="00257DC3"/>
    <w:rsid w:val="00272A45"/>
    <w:rsid w:val="00274376"/>
    <w:rsid w:val="00275049"/>
    <w:rsid w:val="0028086C"/>
    <w:rsid w:val="00282B08"/>
    <w:rsid w:val="00284603"/>
    <w:rsid w:val="002900F7"/>
    <w:rsid w:val="00292694"/>
    <w:rsid w:val="002942F6"/>
    <w:rsid w:val="00294CEB"/>
    <w:rsid w:val="002A1118"/>
    <w:rsid w:val="002A41DE"/>
    <w:rsid w:val="002A4748"/>
    <w:rsid w:val="002A7321"/>
    <w:rsid w:val="002B31B2"/>
    <w:rsid w:val="002D24CE"/>
    <w:rsid w:val="002D3115"/>
    <w:rsid w:val="002D54DB"/>
    <w:rsid w:val="002E292F"/>
    <w:rsid w:val="002E7310"/>
    <w:rsid w:val="002F0332"/>
    <w:rsid w:val="002F3264"/>
    <w:rsid w:val="002F3A5B"/>
    <w:rsid w:val="002F688B"/>
    <w:rsid w:val="0030012E"/>
    <w:rsid w:val="00302D32"/>
    <w:rsid w:val="00307646"/>
    <w:rsid w:val="00307C0C"/>
    <w:rsid w:val="003105D5"/>
    <w:rsid w:val="00310ACC"/>
    <w:rsid w:val="00315112"/>
    <w:rsid w:val="0031569C"/>
    <w:rsid w:val="00317FD6"/>
    <w:rsid w:val="00321DB8"/>
    <w:rsid w:val="00322D86"/>
    <w:rsid w:val="003238B8"/>
    <w:rsid w:val="00324440"/>
    <w:rsid w:val="003309B6"/>
    <w:rsid w:val="00333E2E"/>
    <w:rsid w:val="003378AE"/>
    <w:rsid w:val="00337C48"/>
    <w:rsid w:val="0034516A"/>
    <w:rsid w:val="00345883"/>
    <w:rsid w:val="00347D0B"/>
    <w:rsid w:val="00350887"/>
    <w:rsid w:val="00353284"/>
    <w:rsid w:val="00354E7B"/>
    <w:rsid w:val="00363F75"/>
    <w:rsid w:val="003644C5"/>
    <w:rsid w:val="003660F1"/>
    <w:rsid w:val="00372E31"/>
    <w:rsid w:val="00373C72"/>
    <w:rsid w:val="003759C8"/>
    <w:rsid w:val="0038079D"/>
    <w:rsid w:val="00386F58"/>
    <w:rsid w:val="00390203"/>
    <w:rsid w:val="003944A1"/>
    <w:rsid w:val="0039741B"/>
    <w:rsid w:val="0039756D"/>
    <w:rsid w:val="003A3A41"/>
    <w:rsid w:val="003A6E74"/>
    <w:rsid w:val="003B3286"/>
    <w:rsid w:val="003C1529"/>
    <w:rsid w:val="003C1D79"/>
    <w:rsid w:val="003C2C3E"/>
    <w:rsid w:val="003D1B73"/>
    <w:rsid w:val="003D2B99"/>
    <w:rsid w:val="003D3B56"/>
    <w:rsid w:val="003E3F65"/>
    <w:rsid w:val="003E4B87"/>
    <w:rsid w:val="003F2E98"/>
    <w:rsid w:val="00400546"/>
    <w:rsid w:val="00403795"/>
    <w:rsid w:val="0040453C"/>
    <w:rsid w:val="0040556C"/>
    <w:rsid w:val="00407378"/>
    <w:rsid w:val="00407C99"/>
    <w:rsid w:val="00411ACE"/>
    <w:rsid w:val="00420D5E"/>
    <w:rsid w:val="00423128"/>
    <w:rsid w:val="004270CE"/>
    <w:rsid w:val="004345BB"/>
    <w:rsid w:val="004351A1"/>
    <w:rsid w:val="00437595"/>
    <w:rsid w:val="00442642"/>
    <w:rsid w:val="00443736"/>
    <w:rsid w:val="0044515A"/>
    <w:rsid w:val="00445EBE"/>
    <w:rsid w:val="00450C00"/>
    <w:rsid w:val="0045427C"/>
    <w:rsid w:val="00455F9B"/>
    <w:rsid w:val="00462858"/>
    <w:rsid w:val="004665BB"/>
    <w:rsid w:val="00466898"/>
    <w:rsid w:val="0047061F"/>
    <w:rsid w:val="0047477C"/>
    <w:rsid w:val="004758F7"/>
    <w:rsid w:val="00476259"/>
    <w:rsid w:val="0047641B"/>
    <w:rsid w:val="00480553"/>
    <w:rsid w:val="00487C14"/>
    <w:rsid w:val="00493429"/>
    <w:rsid w:val="004950E0"/>
    <w:rsid w:val="004A060C"/>
    <w:rsid w:val="004A3B22"/>
    <w:rsid w:val="004A50F0"/>
    <w:rsid w:val="004A6CF3"/>
    <w:rsid w:val="004B0407"/>
    <w:rsid w:val="004B08C9"/>
    <w:rsid w:val="004C5CA0"/>
    <w:rsid w:val="004C71A5"/>
    <w:rsid w:val="004D37AF"/>
    <w:rsid w:val="004D524E"/>
    <w:rsid w:val="004E1DAF"/>
    <w:rsid w:val="004E1F50"/>
    <w:rsid w:val="004E5649"/>
    <w:rsid w:val="004F19D1"/>
    <w:rsid w:val="004F2B51"/>
    <w:rsid w:val="004F2DD6"/>
    <w:rsid w:val="004F4150"/>
    <w:rsid w:val="004F4A78"/>
    <w:rsid w:val="004F51EF"/>
    <w:rsid w:val="004F61D4"/>
    <w:rsid w:val="0050272F"/>
    <w:rsid w:val="00511FC5"/>
    <w:rsid w:val="005124EB"/>
    <w:rsid w:val="005145B4"/>
    <w:rsid w:val="00517330"/>
    <w:rsid w:val="00517838"/>
    <w:rsid w:val="00520066"/>
    <w:rsid w:val="00522381"/>
    <w:rsid w:val="00531FF7"/>
    <w:rsid w:val="0053684C"/>
    <w:rsid w:val="00540F34"/>
    <w:rsid w:val="00540F88"/>
    <w:rsid w:val="0054109A"/>
    <w:rsid w:val="005430E2"/>
    <w:rsid w:val="0054315C"/>
    <w:rsid w:val="00554830"/>
    <w:rsid w:val="005645EC"/>
    <w:rsid w:val="00570927"/>
    <w:rsid w:val="005745B1"/>
    <w:rsid w:val="005751C8"/>
    <w:rsid w:val="00576802"/>
    <w:rsid w:val="0057737A"/>
    <w:rsid w:val="00581B05"/>
    <w:rsid w:val="00581E42"/>
    <w:rsid w:val="00583E62"/>
    <w:rsid w:val="00590FAB"/>
    <w:rsid w:val="005917CF"/>
    <w:rsid w:val="00591D96"/>
    <w:rsid w:val="00591EE0"/>
    <w:rsid w:val="00592A2C"/>
    <w:rsid w:val="00595127"/>
    <w:rsid w:val="005A0678"/>
    <w:rsid w:val="005A18AA"/>
    <w:rsid w:val="005A452E"/>
    <w:rsid w:val="005B0934"/>
    <w:rsid w:val="005B111D"/>
    <w:rsid w:val="005B72AE"/>
    <w:rsid w:val="005B7AD2"/>
    <w:rsid w:val="005B7C5D"/>
    <w:rsid w:val="005C12F2"/>
    <w:rsid w:val="005C3F45"/>
    <w:rsid w:val="005C4E98"/>
    <w:rsid w:val="005C5467"/>
    <w:rsid w:val="005D300B"/>
    <w:rsid w:val="005E0DE1"/>
    <w:rsid w:val="005F53E7"/>
    <w:rsid w:val="005F7589"/>
    <w:rsid w:val="00601276"/>
    <w:rsid w:val="00603C48"/>
    <w:rsid w:val="00605342"/>
    <w:rsid w:val="006056A9"/>
    <w:rsid w:val="00605A6C"/>
    <w:rsid w:val="00614068"/>
    <w:rsid w:val="00614F22"/>
    <w:rsid w:val="00617CAD"/>
    <w:rsid w:val="00626D90"/>
    <w:rsid w:val="00641D8B"/>
    <w:rsid w:val="0064499A"/>
    <w:rsid w:val="00646248"/>
    <w:rsid w:val="00646BE6"/>
    <w:rsid w:val="00650C09"/>
    <w:rsid w:val="00657CEC"/>
    <w:rsid w:val="006606DE"/>
    <w:rsid w:val="00663CCA"/>
    <w:rsid w:val="00664C73"/>
    <w:rsid w:val="00664CBB"/>
    <w:rsid w:val="0067297B"/>
    <w:rsid w:val="0067566B"/>
    <w:rsid w:val="00677121"/>
    <w:rsid w:val="00677A74"/>
    <w:rsid w:val="00677D17"/>
    <w:rsid w:val="0068135B"/>
    <w:rsid w:val="00683FBC"/>
    <w:rsid w:val="00687175"/>
    <w:rsid w:val="00692B64"/>
    <w:rsid w:val="006969A9"/>
    <w:rsid w:val="006A1AB0"/>
    <w:rsid w:val="006A1D5C"/>
    <w:rsid w:val="006A38B4"/>
    <w:rsid w:val="006A4D15"/>
    <w:rsid w:val="006A61D0"/>
    <w:rsid w:val="006B43DD"/>
    <w:rsid w:val="006B5649"/>
    <w:rsid w:val="006B578C"/>
    <w:rsid w:val="006B5E98"/>
    <w:rsid w:val="006C32E9"/>
    <w:rsid w:val="006C4AB8"/>
    <w:rsid w:val="006C745D"/>
    <w:rsid w:val="006D1C63"/>
    <w:rsid w:val="006D2F4F"/>
    <w:rsid w:val="006D3253"/>
    <w:rsid w:val="006E18E9"/>
    <w:rsid w:val="006E5206"/>
    <w:rsid w:val="006E5F7F"/>
    <w:rsid w:val="006F3EB6"/>
    <w:rsid w:val="006F4057"/>
    <w:rsid w:val="007027AC"/>
    <w:rsid w:val="00713CFC"/>
    <w:rsid w:val="00714EE0"/>
    <w:rsid w:val="0071664A"/>
    <w:rsid w:val="007175B4"/>
    <w:rsid w:val="00717808"/>
    <w:rsid w:val="00717AB5"/>
    <w:rsid w:val="0072052B"/>
    <w:rsid w:val="00725B87"/>
    <w:rsid w:val="007274D4"/>
    <w:rsid w:val="007305D8"/>
    <w:rsid w:val="00731598"/>
    <w:rsid w:val="00733468"/>
    <w:rsid w:val="007359B7"/>
    <w:rsid w:val="00741ED6"/>
    <w:rsid w:val="0074674A"/>
    <w:rsid w:val="007475E1"/>
    <w:rsid w:val="00747EDD"/>
    <w:rsid w:val="00752763"/>
    <w:rsid w:val="00755665"/>
    <w:rsid w:val="0076597A"/>
    <w:rsid w:val="00770866"/>
    <w:rsid w:val="007724B9"/>
    <w:rsid w:val="007751D5"/>
    <w:rsid w:val="00792D64"/>
    <w:rsid w:val="00793241"/>
    <w:rsid w:val="00794DEC"/>
    <w:rsid w:val="007978C4"/>
    <w:rsid w:val="007A04BB"/>
    <w:rsid w:val="007A0994"/>
    <w:rsid w:val="007A3D1A"/>
    <w:rsid w:val="007A4B21"/>
    <w:rsid w:val="007B2350"/>
    <w:rsid w:val="007B24C1"/>
    <w:rsid w:val="007B32D4"/>
    <w:rsid w:val="007B62A9"/>
    <w:rsid w:val="007C5237"/>
    <w:rsid w:val="007C769F"/>
    <w:rsid w:val="007C79EF"/>
    <w:rsid w:val="007D0234"/>
    <w:rsid w:val="007E2556"/>
    <w:rsid w:val="007E3414"/>
    <w:rsid w:val="007E3C3E"/>
    <w:rsid w:val="007E60D7"/>
    <w:rsid w:val="007F4CD7"/>
    <w:rsid w:val="0080558A"/>
    <w:rsid w:val="008055ED"/>
    <w:rsid w:val="00810C0B"/>
    <w:rsid w:val="00812A94"/>
    <w:rsid w:val="00815990"/>
    <w:rsid w:val="008256C4"/>
    <w:rsid w:val="0083448D"/>
    <w:rsid w:val="00836439"/>
    <w:rsid w:val="00840850"/>
    <w:rsid w:val="00846B2B"/>
    <w:rsid w:val="0085046B"/>
    <w:rsid w:val="00852B4F"/>
    <w:rsid w:val="008566F6"/>
    <w:rsid w:val="00857DB1"/>
    <w:rsid w:val="008603F0"/>
    <w:rsid w:val="00870EA1"/>
    <w:rsid w:val="00871038"/>
    <w:rsid w:val="008739C6"/>
    <w:rsid w:val="0087549E"/>
    <w:rsid w:val="00875AEB"/>
    <w:rsid w:val="00876677"/>
    <w:rsid w:val="0088362A"/>
    <w:rsid w:val="008925E3"/>
    <w:rsid w:val="00895212"/>
    <w:rsid w:val="00895F58"/>
    <w:rsid w:val="008979DC"/>
    <w:rsid w:val="008A3775"/>
    <w:rsid w:val="008B2C00"/>
    <w:rsid w:val="008B4942"/>
    <w:rsid w:val="008C06DA"/>
    <w:rsid w:val="008C49E7"/>
    <w:rsid w:val="008C781B"/>
    <w:rsid w:val="008D5FB7"/>
    <w:rsid w:val="008E2E2C"/>
    <w:rsid w:val="008E6C30"/>
    <w:rsid w:val="008E758C"/>
    <w:rsid w:val="008E7A0D"/>
    <w:rsid w:val="008E7F32"/>
    <w:rsid w:val="008F539C"/>
    <w:rsid w:val="00900083"/>
    <w:rsid w:val="009029C5"/>
    <w:rsid w:val="00902FF5"/>
    <w:rsid w:val="00906D81"/>
    <w:rsid w:val="00906DC9"/>
    <w:rsid w:val="00912E10"/>
    <w:rsid w:val="00917388"/>
    <w:rsid w:val="009209CD"/>
    <w:rsid w:val="00923AB1"/>
    <w:rsid w:val="009240DE"/>
    <w:rsid w:val="0092769B"/>
    <w:rsid w:val="009345CA"/>
    <w:rsid w:val="00934841"/>
    <w:rsid w:val="00935498"/>
    <w:rsid w:val="00937D79"/>
    <w:rsid w:val="00940D21"/>
    <w:rsid w:val="00940E54"/>
    <w:rsid w:val="009412BE"/>
    <w:rsid w:val="00941E3A"/>
    <w:rsid w:val="0094456D"/>
    <w:rsid w:val="00946075"/>
    <w:rsid w:val="00950435"/>
    <w:rsid w:val="00951054"/>
    <w:rsid w:val="00952D51"/>
    <w:rsid w:val="009532DE"/>
    <w:rsid w:val="00957DA9"/>
    <w:rsid w:val="009609D6"/>
    <w:rsid w:val="009634BB"/>
    <w:rsid w:val="00970955"/>
    <w:rsid w:val="00974137"/>
    <w:rsid w:val="00983311"/>
    <w:rsid w:val="00984325"/>
    <w:rsid w:val="00986AC7"/>
    <w:rsid w:val="009935BB"/>
    <w:rsid w:val="00995336"/>
    <w:rsid w:val="009A054C"/>
    <w:rsid w:val="009A0FE5"/>
    <w:rsid w:val="009A16DD"/>
    <w:rsid w:val="009A2B08"/>
    <w:rsid w:val="009A561C"/>
    <w:rsid w:val="009A5DD0"/>
    <w:rsid w:val="009A742F"/>
    <w:rsid w:val="009B2F1D"/>
    <w:rsid w:val="009B4140"/>
    <w:rsid w:val="009C2F1F"/>
    <w:rsid w:val="009C3D9F"/>
    <w:rsid w:val="009D0670"/>
    <w:rsid w:val="009D5936"/>
    <w:rsid w:val="009E2ABB"/>
    <w:rsid w:val="009E7E26"/>
    <w:rsid w:val="009F0647"/>
    <w:rsid w:val="009F1B6D"/>
    <w:rsid w:val="009F1ECD"/>
    <w:rsid w:val="009F2863"/>
    <w:rsid w:val="009F4624"/>
    <w:rsid w:val="009F7E9C"/>
    <w:rsid w:val="00A13803"/>
    <w:rsid w:val="00A17074"/>
    <w:rsid w:val="00A24E03"/>
    <w:rsid w:val="00A255D9"/>
    <w:rsid w:val="00A375BF"/>
    <w:rsid w:val="00A43382"/>
    <w:rsid w:val="00A446AE"/>
    <w:rsid w:val="00A46360"/>
    <w:rsid w:val="00A47345"/>
    <w:rsid w:val="00A5129B"/>
    <w:rsid w:val="00A56591"/>
    <w:rsid w:val="00A56F30"/>
    <w:rsid w:val="00A63610"/>
    <w:rsid w:val="00A675F4"/>
    <w:rsid w:val="00A67DD8"/>
    <w:rsid w:val="00A72FEA"/>
    <w:rsid w:val="00A74F65"/>
    <w:rsid w:val="00A7657A"/>
    <w:rsid w:val="00A770FD"/>
    <w:rsid w:val="00A80F5B"/>
    <w:rsid w:val="00A9612A"/>
    <w:rsid w:val="00A962C8"/>
    <w:rsid w:val="00A96EC0"/>
    <w:rsid w:val="00AA509D"/>
    <w:rsid w:val="00AB1BF1"/>
    <w:rsid w:val="00AC6FF3"/>
    <w:rsid w:val="00AD2937"/>
    <w:rsid w:val="00AD34F8"/>
    <w:rsid w:val="00AD46A0"/>
    <w:rsid w:val="00AD4A85"/>
    <w:rsid w:val="00AE0E69"/>
    <w:rsid w:val="00AE1F68"/>
    <w:rsid w:val="00AE360E"/>
    <w:rsid w:val="00AF12D1"/>
    <w:rsid w:val="00AF3259"/>
    <w:rsid w:val="00AF464C"/>
    <w:rsid w:val="00AF6823"/>
    <w:rsid w:val="00B02A39"/>
    <w:rsid w:val="00B033AF"/>
    <w:rsid w:val="00B06E39"/>
    <w:rsid w:val="00B10B25"/>
    <w:rsid w:val="00B117BE"/>
    <w:rsid w:val="00B11E31"/>
    <w:rsid w:val="00B14C42"/>
    <w:rsid w:val="00B15299"/>
    <w:rsid w:val="00B24598"/>
    <w:rsid w:val="00B25BA9"/>
    <w:rsid w:val="00B27BD6"/>
    <w:rsid w:val="00B30995"/>
    <w:rsid w:val="00B35D18"/>
    <w:rsid w:val="00B43092"/>
    <w:rsid w:val="00B43733"/>
    <w:rsid w:val="00B44441"/>
    <w:rsid w:val="00B47018"/>
    <w:rsid w:val="00B50418"/>
    <w:rsid w:val="00B549C9"/>
    <w:rsid w:val="00B568D6"/>
    <w:rsid w:val="00B61BDE"/>
    <w:rsid w:val="00B64824"/>
    <w:rsid w:val="00B65799"/>
    <w:rsid w:val="00B67EE3"/>
    <w:rsid w:val="00B70445"/>
    <w:rsid w:val="00B74ADC"/>
    <w:rsid w:val="00B836B3"/>
    <w:rsid w:val="00B84CFD"/>
    <w:rsid w:val="00B87F0D"/>
    <w:rsid w:val="00B90E71"/>
    <w:rsid w:val="00B9556E"/>
    <w:rsid w:val="00B975AC"/>
    <w:rsid w:val="00BA614B"/>
    <w:rsid w:val="00BA67A4"/>
    <w:rsid w:val="00BB614C"/>
    <w:rsid w:val="00BC0B1A"/>
    <w:rsid w:val="00BC1D69"/>
    <w:rsid w:val="00BC7383"/>
    <w:rsid w:val="00BC7616"/>
    <w:rsid w:val="00BD3AD3"/>
    <w:rsid w:val="00BD54CE"/>
    <w:rsid w:val="00BD6D4A"/>
    <w:rsid w:val="00BD7395"/>
    <w:rsid w:val="00BE557A"/>
    <w:rsid w:val="00BE7512"/>
    <w:rsid w:val="00BF2718"/>
    <w:rsid w:val="00BF5B82"/>
    <w:rsid w:val="00C0151A"/>
    <w:rsid w:val="00C1173A"/>
    <w:rsid w:val="00C12D9B"/>
    <w:rsid w:val="00C13059"/>
    <w:rsid w:val="00C15B6B"/>
    <w:rsid w:val="00C21F09"/>
    <w:rsid w:val="00C227DB"/>
    <w:rsid w:val="00C23070"/>
    <w:rsid w:val="00C268A5"/>
    <w:rsid w:val="00C26A1D"/>
    <w:rsid w:val="00C271EB"/>
    <w:rsid w:val="00C27737"/>
    <w:rsid w:val="00C31ACF"/>
    <w:rsid w:val="00C3445D"/>
    <w:rsid w:val="00C401C5"/>
    <w:rsid w:val="00C40ADA"/>
    <w:rsid w:val="00C43480"/>
    <w:rsid w:val="00C437F2"/>
    <w:rsid w:val="00C457B0"/>
    <w:rsid w:val="00C47AD3"/>
    <w:rsid w:val="00C47F8D"/>
    <w:rsid w:val="00C51442"/>
    <w:rsid w:val="00C552BC"/>
    <w:rsid w:val="00C560DE"/>
    <w:rsid w:val="00C604D9"/>
    <w:rsid w:val="00C60880"/>
    <w:rsid w:val="00C612A5"/>
    <w:rsid w:val="00C64963"/>
    <w:rsid w:val="00C67166"/>
    <w:rsid w:val="00C70F65"/>
    <w:rsid w:val="00C71BCC"/>
    <w:rsid w:val="00C720D7"/>
    <w:rsid w:val="00C74BCA"/>
    <w:rsid w:val="00C751A3"/>
    <w:rsid w:val="00C759FB"/>
    <w:rsid w:val="00C81C7F"/>
    <w:rsid w:val="00C84B19"/>
    <w:rsid w:val="00C91D5E"/>
    <w:rsid w:val="00C9333C"/>
    <w:rsid w:val="00C969A7"/>
    <w:rsid w:val="00CA0304"/>
    <w:rsid w:val="00CA0B5B"/>
    <w:rsid w:val="00CA1EC2"/>
    <w:rsid w:val="00CA4811"/>
    <w:rsid w:val="00CA4BD7"/>
    <w:rsid w:val="00CA6604"/>
    <w:rsid w:val="00CA6EFC"/>
    <w:rsid w:val="00CB279C"/>
    <w:rsid w:val="00CB515F"/>
    <w:rsid w:val="00CC16C7"/>
    <w:rsid w:val="00CC7776"/>
    <w:rsid w:val="00CC7A79"/>
    <w:rsid w:val="00CD28F8"/>
    <w:rsid w:val="00CD2BFA"/>
    <w:rsid w:val="00CD306C"/>
    <w:rsid w:val="00CD321A"/>
    <w:rsid w:val="00CE1567"/>
    <w:rsid w:val="00CE4B39"/>
    <w:rsid w:val="00CE6580"/>
    <w:rsid w:val="00CE6D12"/>
    <w:rsid w:val="00CF130D"/>
    <w:rsid w:val="00CF1E27"/>
    <w:rsid w:val="00CF4341"/>
    <w:rsid w:val="00D06C86"/>
    <w:rsid w:val="00D1201B"/>
    <w:rsid w:val="00D17460"/>
    <w:rsid w:val="00D214AC"/>
    <w:rsid w:val="00D21931"/>
    <w:rsid w:val="00D23049"/>
    <w:rsid w:val="00D26197"/>
    <w:rsid w:val="00D262AF"/>
    <w:rsid w:val="00D265EC"/>
    <w:rsid w:val="00D31D0E"/>
    <w:rsid w:val="00D33A82"/>
    <w:rsid w:val="00D379EC"/>
    <w:rsid w:val="00D44EA1"/>
    <w:rsid w:val="00D45B7E"/>
    <w:rsid w:val="00D46B16"/>
    <w:rsid w:val="00D51C58"/>
    <w:rsid w:val="00D52509"/>
    <w:rsid w:val="00D530A8"/>
    <w:rsid w:val="00D543B0"/>
    <w:rsid w:val="00D55B2E"/>
    <w:rsid w:val="00D56819"/>
    <w:rsid w:val="00D66354"/>
    <w:rsid w:val="00D72D20"/>
    <w:rsid w:val="00D82314"/>
    <w:rsid w:val="00D83915"/>
    <w:rsid w:val="00D84FFC"/>
    <w:rsid w:val="00D87111"/>
    <w:rsid w:val="00D87119"/>
    <w:rsid w:val="00D87821"/>
    <w:rsid w:val="00D9172F"/>
    <w:rsid w:val="00D92F66"/>
    <w:rsid w:val="00DA29A7"/>
    <w:rsid w:val="00DB062B"/>
    <w:rsid w:val="00DB0FDF"/>
    <w:rsid w:val="00DB22B1"/>
    <w:rsid w:val="00DC08BB"/>
    <w:rsid w:val="00DC0BB0"/>
    <w:rsid w:val="00DC2BEE"/>
    <w:rsid w:val="00DC326F"/>
    <w:rsid w:val="00DC62B0"/>
    <w:rsid w:val="00DC7801"/>
    <w:rsid w:val="00DD074C"/>
    <w:rsid w:val="00DD0867"/>
    <w:rsid w:val="00DD606A"/>
    <w:rsid w:val="00DD64CF"/>
    <w:rsid w:val="00DD79D3"/>
    <w:rsid w:val="00DE1D8B"/>
    <w:rsid w:val="00DE364B"/>
    <w:rsid w:val="00DE3AF6"/>
    <w:rsid w:val="00DE4514"/>
    <w:rsid w:val="00DF0333"/>
    <w:rsid w:val="00DF0624"/>
    <w:rsid w:val="00DF32D4"/>
    <w:rsid w:val="00DF653E"/>
    <w:rsid w:val="00E02981"/>
    <w:rsid w:val="00E043C7"/>
    <w:rsid w:val="00E04E4F"/>
    <w:rsid w:val="00E055C8"/>
    <w:rsid w:val="00E1067C"/>
    <w:rsid w:val="00E117A8"/>
    <w:rsid w:val="00E120B0"/>
    <w:rsid w:val="00E15F44"/>
    <w:rsid w:val="00E2210F"/>
    <w:rsid w:val="00E2466D"/>
    <w:rsid w:val="00E279E0"/>
    <w:rsid w:val="00E35DF6"/>
    <w:rsid w:val="00E36736"/>
    <w:rsid w:val="00E50904"/>
    <w:rsid w:val="00E52A41"/>
    <w:rsid w:val="00E54124"/>
    <w:rsid w:val="00E7359B"/>
    <w:rsid w:val="00E811DE"/>
    <w:rsid w:val="00E83FA2"/>
    <w:rsid w:val="00EA393D"/>
    <w:rsid w:val="00EA648D"/>
    <w:rsid w:val="00EA677D"/>
    <w:rsid w:val="00EA70C6"/>
    <w:rsid w:val="00EB18C2"/>
    <w:rsid w:val="00EB1FB4"/>
    <w:rsid w:val="00EB53C6"/>
    <w:rsid w:val="00EB5CF9"/>
    <w:rsid w:val="00EB6CBF"/>
    <w:rsid w:val="00EC499A"/>
    <w:rsid w:val="00EC54CE"/>
    <w:rsid w:val="00ED0E54"/>
    <w:rsid w:val="00EE0AF9"/>
    <w:rsid w:val="00EE18A3"/>
    <w:rsid w:val="00EE4AF5"/>
    <w:rsid w:val="00EE5028"/>
    <w:rsid w:val="00EE5520"/>
    <w:rsid w:val="00EF3417"/>
    <w:rsid w:val="00EF3C54"/>
    <w:rsid w:val="00EF74F0"/>
    <w:rsid w:val="00F006D2"/>
    <w:rsid w:val="00F00C6D"/>
    <w:rsid w:val="00F058F0"/>
    <w:rsid w:val="00F07B07"/>
    <w:rsid w:val="00F116E1"/>
    <w:rsid w:val="00F11E44"/>
    <w:rsid w:val="00F15933"/>
    <w:rsid w:val="00F204C1"/>
    <w:rsid w:val="00F22E76"/>
    <w:rsid w:val="00F25324"/>
    <w:rsid w:val="00F25D08"/>
    <w:rsid w:val="00F25F88"/>
    <w:rsid w:val="00F31934"/>
    <w:rsid w:val="00F3576F"/>
    <w:rsid w:val="00F41499"/>
    <w:rsid w:val="00F4285A"/>
    <w:rsid w:val="00F44B63"/>
    <w:rsid w:val="00F46F4F"/>
    <w:rsid w:val="00F50914"/>
    <w:rsid w:val="00F56BAD"/>
    <w:rsid w:val="00F57D9C"/>
    <w:rsid w:val="00F60FF8"/>
    <w:rsid w:val="00F61915"/>
    <w:rsid w:val="00F6596F"/>
    <w:rsid w:val="00F66585"/>
    <w:rsid w:val="00F671E4"/>
    <w:rsid w:val="00F7197D"/>
    <w:rsid w:val="00F75900"/>
    <w:rsid w:val="00F857EA"/>
    <w:rsid w:val="00F86141"/>
    <w:rsid w:val="00F905DD"/>
    <w:rsid w:val="00F95EB2"/>
    <w:rsid w:val="00FA1E93"/>
    <w:rsid w:val="00FA438D"/>
    <w:rsid w:val="00FA5CD3"/>
    <w:rsid w:val="00FA64A8"/>
    <w:rsid w:val="00FB0472"/>
    <w:rsid w:val="00FB0BE7"/>
    <w:rsid w:val="00FB19FA"/>
    <w:rsid w:val="00FB1C87"/>
    <w:rsid w:val="00FB3562"/>
    <w:rsid w:val="00FB531C"/>
    <w:rsid w:val="00FB5CB9"/>
    <w:rsid w:val="00FB6B80"/>
    <w:rsid w:val="00FB7D96"/>
    <w:rsid w:val="00FB7E2F"/>
    <w:rsid w:val="00FC012A"/>
    <w:rsid w:val="00FC225B"/>
    <w:rsid w:val="00FC3638"/>
    <w:rsid w:val="00FD003D"/>
    <w:rsid w:val="00FD003F"/>
    <w:rsid w:val="00FD4585"/>
    <w:rsid w:val="00FD57D2"/>
    <w:rsid w:val="00FD64D3"/>
    <w:rsid w:val="00FD6CD2"/>
    <w:rsid w:val="00FE1ABA"/>
    <w:rsid w:val="00FE51A0"/>
    <w:rsid w:val="00FE6524"/>
    <w:rsid w:val="00FE7AE2"/>
    <w:rsid w:val="00FF43FB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B690"/>
  <w15:docId w15:val="{8D75A38D-A47D-0D4A-A9E6-25D942C1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D5"/>
  </w:style>
  <w:style w:type="paragraph" w:styleId="Heading3">
    <w:name w:val="heading 3"/>
    <w:basedOn w:val="Normal"/>
    <w:next w:val="Normal"/>
    <w:link w:val="Heading3Char"/>
    <w:uiPriority w:val="9"/>
    <w:qFormat/>
    <w:rsid w:val="00895F58"/>
    <w:pPr>
      <w:spacing w:after="0"/>
      <w:outlineLvl w:val="2"/>
    </w:pPr>
    <w:rPr>
      <w:rFonts w:ascii="Cambria" w:eastAsia="Times New Roman" w:hAnsi="Cambria" w:cs="Times New Roman"/>
      <w:smallCaps/>
      <w:spacing w:val="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F58"/>
    <w:rPr>
      <w:rFonts w:ascii="Cambria" w:eastAsia="Times New Roman" w:hAnsi="Cambria" w:cs="Times New Roman"/>
      <w:smallCaps/>
      <w:spacing w:val="5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895F58"/>
    <w:pPr>
      <w:spacing w:after="0" w:line="240" w:lineRule="auto"/>
    </w:pPr>
    <w:rPr>
      <w:rFonts w:ascii="Times New Roman" w:eastAsia="Cambria" w:hAnsi="Times New Roman" w:cs="Times New Roman"/>
      <w:sz w:val="24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895F58"/>
    <w:rPr>
      <w:rFonts w:ascii="Times New Roman" w:eastAsia="Cambria" w:hAnsi="Times New Roman" w:cs="Times New Roman"/>
      <w:sz w:val="24"/>
      <w:szCs w:val="21"/>
      <w:lang w:val="x-none" w:eastAsia="x-none"/>
    </w:rPr>
  </w:style>
  <w:style w:type="paragraph" w:customStyle="1" w:styleId="MediumGrid1-Accent21">
    <w:name w:val="Medium Grid 1 - Accent 21"/>
    <w:basedOn w:val="Normal"/>
    <w:uiPriority w:val="34"/>
    <w:qFormat/>
    <w:rsid w:val="00895F58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IntenseReference1">
    <w:name w:val="Intense Reference1"/>
    <w:uiPriority w:val="32"/>
    <w:qFormat/>
    <w:rsid w:val="00895F58"/>
    <w:rPr>
      <w:b/>
      <w:bCs/>
      <w:smallCaps/>
      <w:spacing w:val="5"/>
      <w:sz w:val="22"/>
      <w:szCs w:val="22"/>
      <w:u w:val="single"/>
    </w:rPr>
  </w:style>
  <w:style w:type="paragraph" w:styleId="NoSpacing">
    <w:name w:val="No Spacing"/>
    <w:uiPriority w:val="1"/>
    <w:qFormat/>
    <w:rsid w:val="00895F58"/>
    <w:pPr>
      <w:spacing w:after="0" w:line="240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3759C8"/>
    <w:pPr>
      <w:ind w:left="720"/>
      <w:contextualSpacing/>
    </w:pPr>
  </w:style>
  <w:style w:type="paragraph" w:customStyle="1" w:styleId="MediumGrid21">
    <w:name w:val="Medium Grid 21"/>
    <w:uiPriority w:val="99"/>
    <w:qFormat/>
    <w:rsid w:val="003D3B56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A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8C4"/>
  </w:style>
  <w:style w:type="paragraph" w:styleId="Footer">
    <w:name w:val="footer"/>
    <w:basedOn w:val="Normal"/>
    <w:link w:val="FooterChar"/>
    <w:uiPriority w:val="99"/>
    <w:unhideWhenUsed/>
    <w:rsid w:val="0079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8C4"/>
  </w:style>
  <w:style w:type="character" w:customStyle="1" w:styleId="apple-converted-space">
    <w:name w:val="apple-converted-space"/>
    <w:basedOn w:val="DefaultParagraphFont"/>
    <w:rsid w:val="006B43DD"/>
  </w:style>
  <w:style w:type="paragraph" w:customStyle="1" w:styleId="Default">
    <w:name w:val="Default"/>
    <w:rsid w:val="00347D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6E1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116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99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49784535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Sumedh Karnik</cp:lastModifiedBy>
  <cp:revision>3</cp:revision>
  <cp:lastPrinted>2017-09-18T22:51:00Z</cp:lastPrinted>
  <dcterms:created xsi:type="dcterms:W3CDTF">2019-05-08T14:40:00Z</dcterms:created>
  <dcterms:modified xsi:type="dcterms:W3CDTF">2019-05-28T22:36:00Z</dcterms:modified>
</cp:coreProperties>
</file>