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883" w:rsidRPr="002A38DF" w:rsidRDefault="005D239F" w:rsidP="00254F58">
      <w:pPr>
        <w:spacing w:line="300" w:lineRule="auto"/>
        <w:jc w:val="center"/>
        <w:rPr>
          <w:rFonts w:ascii="Avenir Roman" w:hAnsi="Avenir Roman"/>
          <w:b/>
          <w:bCs/>
          <w:sz w:val="22"/>
          <w:szCs w:val="22"/>
          <w:u w:val="single"/>
        </w:rPr>
      </w:pPr>
      <w:r>
        <w:rPr>
          <w:rFonts w:ascii="Avenir Roman" w:hAnsi="Avenir Roman"/>
          <w:b/>
          <w:bCs/>
          <w:sz w:val="22"/>
          <w:szCs w:val="22"/>
          <w:u w:val="single"/>
        </w:rPr>
        <w:t xml:space="preserve">Human </w:t>
      </w:r>
      <w:proofErr w:type="spellStart"/>
      <w:r>
        <w:rPr>
          <w:rFonts w:ascii="Avenir Roman" w:hAnsi="Avenir Roman"/>
          <w:b/>
          <w:bCs/>
          <w:sz w:val="22"/>
          <w:szCs w:val="22"/>
          <w:u w:val="single"/>
        </w:rPr>
        <w:t xml:space="preserve">vs. </w:t>
      </w:r>
      <w:proofErr w:type="spellEnd"/>
      <w:r w:rsidR="00A86BE6" w:rsidRPr="002A38DF">
        <w:rPr>
          <w:rFonts w:ascii="Avenir Roman" w:hAnsi="Avenir Roman"/>
          <w:b/>
          <w:bCs/>
          <w:sz w:val="22"/>
          <w:szCs w:val="22"/>
          <w:u w:val="single"/>
        </w:rPr>
        <w:t>Machine Translation</w:t>
      </w:r>
      <w:r>
        <w:rPr>
          <w:rFonts w:ascii="Avenir Roman" w:hAnsi="Avenir Roman"/>
          <w:b/>
          <w:bCs/>
          <w:sz w:val="22"/>
          <w:szCs w:val="22"/>
          <w:u w:val="single"/>
        </w:rPr>
        <w:t xml:space="preserve"> Classification</w:t>
      </w:r>
      <w:r w:rsidR="00A86BE6" w:rsidRPr="002A38DF">
        <w:rPr>
          <w:rFonts w:ascii="Avenir Roman" w:hAnsi="Avenir Roman"/>
          <w:b/>
          <w:bCs/>
          <w:sz w:val="22"/>
          <w:szCs w:val="22"/>
          <w:u w:val="single"/>
        </w:rPr>
        <w:t xml:space="preserve"> Task</w:t>
      </w:r>
    </w:p>
    <w:p w:rsidR="00A86BE6" w:rsidRPr="002A38DF" w:rsidRDefault="00A86BE6" w:rsidP="00254F58">
      <w:pPr>
        <w:spacing w:line="300" w:lineRule="auto"/>
        <w:rPr>
          <w:rFonts w:ascii="Avenir Roman" w:hAnsi="Avenir Roman"/>
          <w:b/>
          <w:bCs/>
          <w:sz w:val="20"/>
          <w:szCs w:val="20"/>
        </w:rPr>
      </w:pPr>
      <w:r w:rsidRPr="002A38DF">
        <w:rPr>
          <w:rFonts w:ascii="Avenir Roman" w:hAnsi="Avenir Roman"/>
          <w:b/>
          <w:bCs/>
          <w:sz w:val="20"/>
          <w:szCs w:val="20"/>
        </w:rPr>
        <w:t>Features</w:t>
      </w:r>
    </w:p>
    <w:p w:rsidR="00A86BE6" w:rsidRPr="002A38DF" w:rsidRDefault="00A86BE6" w:rsidP="00254F58">
      <w:pPr>
        <w:spacing w:line="300" w:lineRule="auto"/>
        <w:rPr>
          <w:rFonts w:ascii="Avenir Roman" w:hAnsi="Avenir Roman"/>
          <w:sz w:val="20"/>
          <w:szCs w:val="20"/>
        </w:rPr>
      </w:pPr>
      <w:r w:rsidRPr="002A38DF">
        <w:rPr>
          <w:rFonts w:ascii="Avenir Roman" w:hAnsi="Avenir Roman"/>
          <w:sz w:val="20"/>
          <w:szCs w:val="20"/>
          <w:u w:val="single"/>
        </w:rPr>
        <w:t>Bleu score</w:t>
      </w:r>
      <w:r w:rsidRPr="002A38DF">
        <w:rPr>
          <w:rFonts w:ascii="Avenir Roman" w:hAnsi="Avenir Roman"/>
          <w:sz w:val="20"/>
          <w:szCs w:val="20"/>
        </w:rPr>
        <w:t xml:space="preserve"> – </w:t>
      </w:r>
      <w:r w:rsidR="00254F58" w:rsidRPr="002A38DF">
        <w:rPr>
          <w:rFonts w:ascii="Avenir Roman" w:hAnsi="Avenir Roman"/>
          <w:sz w:val="20"/>
          <w:szCs w:val="20"/>
        </w:rPr>
        <w:t>W</w:t>
      </w:r>
      <w:r w:rsidRPr="002A38DF">
        <w:rPr>
          <w:rFonts w:ascii="Avenir Roman" w:hAnsi="Avenir Roman"/>
          <w:sz w:val="20"/>
          <w:szCs w:val="20"/>
        </w:rPr>
        <w:t>e hypothesize that humans are generally better translators than machines</w:t>
      </w:r>
      <w:r w:rsidR="005D239F">
        <w:rPr>
          <w:rFonts w:ascii="Avenir Roman" w:hAnsi="Avenir Roman"/>
          <w:sz w:val="20"/>
          <w:szCs w:val="20"/>
        </w:rPr>
        <w:t>,</w:t>
      </w:r>
      <w:r w:rsidRPr="002A38DF">
        <w:rPr>
          <w:rFonts w:ascii="Avenir Roman" w:hAnsi="Avenir Roman"/>
          <w:sz w:val="20"/>
          <w:szCs w:val="20"/>
        </w:rPr>
        <w:t xml:space="preserve"> so the </w:t>
      </w:r>
      <w:r w:rsidR="00C83463">
        <w:rPr>
          <w:rFonts w:ascii="Avenir Roman" w:hAnsi="Avenir Roman"/>
          <w:sz w:val="20"/>
          <w:szCs w:val="20"/>
        </w:rPr>
        <w:t>B</w:t>
      </w:r>
      <w:r w:rsidRPr="002A38DF">
        <w:rPr>
          <w:rFonts w:ascii="Avenir Roman" w:hAnsi="Avenir Roman"/>
          <w:sz w:val="20"/>
          <w:szCs w:val="20"/>
        </w:rPr>
        <w:t>leu scores of human translations should be generally higher than that of machine translations.</w:t>
      </w:r>
    </w:p>
    <w:p w:rsidR="005D239F" w:rsidRDefault="00A86BE6" w:rsidP="00254F58">
      <w:pPr>
        <w:spacing w:line="300" w:lineRule="auto"/>
        <w:rPr>
          <w:rFonts w:ascii="Avenir Roman" w:hAnsi="Avenir Roman"/>
          <w:sz w:val="20"/>
          <w:szCs w:val="20"/>
        </w:rPr>
      </w:pPr>
      <w:r w:rsidRPr="002A38DF">
        <w:rPr>
          <w:rFonts w:ascii="Avenir Roman" w:hAnsi="Avenir Roman"/>
          <w:sz w:val="20"/>
          <w:szCs w:val="20"/>
          <w:u w:val="single"/>
        </w:rPr>
        <w:t>Structural similarity to reference</w:t>
      </w:r>
      <w:r w:rsidRPr="002A38DF">
        <w:rPr>
          <w:rFonts w:ascii="Avenir Roman" w:hAnsi="Avenir Roman"/>
          <w:sz w:val="20"/>
          <w:szCs w:val="20"/>
        </w:rPr>
        <w:t xml:space="preserve"> – </w:t>
      </w:r>
      <w:r w:rsidR="00254F58" w:rsidRPr="002A38DF">
        <w:rPr>
          <w:rFonts w:ascii="Avenir Roman" w:hAnsi="Avenir Roman"/>
          <w:sz w:val="20"/>
          <w:szCs w:val="20"/>
        </w:rPr>
        <w:t>H</w:t>
      </w:r>
      <w:r w:rsidRPr="002A38DF">
        <w:rPr>
          <w:rFonts w:ascii="Avenir Roman" w:hAnsi="Avenir Roman"/>
          <w:sz w:val="20"/>
          <w:szCs w:val="20"/>
        </w:rPr>
        <w:t xml:space="preserve">uman translators </w:t>
      </w:r>
      <w:proofErr w:type="gramStart"/>
      <w:r w:rsidRPr="002A38DF">
        <w:rPr>
          <w:rFonts w:ascii="Avenir Roman" w:hAnsi="Avenir Roman"/>
          <w:sz w:val="20"/>
          <w:szCs w:val="20"/>
        </w:rPr>
        <w:t>have</w:t>
      </w:r>
      <w:proofErr w:type="gramEnd"/>
      <w:r w:rsidRPr="002A38DF">
        <w:rPr>
          <w:rFonts w:ascii="Avenir Roman" w:hAnsi="Avenir Roman"/>
          <w:sz w:val="20"/>
          <w:szCs w:val="20"/>
        </w:rPr>
        <w:t xml:space="preserve"> an intuition for rearranging sentence structure to make the sentence sound idiomatic both in </w:t>
      </w:r>
      <w:r w:rsidR="005D239F">
        <w:rPr>
          <w:rFonts w:ascii="Avenir Roman" w:hAnsi="Avenir Roman"/>
          <w:sz w:val="20"/>
          <w:szCs w:val="20"/>
        </w:rPr>
        <w:t>context of the topic</w:t>
      </w:r>
      <w:r w:rsidRPr="002A38DF">
        <w:rPr>
          <w:rFonts w:ascii="Avenir Roman" w:hAnsi="Avenir Roman"/>
          <w:sz w:val="20"/>
          <w:szCs w:val="20"/>
        </w:rPr>
        <w:t xml:space="preserve"> and also in relation</w:t>
      </w:r>
      <w:r w:rsidR="00C83463">
        <w:rPr>
          <w:rFonts w:ascii="Avenir Roman" w:hAnsi="Avenir Roman"/>
          <w:sz w:val="20"/>
          <w:szCs w:val="20"/>
        </w:rPr>
        <w:t xml:space="preserve"> to</w:t>
      </w:r>
      <w:r w:rsidRPr="002A38DF">
        <w:rPr>
          <w:rFonts w:ascii="Avenir Roman" w:hAnsi="Avenir Roman"/>
          <w:sz w:val="20"/>
          <w:szCs w:val="20"/>
        </w:rPr>
        <w:t xml:space="preserve"> surrounding text, whereas machine translators most likely follow an algorithm that preserves the original syntax tree as much as possible, without regards to idiomaticness. Assuming that human translators are likely to think similarly, we therefore hypothesize that</w:t>
      </w:r>
      <w:r w:rsidR="005D239F">
        <w:rPr>
          <w:rFonts w:ascii="Avenir Roman" w:hAnsi="Avenir Roman"/>
          <w:sz w:val="20"/>
          <w:szCs w:val="20"/>
        </w:rPr>
        <w:t xml:space="preserve"> </w:t>
      </w:r>
      <w:r w:rsidR="00447696">
        <w:rPr>
          <w:rFonts w:ascii="Avenir Roman" w:hAnsi="Avenir Roman"/>
          <w:sz w:val="20"/>
          <w:szCs w:val="20"/>
        </w:rPr>
        <w:t>human translations will generally have greater structural similarity to the reference, while machine translations generally have less.</w:t>
      </w:r>
    </w:p>
    <w:p w:rsidR="002A38DF" w:rsidRPr="002A38DF" w:rsidRDefault="002A38DF" w:rsidP="00254F58">
      <w:pPr>
        <w:spacing w:line="300" w:lineRule="auto"/>
        <w:rPr>
          <w:rFonts w:ascii="Avenir Roman" w:hAnsi="Avenir Roman"/>
          <w:sz w:val="20"/>
          <w:szCs w:val="20"/>
        </w:rPr>
      </w:pPr>
      <w:r w:rsidRPr="002A38DF">
        <w:rPr>
          <w:rFonts w:ascii="Avenir Roman" w:hAnsi="Avenir Roman"/>
          <w:sz w:val="20"/>
          <w:szCs w:val="20"/>
          <w:u w:val="single"/>
        </w:rPr>
        <w:t>Structural similarity to original text</w:t>
      </w:r>
      <w:r w:rsidRPr="002A38DF">
        <w:rPr>
          <w:rFonts w:ascii="Avenir Roman" w:hAnsi="Avenir Roman"/>
          <w:sz w:val="20"/>
          <w:szCs w:val="20"/>
        </w:rPr>
        <w:t xml:space="preserve"> </w:t>
      </w:r>
      <w:r w:rsidRPr="002A38DF">
        <w:rPr>
          <w:rFonts w:ascii="Avenir Roman" w:hAnsi="Avenir Roman"/>
          <w:sz w:val="20"/>
          <w:szCs w:val="20"/>
        </w:rPr>
        <w:t>–</w:t>
      </w:r>
      <w:r w:rsidRPr="002A38DF">
        <w:rPr>
          <w:rFonts w:ascii="Avenir Roman" w:hAnsi="Avenir Roman"/>
          <w:sz w:val="20"/>
          <w:szCs w:val="20"/>
        </w:rPr>
        <w:t xml:space="preserve"> </w:t>
      </w:r>
      <w:r w:rsidRPr="002A38DF">
        <w:rPr>
          <w:rFonts w:ascii="Avenir Roman" w:hAnsi="Avenir Roman"/>
          <w:sz w:val="20"/>
          <w:szCs w:val="20"/>
        </w:rPr>
        <w:t xml:space="preserve">Chinese follows an SVO syntactic structure similarly to English, so the syntactic structure of the original and directly translated sentences should not be too different. For </w:t>
      </w:r>
      <w:r w:rsidR="005D239F">
        <w:rPr>
          <w:rFonts w:ascii="Avenir Roman" w:hAnsi="Avenir Roman"/>
          <w:sz w:val="20"/>
          <w:szCs w:val="20"/>
        </w:rPr>
        <w:t>similar reasons to the previous feature</w:t>
      </w:r>
      <w:r w:rsidRPr="002A38DF">
        <w:rPr>
          <w:rFonts w:ascii="Avenir Roman" w:hAnsi="Avenir Roman"/>
          <w:sz w:val="20"/>
          <w:szCs w:val="20"/>
        </w:rPr>
        <w:t xml:space="preserve">, we therefore hypothesize </w:t>
      </w:r>
      <w:r w:rsidR="000F0866">
        <w:rPr>
          <w:rFonts w:ascii="Avenir Roman" w:hAnsi="Avenir Roman"/>
          <w:sz w:val="20"/>
          <w:szCs w:val="20"/>
        </w:rPr>
        <w:t xml:space="preserve">that </w:t>
      </w:r>
      <w:r w:rsidR="00447696">
        <w:rPr>
          <w:rFonts w:ascii="Avenir Roman" w:hAnsi="Avenir Roman"/>
          <w:sz w:val="20"/>
          <w:szCs w:val="20"/>
        </w:rPr>
        <w:t>machine translations will generally have greater structural similarity to the original text, while human translations generally have less.</w:t>
      </w:r>
    </w:p>
    <w:p w:rsidR="00254F58" w:rsidRDefault="00254F58" w:rsidP="00254F58">
      <w:pPr>
        <w:spacing w:line="300" w:lineRule="auto"/>
        <w:rPr>
          <w:rFonts w:ascii="Avenir Roman" w:hAnsi="Avenir Roman"/>
          <w:sz w:val="20"/>
          <w:szCs w:val="20"/>
        </w:rPr>
      </w:pPr>
      <w:r w:rsidRPr="002A38DF">
        <w:rPr>
          <w:rFonts w:ascii="Avenir Roman" w:hAnsi="Avenir Roman"/>
          <w:sz w:val="20"/>
          <w:szCs w:val="20"/>
          <w:u w:val="single"/>
        </w:rPr>
        <w:t>Vocabulary similarity to reference</w:t>
      </w:r>
      <w:r w:rsidRPr="002A38DF">
        <w:rPr>
          <w:rFonts w:ascii="Avenir Roman" w:hAnsi="Avenir Roman"/>
          <w:sz w:val="20"/>
          <w:szCs w:val="20"/>
        </w:rPr>
        <w:t xml:space="preserve"> – Each translated word has many synonyms. Human translators pick the synonym that is most appropriate to the context of sentence and perhaps even the surrounding choice of words. On the other hand, machine translators follow a different heuristic </w:t>
      </w:r>
      <w:r w:rsidR="00447696">
        <w:rPr>
          <w:rFonts w:ascii="Avenir Roman" w:hAnsi="Avenir Roman"/>
          <w:sz w:val="20"/>
          <w:szCs w:val="20"/>
        </w:rPr>
        <w:t>for</w:t>
      </w:r>
      <w:r w:rsidRPr="002A38DF">
        <w:rPr>
          <w:rFonts w:ascii="Avenir Roman" w:hAnsi="Avenir Roman"/>
          <w:sz w:val="20"/>
          <w:szCs w:val="20"/>
        </w:rPr>
        <w:t xml:space="preserve"> choosing synonyms that may not be able to account for idiomaticness</w:t>
      </w:r>
      <w:r w:rsidR="00C83463">
        <w:rPr>
          <w:rFonts w:ascii="Avenir Roman" w:hAnsi="Avenir Roman"/>
          <w:sz w:val="20"/>
          <w:szCs w:val="20"/>
        </w:rPr>
        <w:t xml:space="preserve"> and context</w:t>
      </w:r>
      <w:r w:rsidRPr="002A38DF">
        <w:rPr>
          <w:rFonts w:ascii="Avenir Roman" w:hAnsi="Avenir Roman"/>
          <w:sz w:val="20"/>
          <w:szCs w:val="20"/>
        </w:rPr>
        <w:t xml:space="preserve"> as well. Once again, a</w:t>
      </w:r>
      <w:r w:rsidRPr="002A38DF">
        <w:rPr>
          <w:rFonts w:ascii="Avenir Roman" w:hAnsi="Avenir Roman"/>
          <w:sz w:val="20"/>
          <w:szCs w:val="20"/>
        </w:rPr>
        <w:t>ssuming that human translators are likely to think similarly</w:t>
      </w:r>
      <w:r w:rsidRPr="002A38DF">
        <w:rPr>
          <w:rFonts w:ascii="Avenir Roman" w:hAnsi="Avenir Roman"/>
          <w:sz w:val="20"/>
          <w:szCs w:val="20"/>
        </w:rPr>
        <w:t xml:space="preserve"> given a particular context, we hypothesize that </w:t>
      </w:r>
      <w:r w:rsidR="00447696">
        <w:rPr>
          <w:rFonts w:ascii="Avenir Roman" w:hAnsi="Avenir Roman"/>
          <w:sz w:val="20"/>
          <w:szCs w:val="20"/>
        </w:rPr>
        <w:t xml:space="preserve">human translations will generally use more similar vocabulary to the reference, while machine translations will use generally more different vocabulary. </w:t>
      </w:r>
    </w:p>
    <w:p w:rsidR="002A38DF" w:rsidRDefault="002A38DF" w:rsidP="00254F58">
      <w:pPr>
        <w:spacing w:line="300" w:lineRule="auto"/>
        <w:rPr>
          <w:rFonts w:ascii="Avenir Roman" w:hAnsi="Avenir Roman"/>
          <w:sz w:val="20"/>
          <w:szCs w:val="20"/>
        </w:rPr>
      </w:pPr>
      <w:r>
        <w:rPr>
          <w:rFonts w:ascii="Avenir Roman" w:hAnsi="Avenir Roman"/>
          <w:b/>
          <w:bCs/>
          <w:sz w:val="20"/>
          <w:szCs w:val="20"/>
        </w:rPr>
        <w:t>Feature Engineering</w:t>
      </w:r>
    </w:p>
    <w:p w:rsidR="002A38DF" w:rsidRDefault="002A38DF" w:rsidP="00254F58">
      <w:pPr>
        <w:spacing w:line="300" w:lineRule="auto"/>
        <w:rPr>
          <w:rFonts w:ascii="Avenir Roman" w:hAnsi="Avenir Roman"/>
          <w:sz w:val="20"/>
          <w:szCs w:val="20"/>
        </w:rPr>
      </w:pPr>
      <w:r w:rsidRPr="002A38DF">
        <w:rPr>
          <w:rFonts w:ascii="Avenir Roman" w:hAnsi="Avenir Roman"/>
          <w:sz w:val="20"/>
          <w:szCs w:val="20"/>
          <w:u w:val="single"/>
        </w:rPr>
        <w:t xml:space="preserve">Differences in </w:t>
      </w:r>
      <w:r>
        <w:rPr>
          <w:rFonts w:ascii="Avenir Roman" w:hAnsi="Avenir Roman"/>
          <w:sz w:val="20"/>
          <w:szCs w:val="20"/>
          <w:u w:val="single"/>
        </w:rPr>
        <w:t xml:space="preserve">syntactic structure </w:t>
      </w:r>
      <w:r w:rsidR="00451BCD">
        <w:rPr>
          <w:rFonts w:ascii="Avenir Roman" w:hAnsi="Avenir Roman"/>
          <w:sz w:val="20"/>
          <w:szCs w:val="20"/>
          <w:u w:val="single"/>
        </w:rPr>
        <w:t>between</w:t>
      </w:r>
      <w:r>
        <w:rPr>
          <w:rFonts w:ascii="Avenir Roman" w:hAnsi="Avenir Roman"/>
          <w:sz w:val="20"/>
          <w:szCs w:val="20"/>
          <w:u w:val="single"/>
        </w:rPr>
        <w:t xml:space="preserve"> sentences</w:t>
      </w:r>
      <w:r w:rsidRPr="002A38DF">
        <w:rPr>
          <w:rFonts w:ascii="Avenir Roman" w:hAnsi="Avenir Roman"/>
          <w:sz w:val="20"/>
          <w:szCs w:val="20"/>
        </w:rPr>
        <w:t xml:space="preserve"> </w:t>
      </w:r>
      <w:r>
        <w:rPr>
          <w:rFonts w:ascii="Avenir Roman" w:hAnsi="Avenir Roman"/>
          <w:sz w:val="20"/>
          <w:szCs w:val="20"/>
        </w:rPr>
        <w:t xml:space="preserve">– </w:t>
      </w:r>
      <w:r w:rsidR="00451BCD">
        <w:rPr>
          <w:rFonts w:ascii="Avenir Roman" w:hAnsi="Avenir Roman"/>
          <w:sz w:val="20"/>
          <w:szCs w:val="20"/>
        </w:rPr>
        <w:t>We</w:t>
      </w:r>
      <w:r>
        <w:rPr>
          <w:rFonts w:ascii="Avenir Roman" w:hAnsi="Avenir Roman"/>
          <w:sz w:val="20"/>
          <w:szCs w:val="20"/>
        </w:rPr>
        <w:t xml:space="preserve"> measure</w:t>
      </w:r>
      <w:r w:rsidR="00AC4A79">
        <w:rPr>
          <w:rFonts w:ascii="Avenir Roman" w:hAnsi="Avenir Roman"/>
          <w:sz w:val="20"/>
          <w:szCs w:val="20"/>
        </w:rPr>
        <w:t>d</w:t>
      </w:r>
      <w:r>
        <w:rPr>
          <w:rFonts w:ascii="Avenir Roman" w:hAnsi="Avenir Roman"/>
          <w:sz w:val="20"/>
          <w:szCs w:val="20"/>
        </w:rPr>
        <w:t xml:space="preserve"> this by using POS taggers to translate both sentences into s</w:t>
      </w:r>
      <w:r w:rsidR="00AC4A79">
        <w:rPr>
          <w:rFonts w:ascii="Avenir Roman" w:hAnsi="Avenir Roman"/>
          <w:sz w:val="20"/>
          <w:szCs w:val="20"/>
        </w:rPr>
        <w:t>equences</w:t>
      </w:r>
      <w:r>
        <w:rPr>
          <w:rFonts w:ascii="Avenir Roman" w:hAnsi="Avenir Roman"/>
          <w:sz w:val="20"/>
          <w:szCs w:val="20"/>
        </w:rPr>
        <w:t xml:space="preserve"> of POS tags. </w:t>
      </w:r>
      <w:r w:rsidR="00451BCD">
        <w:rPr>
          <w:rFonts w:ascii="Avenir Roman" w:hAnsi="Avenir Roman"/>
          <w:sz w:val="20"/>
          <w:szCs w:val="20"/>
        </w:rPr>
        <w:t>We</w:t>
      </w:r>
      <w:r>
        <w:rPr>
          <w:rFonts w:ascii="Avenir Roman" w:hAnsi="Avenir Roman"/>
          <w:sz w:val="20"/>
          <w:szCs w:val="20"/>
        </w:rPr>
        <w:t xml:space="preserve"> then use</w:t>
      </w:r>
      <w:r w:rsidR="00AC4A79">
        <w:rPr>
          <w:rFonts w:ascii="Avenir Roman" w:hAnsi="Avenir Roman"/>
          <w:sz w:val="20"/>
          <w:szCs w:val="20"/>
        </w:rPr>
        <w:t>d</w:t>
      </w:r>
      <w:r>
        <w:rPr>
          <w:rFonts w:ascii="Avenir Roman" w:hAnsi="Avenir Roman"/>
          <w:sz w:val="20"/>
          <w:szCs w:val="20"/>
        </w:rPr>
        <w:t xml:space="preserve"> the edit distance divided by the average of the lengths of the two sequences </w:t>
      </w:r>
      <w:r w:rsidR="00AC4A79">
        <w:rPr>
          <w:rFonts w:ascii="Avenir Roman" w:hAnsi="Avenir Roman"/>
          <w:sz w:val="20"/>
          <w:szCs w:val="20"/>
        </w:rPr>
        <w:t xml:space="preserve">(to account for sequence length) as a rough measure of the difference between the two sequences. For this task, </w:t>
      </w:r>
      <w:r w:rsidR="00451BCD">
        <w:rPr>
          <w:rFonts w:ascii="Avenir Roman" w:hAnsi="Avenir Roman"/>
          <w:sz w:val="20"/>
          <w:szCs w:val="20"/>
        </w:rPr>
        <w:t>we</w:t>
      </w:r>
      <w:r w:rsidR="00AC4A79">
        <w:rPr>
          <w:rFonts w:ascii="Avenir Roman" w:hAnsi="Avenir Roman"/>
          <w:sz w:val="20"/>
          <w:szCs w:val="20"/>
        </w:rPr>
        <w:t xml:space="preserve"> used NLTK for POS-tagging English sentences and Stanford’s for Chinese sentences. </w:t>
      </w:r>
      <w:r w:rsidR="00447696">
        <w:rPr>
          <w:rFonts w:ascii="Avenir Roman" w:hAnsi="Avenir Roman"/>
          <w:sz w:val="20"/>
          <w:szCs w:val="20"/>
        </w:rPr>
        <w:t>However</w:t>
      </w:r>
      <w:r w:rsidR="00AC4A79">
        <w:rPr>
          <w:rFonts w:ascii="Avenir Roman" w:hAnsi="Avenir Roman"/>
          <w:sz w:val="20"/>
          <w:szCs w:val="20"/>
        </w:rPr>
        <w:t xml:space="preserve">, NLTK uses the Penn </w:t>
      </w:r>
      <w:proofErr w:type="spellStart"/>
      <w:r w:rsidR="00AC4A79">
        <w:rPr>
          <w:rFonts w:ascii="Avenir Roman" w:hAnsi="Avenir Roman"/>
          <w:sz w:val="20"/>
          <w:szCs w:val="20"/>
        </w:rPr>
        <w:t>tagset</w:t>
      </w:r>
      <w:proofErr w:type="spellEnd"/>
      <w:r w:rsidR="00AC4A79">
        <w:rPr>
          <w:rFonts w:ascii="Avenir Roman" w:hAnsi="Avenir Roman"/>
          <w:sz w:val="20"/>
          <w:szCs w:val="20"/>
        </w:rPr>
        <w:t xml:space="preserve"> while Stanford’s uses the </w:t>
      </w:r>
      <w:r w:rsidR="00AC4A79" w:rsidRPr="00AC4A79">
        <w:rPr>
          <w:rFonts w:ascii="Avenir Roman" w:hAnsi="Avenir Roman"/>
          <w:sz w:val="20"/>
          <w:szCs w:val="20"/>
        </w:rPr>
        <w:t xml:space="preserve">LDC Chinese Treebank </w:t>
      </w:r>
      <w:proofErr w:type="spellStart"/>
      <w:r w:rsidR="00AC4A79" w:rsidRPr="00AC4A79">
        <w:rPr>
          <w:rFonts w:ascii="Avenir Roman" w:hAnsi="Avenir Roman"/>
          <w:sz w:val="20"/>
          <w:szCs w:val="20"/>
        </w:rPr>
        <w:t>tagse</w:t>
      </w:r>
      <w:r w:rsidR="00AC4A79">
        <w:rPr>
          <w:rFonts w:ascii="Avenir Roman" w:hAnsi="Avenir Roman"/>
          <w:sz w:val="20"/>
          <w:szCs w:val="20"/>
        </w:rPr>
        <w:t>t</w:t>
      </w:r>
      <w:proofErr w:type="spellEnd"/>
      <w:r w:rsidR="00AC4A79">
        <w:rPr>
          <w:rFonts w:ascii="Avenir Roman" w:hAnsi="Avenir Roman"/>
          <w:sz w:val="20"/>
          <w:szCs w:val="20"/>
        </w:rPr>
        <w:t xml:space="preserve">, so </w:t>
      </w:r>
      <w:r w:rsidR="00451BCD">
        <w:rPr>
          <w:rFonts w:ascii="Avenir Roman" w:hAnsi="Avenir Roman"/>
          <w:sz w:val="20"/>
          <w:szCs w:val="20"/>
        </w:rPr>
        <w:t>we</w:t>
      </w:r>
      <w:r w:rsidR="00AC4A79">
        <w:rPr>
          <w:rFonts w:ascii="Avenir Roman" w:hAnsi="Avenir Roman"/>
          <w:sz w:val="20"/>
          <w:szCs w:val="20"/>
        </w:rPr>
        <w:t xml:space="preserve"> had to translate both to </w:t>
      </w:r>
      <w:r w:rsidR="00AC4A79" w:rsidRPr="00AC4A79">
        <w:rPr>
          <w:rFonts w:ascii="Avenir Roman" w:hAnsi="Avenir Roman"/>
          <w:sz w:val="20"/>
          <w:szCs w:val="20"/>
        </w:rPr>
        <w:t xml:space="preserve">Universal Dependencies </w:t>
      </w:r>
      <w:proofErr w:type="spellStart"/>
      <w:r w:rsidR="00AC4A79" w:rsidRPr="00AC4A79">
        <w:rPr>
          <w:rFonts w:ascii="Avenir Roman" w:hAnsi="Avenir Roman"/>
          <w:sz w:val="20"/>
          <w:szCs w:val="20"/>
        </w:rPr>
        <w:t>tagset</w:t>
      </w:r>
      <w:proofErr w:type="spellEnd"/>
      <w:r w:rsidR="00AC4A79">
        <w:rPr>
          <w:rFonts w:ascii="Avenir Roman" w:hAnsi="Avenir Roman"/>
          <w:sz w:val="20"/>
          <w:szCs w:val="20"/>
        </w:rPr>
        <w:t xml:space="preserve"> when </w:t>
      </w:r>
      <w:r w:rsidR="00447696">
        <w:rPr>
          <w:rFonts w:ascii="Avenir Roman" w:hAnsi="Avenir Roman"/>
          <w:sz w:val="20"/>
          <w:szCs w:val="20"/>
        </w:rPr>
        <w:t xml:space="preserve">measuring structural similarity of the candidate to the original text. </w:t>
      </w:r>
    </w:p>
    <w:p w:rsidR="00AC4A79" w:rsidRDefault="00AC4A79" w:rsidP="00254F58">
      <w:pPr>
        <w:spacing w:line="300" w:lineRule="auto"/>
        <w:rPr>
          <w:rFonts w:ascii="Avenir Roman" w:hAnsi="Avenir Roman"/>
          <w:sz w:val="20"/>
          <w:szCs w:val="20"/>
        </w:rPr>
      </w:pPr>
      <w:r>
        <w:rPr>
          <w:rFonts w:ascii="Avenir Roman" w:hAnsi="Avenir Roman"/>
          <w:sz w:val="20"/>
          <w:szCs w:val="20"/>
          <w:u w:val="single"/>
        </w:rPr>
        <w:t>Vocabulary similarity</w:t>
      </w:r>
      <w:r>
        <w:rPr>
          <w:rFonts w:ascii="Avenir Roman" w:hAnsi="Avenir Roman"/>
          <w:sz w:val="20"/>
          <w:szCs w:val="20"/>
        </w:rPr>
        <w:t xml:space="preserve"> – </w:t>
      </w:r>
      <w:r w:rsidR="00C83463">
        <w:rPr>
          <w:rFonts w:ascii="Avenir Roman" w:hAnsi="Avenir Roman"/>
          <w:sz w:val="20"/>
          <w:szCs w:val="20"/>
        </w:rPr>
        <w:t>W</w:t>
      </w:r>
      <w:r w:rsidR="00451BCD">
        <w:rPr>
          <w:rFonts w:ascii="Avenir Roman" w:hAnsi="Avenir Roman"/>
          <w:sz w:val="20"/>
          <w:szCs w:val="20"/>
        </w:rPr>
        <w:t xml:space="preserve">e </w:t>
      </w:r>
      <w:r>
        <w:rPr>
          <w:rFonts w:ascii="Avenir Roman" w:hAnsi="Avenir Roman"/>
          <w:sz w:val="20"/>
          <w:szCs w:val="20"/>
        </w:rPr>
        <w:t xml:space="preserve">used the bag-of-words approach to translate </w:t>
      </w:r>
      <w:r w:rsidR="0050242B">
        <w:rPr>
          <w:rFonts w:ascii="Avenir Roman" w:hAnsi="Avenir Roman"/>
          <w:sz w:val="20"/>
          <w:szCs w:val="20"/>
        </w:rPr>
        <w:t>each</w:t>
      </w:r>
      <w:r>
        <w:rPr>
          <w:rFonts w:ascii="Avenir Roman" w:hAnsi="Avenir Roman"/>
          <w:sz w:val="20"/>
          <w:szCs w:val="20"/>
        </w:rPr>
        <w:t xml:space="preserve"> sentence to a vector with each entry representing a unique word that exists in at least one of the </w:t>
      </w:r>
      <w:r w:rsidR="0050242B">
        <w:rPr>
          <w:rFonts w:ascii="Avenir Roman" w:hAnsi="Avenir Roman"/>
          <w:sz w:val="20"/>
          <w:szCs w:val="20"/>
        </w:rPr>
        <w:t xml:space="preserve">two </w:t>
      </w:r>
      <w:r>
        <w:rPr>
          <w:rFonts w:ascii="Avenir Roman" w:hAnsi="Avenir Roman"/>
          <w:sz w:val="20"/>
          <w:szCs w:val="20"/>
        </w:rPr>
        <w:t xml:space="preserve">sentences. If a sentence has that word in it, </w:t>
      </w:r>
      <w:r w:rsidR="00451BCD">
        <w:rPr>
          <w:rFonts w:ascii="Avenir Roman" w:hAnsi="Avenir Roman"/>
          <w:sz w:val="20"/>
          <w:szCs w:val="20"/>
        </w:rPr>
        <w:t>that entry has value 1</w:t>
      </w:r>
      <w:r w:rsidR="0050242B">
        <w:rPr>
          <w:rFonts w:ascii="Avenir Roman" w:hAnsi="Avenir Roman"/>
          <w:sz w:val="20"/>
          <w:szCs w:val="20"/>
        </w:rPr>
        <w:t xml:space="preserve"> in its vector</w:t>
      </w:r>
      <w:r w:rsidR="00451BCD">
        <w:rPr>
          <w:rFonts w:ascii="Avenir Roman" w:hAnsi="Avenir Roman"/>
          <w:sz w:val="20"/>
          <w:szCs w:val="20"/>
        </w:rPr>
        <w:t xml:space="preserve">, otherwise it has value 0. We </w:t>
      </w:r>
      <w:r w:rsidR="00C83463">
        <w:rPr>
          <w:rFonts w:ascii="Avenir Roman" w:hAnsi="Avenir Roman"/>
          <w:sz w:val="20"/>
          <w:szCs w:val="20"/>
        </w:rPr>
        <w:t xml:space="preserve">then </w:t>
      </w:r>
      <w:r w:rsidR="00451BCD">
        <w:rPr>
          <w:rFonts w:ascii="Avenir Roman" w:hAnsi="Avenir Roman"/>
          <w:sz w:val="20"/>
          <w:szCs w:val="20"/>
        </w:rPr>
        <w:t xml:space="preserve">measured the difference in vocabulary used in the two sentences by taking the cosine difference between the two vectors. </w:t>
      </w:r>
    </w:p>
    <w:p w:rsidR="00451BCD" w:rsidRPr="00451BCD" w:rsidRDefault="00451BCD" w:rsidP="00254F58">
      <w:pPr>
        <w:spacing w:line="300" w:lineRule="auto"/>
        <w:rPr>
          <w:rFonts w:ascii="Avenir Roman" w:hAnsi="Avenir Roman"/>
          <w:sz w:val="20"/>
          <w:szCs w:val="20"/>
        </w:rPr>
      </w:pPr>
      <w:r>
        <w:rPr>
          <w:rFonts w:ascii="Avenir Roman" w:hAnsi="Avenir Roman"/>
          <w:sz w:val="20"/>
          <w:szCs w:val="20"/>
          <w:u w:val="single"/>
        </w:rPr>
        <w:t>Scaling</w:t>
      </w:r>
      <w:r>
        <w:rPr>
          <w:rFonts w:ascii="Avenir Roman" w:hAnsi="Avenir Roman"/>
          <w:sz w:val="20"/>
          <w:szCs w:val="20"/>
        </w:rPr>
        <w:t xml:space="preserve"> – each feature was normalized via standardization before training. </w:t>
      </w:r>
    </w:p>
    <w:p w:rsidR="00451BCD" w:rsidRDefault="00451BCD" w:rsidP="00254F58">
      <w:pPr>
        <w:spacing w:line="300" w:lineRule="auto"/>
        <w:rPr>
          <w:rFonts w:ascii="Avenir Roman" w:hAnsi="Avenir Roman"/>
          <w:b/>
          <w:bCs/>
          <w:sz w:val="20"/>
          <w:szCs w:val="20"/>
        </w:rPr>
      </w:pPr>
      <w:r>
        <w:rPr>
          <w:rFonts w:ascii="Avenir Roman" w:hAnsi="Avenir Roman"/>
          <w:b/>
          <w:bCs/>
          <w:sz w:val="20"/>
          <w:szCs w:val="20"/>
        </w:rPr>
        <w:t xml:space="preserve">Model Selection </w:t>
      </w:r>
    </w:p>
    <w:p w:rsidR="00451BCD" w:rsidRDefault="00451BCD" w:rsidP="00254F58">
      <w:pPr>
        <w:spacing w:line="300" w:lineRule="auto"/>
        <w:rPr>
          <w:rFonts w:ascii="Avenir Roman" w:hAnsi="Avenir Roman"/>
          <w:sz w:val="20"/>
          <w:szCs w:val="20"/>
        </w:rPr>
      </w:pPr>
      <w:r>
        <w:rPr>
          <w:rFonts w:ascii="Avenir Roman" w:hAnsi="Avenir Roman"/>
          <w:sz w:val="20"/>
          <w:szCs w:val="20"/>
        </w:rPr>
        <w:t xml:space="preserve">Based on our earlier hypotheses, we believe that the </w:t>
      </w:r>
      <w:r w:rsidR="00447696">
        <w:rPr>
          <w:rFonts w:ascii="Avenir Roman" w:hAnsi="Avenir Roman"/>
          <w:sz w:val="20"/>
          <w:szCs w:val="20"/>
        </w:rPr>
        <w:t>classes</w:t>
      </w:r>
      <w:r>
        <w:rPr>
          <w:rFonts w:ascii="Avenir Roman" w:hAnsi="Avenir Roman"/>
          <w:sz w:val="20"/>
          <w:szCs w:val="20"/>
        </w:rPr>
        <w:t xml:space="preserve"> should be fairly easily separable in the feature space</w:t>
      </w:r>
      <w:r w:rsidR="00C83463">
        <w:rPr>
          <w:rFonts w:ascii="Avenir Roman" w:hAnsi="Avenir Roman"/>
          <w:sz w:val="20"/>
          <w:szCs w:val="20"/>
        </w:rPr>
        <w:t xml:space="preserve"> (</w:t>
      </w:r>
      <w:r w:rsidR="00447696">
        <w:rPr>
          <w:rFonts w:ascii="Avenir Roman" w:hAnsi="Avenir Roman"/>
          <w:sz w:val="20"/>
          <w:szCs w:val="20"/>
        </w:rPr>
        <w:t xml:space="preserve">i.e. </w:t>
      </w:r>
      <w:r w:rsidR="00C83463">
        <w:rPr>
          <w:rFonts w:ascii="Avenir Roman" w:hAnsi="Avenir Roman"/>
          <w:sz w:val="20"/>
          <w:szCs w:val="20"/>
        </w:rPr>
        <w:t>a hyperplane or simple smooth surface will do)</w:t>
      </w:r>
      <w:r>
        <w:rPr>
          <w:rFonts w:ascii="Avenir Roman" w:hAnsi="Avenir Roman"/>
          <w:sz w:val="20"/>
          <w:szCs w:val="20"/>
        </w:rPr>
        <w:t>. We therefore opted for a simple model like the Random Forest and the linear soft-margin SVM</w:t>
      </w:r>
      <w:r w:rsidR="005714A0">
        <w:rPr>
          <w:rFonts w:ascii="Avenir Roman" w:hAnsi="Avenir Roman"/>
          <w:sz w:val="20"/>
          <w:szCs w:val="20"/>
        </w:rPr>
        <w:t>, both of which</w:t>
      </w:r>
      <w:bookmarkStart w:id="0" w:name="_GoBack"/>
      <w:bookmarkEnd w:id="0"/>
      <w:r w:rsidR="005714A0">
        <w:rPr>
          <w:rFonts w:ascii="Avenir Roman" w:hAnsi="Avenir Roman"/>
          <w:sz w:val="20"/>
          <w:szCs w:val="20"/>
        </w:rPr>
        <w:t xml:space="preserve"> make </w:t>
      </w:r>
      <w:r w:rsidR="00D25EF6">
        <w:rPr>
          <w:rFonts w:ascii="Avenir Roman" w:hAnsi="Avenir Roman"/>
          <w:sz w:val="20"/>
          <w:szCs w:val="20"/>
        </w:rPr>
        <w:t>few</w:t>
      </w:r>
      <w:r w:rsidR="005714A0">
        <w:rPr>
          <w:rFonts w:ascii="Avenir Roman" w:hAnsi="Avenir Roman"/>
          <w:sz w:val="20"/>
          <w:szCs w:val="20"/>
        </w:rPr>
        <w:t xml:space="preserve"> assumptions about the data. </w:t>
      </w:r>
      <w:r>
        <w:rPr>
          <w:rFonts w:ascii="Avenir Roman" w:hAnsi="Avenir Roman"/>
          <w:sz w:val="20"/>
          <w:szCs w:val="20"/>
        </w:rPr>
        <w:t xml:space="preserve">We performed hyperparameter search using a 70-30 </w:t>
      </w:r>
      <w:r w:rsidR="003B3A5E">
        <w:rPr>
          <w:rFonts w:ascii="Avenir Roman" w:hAnsi="Avenir Roman"/>
          <w:sz w:val="20"/>
          <w:szCs w:val="20"/>
        </w:rPr>
        <w:t>training-</w:t>
      </w:r>
      <w:r>
        <w:rPr>
          <w:rFonts w:ascii="Avenir Roman" w:hAnsi="Avenir Roman"/>
          <w:sz w:val="20"/>
          <w:szCs w:val="20"/>
        </w:rPr>
        <w:t>validation split</w:t>
      </w:r>
      <w:r w:rsidR="003B3A5E">
        <w:rPr>
          <w:rFonts w:ascii="Avenir Roman" w:hAnsi="Avenir Roman"/>
          <w:sz w:val="20"/>
          <w:szCs w:val="20"/>
        </w:rPr>
        <w:t xml:space="preserve"> on the </w:t>
      </w:r>
      <w:r w:rsidR="005714A0">
        <w:rPr>
          <w:rFonts w:ascii="Avenir Roman" w:hAnsi="Avenir Roman"/>
          <w:sz w:val="20"/>
          <w:szCs w:val="20"/>
        </w:rPr>
        <w:t>provided</w:t>
      </w:r>
      <w:r w:rsidR="003B3A5E">
        <w:rPr>
          <w:rFonts w:ascii="Avenir Roman" w:hAnsi="Avenir Roman"/>
          <w:sz w:val="20"/>
          <w:szCs w:val="20"/>
        </w:rPr>
        <w:t xml:space="preserve"> training data</w:t>
      </w:r>
      <w:r w:rsidR="00C83463">
        <w:rPr>
          <w:rFonts w:ascii="Avenir Roman" w:hAnsi="Avenir Roman"/>
          <w:sz w:val="20"/>
          <w:szCs w:val="20"/>
        </w:rPr>
        <w:t>, but</w:t>
      </w:r>
      <w:r w:rsidR="003B3A5E">
        <w:rPr>
          <w:rFonts w:ascii="Avenir Roman" w:hAnsi="Avenir Roman"/>
          <w:sz w:val="20"/>
          <w:szCs w:val="20"/>
        </w:rPr>
        <w:t xml:space="preserve"> did not yield significant results (</w:t>
      </w:r>
      <w:r w:rsidR="00D25EF6">
        <w:rPr>
          <w:rFonts w:ascii="Avenir Roman" w:hAnsi="Avenir Roman"/>
          <w:sz w:val="20"/>
          <w:szCs w:val="20"/>
        </w:rPr>
        <w:t xml:space="preserve">i.e. </w:t>
      </w:r>
      <w:r w:rsidR="003B3A5E">
        <w:rPr>
          <w:rFonts w:ascii="Avenir Roman" w:hAnsi="Avenir Roman"/>
          <w:sz w:val="20"/>
          <w:szCs w:val="20"/>
        </w:rPr>
        <w:t>similar validation scores</w:t>
      </w:r>
      <w:r w:rsidR="00D25EF6">
        <w:rPr>
          <w:rFonts w:ascii="Avenir Roman" w:hAnsi="Avenir Roman"/>
          <w:sz w:val="20"/>
          <w:szCs w:val="20"/>
        </w:rPr>
        <w:t xml:space="preserve"> for different parameter values</w:t>
      </w:r>
      <w:r w:rsidR="003B3A5E">
        <w:rPr>
          <w:rFonts w:ascii="Avenir Roman" w:hAnsi="Avenir Roman"/>
          <w:sz w:val="20"/>
          <w:szCs w:val="20"/>
        </w:rPr>
        <w:t xml:space="preserve">). For the Random Forest, we therefore used </w:t>
      </w:r>
      <w:proofErr w:type="spellStart"/>
      <w:r w:rsidR="003B3A5E">
        <w:rPr>
          <w:rFonts w:ascii="Avenir Roman" w:hAnsi="Avenir Roman"/>
          <w:sz w:val="20"/>
          <w:szCs w:val="20"/>
        </w:rPr>
        <w:t>max_depth</w:t>
      </w:r>
      <w:proofErr w:type="spellEnd"/>
      <w:r w:rsidR="003B3A5E">
        <w:rPr>
          <w:rFonts w:ascii="Avenir Roman" w:hAnsi="Avenir Roman"/>
          <w:sz w:val="20"/>
          <w:szCs w:val="20"/>
        </w:rPr>
        <w:t xml:space="preserve"> = 2 </w:t>
      </w:r>
      <w:r w:rsidR="003B3A5E">
        <w:rPr>
          <w:rFonts w:ascii="Avenir Roman" w:hAnsi="Avenir Roman"/>
          <w:sz w:val="20"/>
          <w:szCs w:val="20"/>
        </w:rPr>
        <w:t xml:space="preserve">(since we hypothesize a </w:t>
      </w:r>
      <w:r w:rsidR="003B3A5E">
        <w:rPr>
          <w:rFonts w:ascii="Avenir Roman" w:hAnsi="Avenir Roman"/>
          <w:sz w:val="20"/>
          <w:szCs w:val="20"/>
        </w:rPr>
        <w:t xml:space="preserve">fairly </w:t>
      </w:r>
      <w:r w:rsidR="003B3A5E">
        <w:rPr>
          <w:rFonts w:ascii="Avenir Roman" w:hAnsi="Avenir Roman"/>
          <w:sz w:val="20"/>
          <w:szCs w:val="20"/>
        </w:rPr>
        <w:t>simple separating surface)</w:t>
      </w:r>
      <w:r w:rsidR="003B3A5E">
        <w:rPr>
          <w:rFonts w:ascii="Avenir Roman" w:hAnsi="Avenir Roman"/>
          <w:sz w:val="20"/>
          <w:szCs w:val="20"/>
        </w:rPr>
        <w:t xml:space="preserve"> and 10 trees (since the dataset is small).  For the SVM, we used C = 1 (default value) and no kernels (</w:t>
      </w:r>
      <w:r w:rsidR="003B3A5E">
        <w:rPr>
          <w:rFonts w:ascii="Avenir Roman" w:hAnsi="Avenir Roman"/>
          <w:sz w:val="20"/>
          <w:szCs w:val="20"/>
        </w:rPr>
        <w:t>since we hypothesize a fairly simple separating surface</w:t>
      </w:r>
      <w:r w:rsidR="003B3A5E">
        <w:rPr>
          <w:rFonts w:ascii="Avenir Roman" w:hAnsi="Avenir Roman"/>
          <w:sz w:val="20"/>
          <w:szCs w:val="20"/>
        </w:rPr>
        <w:t xml:space="preserve">). </w:t>
      </w:r>
    </w:p>
    <w:p w:rsidR="003B3A5E" w:rsidRDefault="003B3A5E" w:rsidP="00254F58">
      <w:pPr>
        <w:spacing w:line="300" w:lineRule="auto"/>
        <w:rPr>
          <w:rFonts w:ascii="Avenir Roman" w:hAnsi="Avenir Roman"/>
          <w:b/>
          <w:bCs/>
          <w:sz w:val="20"/>
          <w:szCs w:val="20"/>
        </w:rPr>
      </w:pPr>
      <w:r>
        <w:rPr>
          <w:rFonts w:ascii="Avenir Roman" w:hAnsi="Avenir Roman"/>
          <w:b/>
          <w:bCs/>
          <w:sz w:val="20"/>
          <w:szCs w:val="20"/>
        </w:rPr>
        <w:t>Results</w:t>
      </w:r>
    </w:p>
    <w:p w:rsidR="002A38DF" w:rsidRDefault="003B3A5E" w:rsidP="00254F58">
      <w:pPr>
        <w:spacing w:line="300" w:lineRule="auto"/>
        <w:rPr>
          <w:rFonts w:ascii="Avenir Roman" w:hAnsi="Avenir Roman"/>
          <w:sz w:val="20"/>
          <w:szCs w:val="20"/>
        </w:rPr>
      </w:pPr>
      <w:r>
        <w:rPr>
          <w:rFonts w:ascii="Avenir Roman" w:hAnsi="Avenir Roman"/>
          <w:sz w:val="20"/>
          <w:szCs w:val="20"/>
        </w:rPr>
        <w:t xml:space="preserve">Both models performed similarly. The </w:t>
      </w:r>
      <w:r w:rsidR="006215D6">
        <w:rPr>
          <w:rFonts w:ascii="Avenir Roman" w:hAnsi="Avenir Roman"/>
          <w:sz w:val="20"/>
          <w:szCs w:val="20"/>
        </w:rPr>
        <w:t xml:space="preserve">mean </w:t>
      </w:r>
      <w:r>
        <w:rPr>
          <w:rFonts w:ascii="Avenir Roman" w:hAnsi="Avenir Roman"/>
          <w:sz w:val="20"/>
          <w:szCs w:val="20"/>
        </w:rPr>
        <w:t>F</w:t>
      </w:r>
      <w:r>
        <w:rPr>
          <w:rFonts w:ascii="Avenir Roman" w:hAnsi="Avenir Roman"/>
          <w:sz w:val="20"/>
          <w:szCs w:val="20"/>
          <w:vertAlign w:val="subscript"/>
        </w:rPr>
        <w:t>1</w:t>
      </w:r>
      <w:r>
        <w:rPr>
          <w:rFonts w:ascii="Avenir Roman" w:hAnsi="Avenir Roman"/>
          <w:sz w:val="20"/>
          <w:szCs w:val="20"/>
        </w:rPr>
        <w:t xml:space="preserve"> scores were </w:t>
      </w:r>
      <w:r w:rsidR="006215D6">
        <w:rPr>
          <w:rFonts w:ascii="Avenir Roman" w:hAnsi="Avenir Roman"/>
          <w:sz w:val="20"/>
          <w:szCs w:val="20"/>
        </w:rPr>
        <w:t>0.78</w:t>
      </w:r>
      <w:r>
        <w:rPr>
          <w:rFonts w:ascii="Avenir Roman" w:hAnsi="Avenir Roman"/>
          <w:sz w:val="20"/>
          <w:szCs w:val="20"/>
        </w:rPr>
        <w:t xml:space="preserve"> for the Random Forest and </w:t>
      </w:r>
      <w:r w:rsidR="006215D6">
        <w:rPr>
          <w:rFonts w:ascii="Avenir Roman" w:hAnsi="Avenir Roman"/>
          <w:sz w:val="20"/>
          <w:szCs w:val="20"/>
        </w:rPr>
        <w:t>0.76</w:t>
      </w:r>
      <w:r>
        <w:rPr>
          <w:rFonts w:ascii="Avenir Roman" w:hAnsi="Avenir Roman"/>
          <w:sz w:val="20"/>
          <w:szCs w:val="20"/>
        </w:rPr>
        <w:t xml:space="preserve"> for the SVM.</w:t>
      </w:r>
    </w:p>
    <w:p w:rsidR="005714A0" w:rsidRPr="004C7703" w:rsidRDefault="004C7703" w:rsidP="004C7703">
      <w:pPr>
        <w:spacing w:line="300" w:lineRule="auto"/>
        <w:rPr>
          <w:rFonts w:ascii="Avenir Roman" w:hAnsi="Avenir Roman"/>
          <w:sz w:val="20"/>
          <w:szCs w:val="20"/>
        </w:rPr>
      </w:pPr>
      <w:r>
        <w:rPr>
          <w:rFonts w:ascii="Avenir Roman" w:hAnsi="Avenir Roman"/>
          <w:b/>
          <w:bCs/>
          <w:sz w:val="20"/>
          <w:szCs w:val="20"/>
        </w:rPr>
        <w:t xml:space="preserve">GitHub Link: </w:t>
      </w:r>
      <w:hyperlink r:id="rId6" w:history="1">
        <w:r w:rsidRPr="00ED4BDA">
          <w:rPr>
            <w:rStyle w:val="Hyperlink"/>
            <w:rFonts w:ascii="Avenir Roman" w:hAnsi="Avenir Roman"/>
            <w:sz w:val="20"/>
            <w:szCs w:val="20"/>
          </w:rPr>
          <w:t>https://github.com/poonpura/translation</w:t>
        </w:r>
      </w:hyperlink>
    </w:p>
    <w:sectPr w:rsidR="005714A0" w:rsidRPr="004C7703" w:rsidSect="005D239F">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050" w:rsidRDefault="00551050" w:rsidP="00A86BE6">
      <w:r>
        <w:separator/>
      </w:r>
    </w:p>
  </w:endnote>
  <w:endnote w:type="continuationSeparator" w:id="0">
    <w:p w:rsidR="00551050" w:rsidRDefault="00551050" w:rsidP="00A8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050" w:rsidRDefault="00551050" w:rsidP="00A86BE6">
      <w:r>
        <w:separator/>
      </w:r>
    </w:p>
  </w:footnote>
  <w:footnote w:type="continuationSeparator" w:id="0">
    <w:p w:rsidR="00551050" w:rsidRDefault="00551050" w:rsidP="00A86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BE6" w:rsidRPr="005D239F" w:rsidRDefault="00A86BE6">
    <w:pPr>
      <w:pStyle w:val="Header"/>
      <w:rPr>
        <w:rFonts w:ascii="Avenir Roman" w:hAnsi="Avenir Roman"/>
        <w:sz w:val="20"/>
        <w:szCs w:val="20"/>
      </w:rPr>
    </w:pPr>
    <w:r w:rsidRPr="005D239F">
      <w:rPr>
        <w:rFonts w:ascii="Avenir Roman" w:hAnsi="Avenir Roman"/>
        <w:sz w:val="20"/>
        <w:szCs w:val="20"/>
      </w:rPr>
      <w:t>Pura Peetathawatchai (pp448)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E6"/>
    <w:rsid w:val="000F0866"/>
    <w:rsid w:val="00191278"/>
    <w:rsid w:val="00254F58"/>
    <w:rsid w:val="002A38DF"/>
    <w:rsid w:val="003B3A5E"/>
    <w:rsid w:val="00447696"/>
    <w:rsid w:val="00451BCD"/>
    <w:rsid w:val="004C7703"/>
    <w:rsid w:val="0050242B"/>
    <w:rsid w:val="00551050"/>
    <w:rsid w:val="005714A0"/>
    <w:rsid w:val="005A3FF4"/>
    <w:rsid w:val="005D239F"/>
    <w:rsid w:val="006215D6"/>
    <w:rsid w:val="00A509C7"/>
    <w:rsid w:val="00A71CB8"/>
    <w:rsid w:val="00A86BE6"/>
    <w:rsid w:val="00AC4A79"/>
    <w:rsid w:val="00B55FB9"/>
    <w:rsid w:val="00C83463"/>
    <w:rsid w:val="00D25EF6"/>
    <w:rsid w:val="00E4227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3293A638"/>
  <w14:defaultImageDpi w14:val="32767"/>
  <w15:chartTrackingRefBased/>
  <w15:docId w15:val="{F4B97645-EB54-BD49-A01C-15FC9EB3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BE6"/>
    <w:pPr>
      <w:tabs>
        <w:tab w:val="center" w:pos="4680"/>
        <w:tab w:val="right" w:pos="9360"/>
      </w:tabs>
    </w:pPr>
  </w:style>
  <w:style w:type="character" w:customStyle="1" w:styleId="HeaderChar">
    <w:name w:val="Header Char"/>
    <w:basedOn w:val="DefaultParagraphFont"/>
    <w:link w:val="Header"/>
    <w:uiPriority w:val="99"/>
    <w:rsid w:val="00A86BE6"/>
  </w:style>
  <w:style w:type="paragraph" w:styleId="Footer">
    <w:name w:val="footer"/>
    <w:basedOn w:val="Normal"/>
    <w:link w:val="FooterChar"/>
    <w:uiPriority w:val="99"/>
    <w:unhideWhenUsed/>
    <w:rsid w:val="00A86BE6"/>
    <w:pPr>
      <w:tabs>
        <w:tab w:val="center" w:pos="4680"/>
        <w:tab w:val="right" w:pos="9360"/>
      </w:tabs>
    </w:pPr>
  </w:style>
  <w:style w:type="character" w:customStyle="1" w:styleId="FooterChar">
    <w:name w:val="Footer Char"/>
    <w:basedOn w:val="DefaultParagraphFont"/>
    <w:link w:val="Footer"/>
    <w:uiPriority w:val="99"/>
    <w:rsid w:val="00A86BE6"/>
  </w:style>
  <w:style w:type="character" w:styleId="Hyperlink">
    <w:name w:val="Hyperlink"/>
    <w:basedOn w:val="DefaultParagraphFont"/>
    <w:uiPriority w:val="99"/>
    <w:unhideWhenUsed/>
    <w:rsid w:val="004C7703"/>
    <w:rPr>
      <w:color w:val="0563C1" w:themeColor="hyperlink"/>
      <w:u w:val="single"/>
    </w:rPr>
  </w:style>
  <w:style w:type="character" w:styleId="UnresolvedMention">
    <w:name w:val="Unresolved Mention"/>
    <w:basedOn w:val="DefaultParagraphFont"/>
    <w:uiPriority w:val="99"/>
    <w:rsid w:val="004C7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oonpura/transl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chatmongkol peetathawatchai</dc:creator>
  <cp:keywords/>
  <dc:description/>
  <cp:lastModifiedBy>chatmongkol peetathawatchai</cp:lastModifiedBy>
  <cp:revision>7</cp:revision>
  <dcterms:created xsi:type="dcterms:W3CDTF">2021-02-04T09:22:00Z</dcterms:created>
  <dcterms:modified xsi:type="dcterms:W3CDTF">2021-02-04T16:38:00Z</dcterms:modified>
</cp:coreProperties>
</file>