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F43162C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969"/>
        <w:gridCol w:w="3424"/>
      </w:tblGrid>
      <w:tr w:rsidR="00445F62" w:rsidRPr="00B40BA1" w14:paraId="52F852F4" w14:textId="77777777" w:rsidTr="00E87083">
        <w:trPr>
          <w:trHeight w:val="261"/>
        </w:trPr>
        <w:tc>
          <w:tcPr>
            <w:tcW w:w="3477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E87083">
        <w:trPr>
          <w:trHeight w:val="274"/>
        </w:trPr>
        <w:tc>
          <w:tcPr>
            <w:tcW w:w="3477" w:type="dxa"/>
          </w:tcPr>
          <w:p w14:paraId="1B934D22" w14:textId="7E67A7D8" w:rsidR="00E235EF" w:rsidRPr="00B40BA1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</w:t>
            </w:r>
            <w:r w:rsidR="00E87083">
              <w:rPr>
                <w:rFonts w:ascii="宋体" w:eastAsia="宋体" w:hAnsi="宋体" w:hint="eastAsia"/>
              </w:rPr>
              <w:t>存储/</w:t>
            </w:r>
            <w:r>
              <w:rPr>
                <w:rFonts w:ascii="宋体" w:eastAsia="宋体" w:hAnsi="宋体" w:hint="eastAsia"/>
              </w:rPr>
              <w:t>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3969" w:type="dxa"/>
          </w:tcPr>
          <w:p w14:paraId="6340ABCD" w14:textId="14B8D18C" w:rsidR="00E235EF" w:rsidRPr="00445F62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</w:t>
            </w:r>
            <w:r w:rsidR="00337D9C">
              <w:rPr>
                <w:rFonts w:ascii="宋体" w:eastAsia="宋体" w:hAnsi="宋体" w:hint="eastAsia"/>
              </w:rPr>
              <w:t>优先成都</w:t>
            </w:r>
          </w:p>
        </w:tc>
        <w:tc>
          <w:tcPr>
            <w:tcW w:w="3424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012A8A14" w:rsidR="006A7B0F" w:rsidRPr="00B40BA1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 w:rsidR="005B1F8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="005B1F8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-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337D9C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27E82EE4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</w:t>
            </w:r>
            <w:r w:rsidRPr="002E36B8">
              <w:rPr>
                <w:rFonts w:ascii="宋体" w:eastAsia="宋体" w:hAnsi="宋体" w:hint="eastAsia"/>
                <w:b/>
                <w:bCs/>
              </w:rPr>
              <w:t>存储</w:t>
            </w:r>
            <w:r>
              <w:rPr>
                <w:rFonts w:ascii="宋体" w:eastAsia="宋体" w:hAnsi="宋体" w:hint="eastAsia"/>
              </w:rPr>
              <w:t>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="00337D9C">
              <w:rPr>
                <w:rFonts w:ascii="宋体" w:eastAsia="宋体" w:hAnsi="宋体" w:hint="eastAsia"/>
              </w:rPr>
              <w:t>；参加信创考试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05EE089A" w:rsidR="006A7B0F" w:rsidRDefault="00556184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表级透明加密特性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，1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>0+</w:t>
            </w:r>
            <w:r w:rsidR="006F7C0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客户POC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F7C0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E87083">
              <w:rPr>
                <w:rFonts w:ascii="宋体" w:eastAsia="宋体" w:hAnsi="宋体"/>
                <w:b/>
                <w:bCs/>
                <w:color w:val="404040" w:themeColor="text1" w:themeTint="BF"/>
              </w:rPr>
              <w:t>10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50367DCF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</w:t>
                  </w:r>
                  <w:r w:rsidR="00337D9C">
                    <w:rPr>
                      <w:rFonts w:ascii="宋体" w:eastAsia="宋体" w:hAnsi="宋体" w:hint="eastAsia"/>
                    </w:rPr>
                    <w:t>数据</w:t>
                  </w:r>
                  <w:r>
                    <w:rPr>
                      <w:rFonts w:ascii="宋体" w:eastAsia="宋体" w:hAnsi="宋体" w:hint="eastAsia"/>
                    </w:rPr>
                    <w:t>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</w:t>
                  </w:r>
                  <w:r w:rsidR="00337D9C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；3)间接加密：主备复制流、物理备份集</w:t>
                  </w:r>
                  <w:r w:rsidR="00B5730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35A00D9C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E8708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6+</w:t>
            </w:r>
            <w:r w:rsidR="00337D9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部门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337D9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382D027" w:rsidR="00B57301" w:rsidRDefault="00B57301" w:rsidP="00B57301">
                  <w:pPr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</w:t>
                  </w:r>
                  <w:r w:rsidR="00060D03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</w:t>
                  </w:r>
                  <w:r w:rsidR="00060D03">
                    <w:rPr>
                      <w:rFonts w:ascii="宋体" w:eastAsia="宋体" w:hAnsi="宋体" w:hint="eastAsia"/>
                    </w:rPr>
                    <w:t>解决</w:t>
                  </w:r>
                  <w:r>
                    <w:rPr>
                      <w:rFonts w:ascii="宋体" w:eastAsia="宋体" w:hAnsi="宋体" w:hint="eastAsia"/>
                    </w:rPr>
                    <w:t>数据传输、计算、存储安全</w:t>
                  </w:r>
                  <w:r w:rsidR="00060D03">
                    <w:rPr>
                      <w:rFonts w:ascii="宋体" w:eastAsia="宋体" w:hAnsi="宋体" w:hint="eastAsia"/>
                    </w:rPr>
                    <w:t>问题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7379D544" w:rsidR="00B57301" w:rsidRPr="00B40BA1" w:rsidRDefault="00B57301" w:rsidP="00B57301">
                  <w:pPr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支持在密文上进行等值查询、</w:t>
                  </w:r>
                  <w:r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>
                    <w:rPr>
                      <w:rFonts w:ascii="宋体" w:eastAsia="宋体" w:hAnsi="宋体" w:hint="eastAsia"/>
                    </w:rPr>
                    <w:t>计算、排序</w:t>
                  </w:r>
                  <w:r w:rsidRPr="00B40BA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操作，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>
                    <w:rPr>
                      <w:rFonts w:ascii="宋体" w:eastAsia="宋体" w:hAnsi="宋体" w:hint="eastAsia"/>
                    </w:rPr>
                    <w:t>基于</w:t>
                  </w:r>
                  <w:r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08521EA0" w:rsidR="00741F14" w:rsidRPr="00741F14" w:rsidRDefault="0032539B" w:rsidP="00741F14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DML语法，实现语法解析、语义分析、缓存区、事务、数据组织等多模块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71B9242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482E2B85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="00337D9C">
              <w:rPr>
                <w:rFonts w:ascii="宋体" w:eastAsia="宋体" w:hAnsi="宋体" w:hint="eastAsia"/>
              </w:rPr>
              <w:t>包过滤防火墙，支持静态过滤</w:t>
            </w:r>
            <w:r w:rsidRPr="00B40BA1">
              <w:rPr>
                <w:rFonts w:ascii="宋体" w:eastAsia="宋体" w:hAnsi="宋体"/>
              </w:rPr>
              <w:t>4</w:t>
            </w:r>
            <w:r w:rsidR="00337D9C">
              <w:rPr>
                <w:rFonts w:ascii="宋体" w:eastAsia="宋体" w:hAnsi="宋体" w:hint="eastAsia"/>
              </w:rPr>
              <w:t>类包</w:t>
            </w:r>
            <w:r w:rsidRPr="00B40BA1">
              <w:rPr>
                <w:rFonts w:ascii="宋体" w:eastAsia="宋体" w:hAnsi="宋体"/>
              </w:rPr>
              <w:t>、2</w:t>
            </w:r>
            <w:r w:rsidR="00337D9C">
              <w:rPr>
                <w:rFonts w:ascii="宋体" w:eastAsia="宋体" w:hAnsi="宋体" w:hint="eastAsia"/>
              </w:rPr>
              <w:t>类动态包</w:t>
            </w:r>
            <w:r w:rsidRPr="00B40BA1">
              <w:rPr>
                <w:rFonts w:ascii="宋体" w:eastAsia="宋体" w:hAnsi="宋体"/>
              </w:rPr>
              <w:t>包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="00E87083">
              <w:rPr>
                <w:rFonts w:ascii="宋体" w:eastAsia="宋体" w:hAnsi="宋体" w:hint="eastAsia"/>
              </w:rPr>
              <w:t>1</w:t>
            </w:r>
            <w:r w:rsidR="00E87083">
              <w:rPr>
                <w:rFonts w:ascii="宋体" w:eastAsia="宋体" w:hAnsi="宋体"/>
              </w:rPr>
              <w:t>1</w:t>
            </w:r>
            <w:r w:rsidRPr="00B40BA1">
              <w:rPr>
                <w:rFonts w:ascii="宋体" w:eastAsia="宋体" w:hAnsi="宋体"/>
              </w:rPr>
              <w:t>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104E68C8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3619117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 w:rsidR="00337D9C">
              <w:rPr>
                <w:rFonts w:ascii="宋体" w:eastAsia="宋体" w:hAnsi="宋体" w:hint="eastAsia"/>
              </w:rPr>
              <w:t>客户端、服务端，支持多用户存储与读取数据。实现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DC50DC" w:rsidRDefault="00A023A8" w:rsidP="00D60BF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经纬恒润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整车安全部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      </w:t>
            </w:r>
            <w:r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信息安全实习生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</w:t>
            </w:r>
            <w:r w:rsidR="00293989" w:rsidRPr="00DC50D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DC50DC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0D6427A7" w:rsidR="002E2C79" w:rsidRPr="002E2C79" w:rsidRDefault="00A023A8" w:rsidP="002E2C7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="00E87083">
              <w:rPr>
                <w:rFonts w:ascii="宋体" w:eastAsia="宋体" w:hAnsi="宋体" w:hint="eastAsia"/>
              </w:rPr>
              <w:t>阅读量2</w:t>
            </w:r>
            <w:r w:rsidR="00E87083">
              <w:rPr>
                <w:rFonts w:ascii="宋体" w:eastAsia="宋体" w:hAnsi="宋体"/>
              </w:rPr>
              <w:t>000+</w:t>
            </w:r>
            <w:r w:rsidR="00E87083">
              <w:rPr>
                <w:rFonts w:ascii="宋体" w:eastAsia="宋体" w:hAnsi="宋体" w:hint="eastAsia"/>
              </w:rPr>
              <w:t>，</w:t>
            </w:r>
            <w:r w:rsidR="0032539B">
              <w:rPr>
                <w:rFonts w:ascii="宋体" w:eastAsia="宋体" w:hAnsi="宋体" w:hint="eastAsia"/>
              </w:rPr>
              <w:t>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A5BC" w14:textId="77777777" w:rsidR="004A41C3" w:rsidRDefault="004A41C3" w:rsidP="00534A78">
      <w:r>
        <w:separator/>
      </w:r>
    </w:p>
  </w:endnote>
  <w:endnote w:type="continuationSeparator" w:id="0">
    <w:p w14:paraId="2B78E64A" w14:textId="77777777" w:rsidR="004A41C3" w:rsidRDefault="004A41C3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59EB" w14:textId="77777777" w:rsidR="004A41C3" w:rsidRDefault="004A41C3" w:rsidP="00534A78">
      <w:r>
        <w:separator/>
      </w:r>
    </w:p>
  </w:footnote>
  <w:footnote w:type="continuationSeparator" w:id="0">
    <w:p w14:paraId="7089B90A" w14:textId="77777777" w:rsidR="004A41C3" w:rsidRDefault="004A41C3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60D03"/>
    <w:rsid w:val="000647CF"/>
    <w:rsid w:val="00073DD4"/>
    <w:rsid w:val="00091279"/>
    <w:rsid w:val="000A16EC"/>
    <w:rsid w:val="000B5466"/>
    <w:rsid w:val="000B5C54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2E36B8"/>
    <w:rsid w:val="0032539B"/>
    <w:rsid w:val="00337D9C"/>
    <w:rsid w:val="003647F8"/>
    <w:rsid w:val="00367718"/>
    <w:rsid w:val="00373C29"/>
    <w:rsid w:val="003A28DD"/>
    <w:rsid w:val="003A3B22"/>
    <w:rsid w:val="003A7C55"/>
    <w:rsid w:val="003E660C"/>
    <w:rsid w:val="0041222E"/>
    <w:rsid w:val="0043234B"/>
    <w:rsid w:val="0044342E"/>
    <w:rsid w:val="00445F62"/>
    <w:rsid w:val="00447646"/>
    <w:rsid w:val="00450710"/>
    <w:rsid w:val="00477469"/>
    <w:rsid w:val="004A41C3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0212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1F82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6F7C02"/>
    <w:rsid w:val="00700CCF"/>
    <w:rsid w:val="00702D7B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3ADF"/>
    <w:rsid w:val="00884E73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86C07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DC50DC"/>
    <w:rsid w:val="00E235EF"/>
    <w:rsid w:val="00E62BD5"/>
    <w:rsid w:val="00E754A4"/>
    <w:rsid w:val="00E87083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5</cp:revision>
  <cp:lastPrinted>2024-11-11T05:30:00Z</cp:lastPrinted>
  <dcterms:created xsi:type="dcterms:W3CDTF">2024-11-11T05:30:00Z</dcterms:created>
  <dcterms:modified xsi:type="dcterms:W3CDTF">2024-11-15T05:52:00Z</dcterms:modified>
</cp:coreProperties>
</file>