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jc w:val="center"/>
        <w:rPr/>
      </w:pPr>
      <w:r>
        <w:rPr>
          <w:rFonts w:eastAsia="Calibri" w:cs="Calibri" w:ascii="Calibri" w:hAnsi="Calibri"/>
          <w:b/>
          <w:bCs/>
          <w:sz w:val="28"/>
          <w:szCs w:val="28"/>
        </w:rPr>
        <w:t>Ideation Phase</w:t>
      </w:r>
    </w:p>
    <w:p>
      <w:pPr>
        <w:pStyle w:val="Normal"/>
        <w:spacing w:before="0" w:after="200"/>
        <w:jc w:val="center"/>
        <w:rPr/>
      </w:pPr>
      <w:r>
        <w:rPr>
          <w:rFonts w:eastAsia="Calibri" w:cs="Calibri" w:ascii="Calibri" w:hAnsi="Calibri"/>
          <w:b/>
          <w:bCs/>
          <w:sz w:val="40"/>
          <w:szCs w:val="40"/>
        </w:rPr>
        <w:t>Define the Problem Statements</w:t>
      </w:r>
    </w:p>
    <w:p>
      <w:pPr>
        <w:pStyle w:val="Normal"/>
        <w:spacing w:before="0" w:after="200"/>
        <w:rPr/>
      </w:pPr>
      <w:r>
        <w:rPr/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500"/>
        <w:gridCol w:w="6849"/>
      </w:tblGrid>
      <w:tr>
        <w:trPr/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E7E6E6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8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15/07/2026</w:t>
            </w:r>
          </w:p>
        </w:tc>
      </w:tr>
      <w:tr>
        <w:trPr/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E7E6E6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68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SWTID-2026-3548</w:t>
            </w:r>
          </w:p>
        </w:tc>
      </w:tr>
      <w:tr>
        <w:trPr/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E7E6E6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68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  <w:t>Personalized Networking Assistant</w:t>
            </w:r>
          </w:p>
        </w:tc>
      </w:tr>
      <w:tr>
        <w:trPr/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E7E6E6" w:val="clear"/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68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rPr>
                <w:rFonts w:ascii="Calibri" w:hAnsi="Calibri" w:eastAsia="Calibri" w:cs="Calibri"/>
                <w:b w:val="false"/>
                <w:bCs w:val="false"/>
                <w:sz w:val="22"/>
                <w:szCs w:val="22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sz w:val="22"/>
                <w:szCs w:val="22"/>
              </w:rPr>
            </w:r>
          </w:p>
        </w:tc>
      </w:tr>
    </w:tbl>
    <w:p>
      <w:pPr>
        <w:pStyle w:val="Normal"/>
        <w:spacing w:before="0" w:after="300"/>
        <w:rPr/>
      </w:pPr>
      <w:r>
        <w:rPr/>
      </w:r>
    </w:p>
    <w:p>
      <w:pPr>
        <w:pStyle w:val="Normal"/>
        <w:spacing w:before="0" w:after="200"/>
        <w:jc w:val="left"/>
        <w:rPr/>
      </w:pPr>
      <w:r>
        <w:rPr>
          <w:rFonts w:eastAsia="Calibri" w:cs="Calibri" w:ascii="Calibri" w:hAnsi="Calibri"/>
          <w:b/>
          <w:bCs/>
          <w:sz w:val="24"/>
          <w:szCs w:val="24"/>
        </w:rPr>
        <w:t>Customer Problem Statement</w:t>
      </w:r>
    </w:p>
    <w:p>
      <w:pPr>
        <w:pStyle w:val="Normal"/>
        <w:spacing w:before="0" w:after="100"/>
        <w:rPr/>
      </w:pPr>
      <w:r>
        <w:rPr/>
      </w:r>
    </w:p>
    <w:tbl>
      <w:tblPr>
        <w:tblW w:w="9350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0"/>
        <w:gridCol w:w="1900"/>
        <w:gridCol w:w="1749"/>
        <w:gridCol w:w="1050"/>
        <w:gridCol w:w="1900"/>
        <w:gridCol w:w="1850"/>
      </w:tblGrid>
      <w:tr>
        <w:trPr>
          <w:tblHeader w:val="true"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9D2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Problem Statement (PS)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9D2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I am (Customer)</w:t>
            </w:r>
          </w:p>
        </w:tc>
        <w:tc>
          <w:tcPr>
            <w:tcW w:w="17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9D2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Trying to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9D2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But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9D2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Because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9D2E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Which makes me feel</w:t>
            </w:r>
          </w:p>
        </w:tc>
      </w:tr>
      <w:tr>
        <w:trPr/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PS-1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a professional attending a networking or industry event</w:t>
            </w:r>
          </w:p>
        </w:tc>
        <w:tc>
          <w:tcPr>
            <w:tcW w:w="17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start a meaningful conversation with someone new at the event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I do not know how to open the conversation or find common ground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I lack quick access to relevant, verified information about the event theme and the other person's interests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anxious, unprepared, and reluctant to initiate networking interactions</w:t>
            </w:r>
          </w:p>
        </w:tc>
      </w:tr>
      <w:tr>
        <w:trPr/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sz w:val="20"/>
                <w:szCs w:val="20"/>
              </w:rPr>
              <w:t>PS-2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an event attendee who wants to build a genuinely useful professional network</w:t>
            </w:r>
          </w:p>
        </w:tc>
        <w:tc>
          <w:tcPr>
            <w:tcW w:w="17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recall relevant facts and talking points during short, time-limited conversations</w:t>
            </w:r>
          </w:p>
        </w:tc>
        <w:tc>
          <w:tcPr>
            <w:tcW w:w="1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manual research on attendees or event topics takes too much time and is often unreliable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there is no single tool that extracts key themes and generates fact-checked conversation starters instantly</w:t>
            </w:r>
          </w:p>
        </w:tc>
        <w:tc>
          <w:tcPr>
            <w:tcW w:w="1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sz w:val="20"/>
                <w:szCs w:val="20"/>
              </w:rPr>
              <w:t>less confident and less effective during important networking opportunities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154</Words>
  <Characters>905</Characters>
  <CharactersWithSpaces>1031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2026-07-09T09:58:12Z</dcterms:created>
  <dc:creator>Un-named</dc:creator>
  <dc:description/>
  <dc:language>en-US</dc:language>
  <cp:lastModifiedBy/>
  <dcterms:modified xsi:type="dcterms:W3CDTF">2026-07-15T09:01:29Z</dcterms:modified>
  <cp:revision>2</cp:revision>
  <dc:subject/>
  <dc:title/>
</cp:coreProperties>
</file>