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8EB5C5" w14:textId="77777777" w:rsidR="00262F2D" w:rsidRDefault="00262F2D" w:rsidP="00262F2D">
      <w:pPr>
        <w:spacing w:after="0" w:line="240" w:lineRule="auto"/>
        <w:jc w:val="right"/>
        <w:rPr>
          <w:rFonts w:ascii="Times New Roman" w:eastAsia="Times New Roman" w:hAnsi="Times New Roman" w:cs="Times New Roman"/>
          <w:b/>
          <w:bCs/>
          <w:color w:val="000000"/>
          <w:sz w:val="28"/>
          <w:szCs w:val="52"/>
          <w:lang w:eastAsia="en-IN"/>
        </w:rPr>
      </w:pPr>
      <w:r>
        <w:rPr>
          <w:rFonts w:ascii="Times New Roman" w:hAnsi="Times New Roman" w:cs="Times New Roman"/>
          <w:b/>
          <w:bCs/>
          <w:color w:val="000000"/>
          <w:sz w:val="28"/>
        </w:rPr>
        <w:t>Name: K.Poorna chandu</w:t>
      </w:r>
      <w:r>
        <w:rPr>
          <w:rFonts w:ascii="Times New Roman" w:hAnsi="Times New Roman" w:cs="Times New Roman"/>
          <w:b/>
          <w:bCs/>
          <w:color w:val="000000"/>
          <w:sz w:val="28"/>
        </w:rPr>
        <w:br/>
        <w:t>Reg No: 192312585</w:t>
      </w:r>
      <w:r>
        <w:rPr>
          <w:rFonts w:ascii="Times New Roman" w:hAnsi="Times New Roman" w:cs="Times New Roman"/>
          <w:b/>
          <w:bCs/>
          <w:color w:val="000000"/>
          <w:sz w:val="28"/>
        </w:rPr>
        <w:br/>
      </w:r>
      <w:r>
        <w:rPr>
          <w:rFonts w:ascii="Times New Roman" w:eastAsia="Times New Roman" w:hAnsi="Times New Roman" w:cs="Times New Roman"/>
          <w:b/>
          <w:bCs/>
          <w:color w:val="000000"/>
          <w:sz w:val="28"/>
          <w:szCs w:val="52"/>
          <w:lang w:eastAsia="en-IN"/>
        </w:rPr>
        <w:t xml:space="preserve">Subject: ECA56 –5G / 6G  Communication Systems </w:t>
      </w:r>
    </w:p>
    <w:p w14:paraId="42DFF279" w14:textId="77777777" w:rsidR="00262F2D" w:rsidRDefault="00262F2D" w:rsidP="00262F2D">
      <w:pPr>
        <w:spacing w:after="0" w:line="240" w:lineRule="auto"/>
        <w:jc w:val="right"/>
        <w:rPr>
          <w:rFonts w:ascii="Times New Roman" w:eastAsia="Times New Roman" w:hAnsi="Times New Roman" w:cs="Times New Roman"/>
          <w:sz w:val="12"/>
          <w:lang w:eastAsia="en-IN"/>
        </w:rPr>
      </w:pPr>
    </w:p>
    <w:p w14:paraId="09784FCF" w14:textId="6776278C" w:rsidR="00416B88" w:rsidRDefault="00416B88" w:rsidP="00262F2D">
      <w:pPr>
        <w:jc w:val="center"/>
        <w:rPr>
          <w:rFonts w:ascii="Times New Roman" w:hAnsi="Times New Roman" w:cs="Times New Roman"/>
          <w:b/>
          <w:bCs/>
          <w:sz w:val="28"/>
          <w:szCs w:val="28"/>
        </w:rPr>
      </w:pPr>
      <w:r w:rsidRPr="006B3D8A">
        <w:rPr>
          <w:rFonts w:ascii="Times New Roman" w:hAnsi="Times New Roman" w:cs="Times New Roman"/>
          <w:b/>
          <w:bCs/>
          <w:sz w:val="28"/>
          <w:szCs w:val="28"/>
        </w:rPr>
        <w:t xml:space="preserve">Experiment </w:t>
      </w:r>
      <w:r w:rsidR="00A95683">
        <w:rPr>
          <w:rFonts w:ascii="Times New Roman" w:hAnsi="Times New Roman" w:cs="Times New Roman"/>
          <w:b/>
          <w:bCs/>
          <w:sz w:val="28"/>
          <w:szCs w:val="28"/>
        </w:rPr>
        <w:t>3</w:t>
      </w:r>
      <w:r w:rsidRPr="006B3D8A">
        <w:rPr>
          <w:rFonts w:ascii="Times New Roman" w:hAnsi="Times New Roman" w:cs="Times New Roman"/>
          <w:b/>
          <w:bCs/>
          <w:sz w:val="28"/>
          <w:szCs w:val="28"/>
        </w:rPr>
        <w:t>: -</w:t>
      </w:r>
      <w:r w:rsidRPr="00416B88">
        <w:rPr>
          <w:rFonts w:ascii="Times New Roman" w:hAnsi="Times New Roman" w:cs="Times New Roman"/>
          <w:b/>
          <w:bCs/>
          <w:sz w:val="28"/>
          <w:szCs w:val="28"/>
        </w:rPr>
        <w:t>Spectrum Analysis of Sub-1 GHz, Mid-band &amp; mm Wave by Plotting Propagation</w:t>
      </w:r>
      <w:r>
        <w:rPr>
          <w:rFonts w:ascii="Times New Roman" w:hAnsi="Times New Roman" w:cs="Times New Roman"/>
          <w:b/>
          <w:bCs/>
          <w:sz w:val="28"/>
          <w:szCs w:val="28"/>
        </w:rPr>
        <w:t xml:space="preserve"> Loss</w:t>
      </w:r>
      <w:r w:rsidRPr="00416B88">
        <w:rPr>
          <w:rFonts w:ascii="Times New Roman" w:hAnsi="Times New Roman" w:cs="Times New Roman"/>
          <w:b/>
          <w:bCs/>
          <w:sz w:val="28"/>
          <w:szCs w:val="28"/>
        </w:rPr>
        <w:t>.</w:t>
      </w:r>
    </w:p>
    <w:p w14:paraId="6B031608" w14:textId="051074B9" w:rsidR="00416B88" w:rsidRDefault="00416B88" w:rsidP="00416B88">
      <w:pPr>
        <w:rPr>
          <w:rFonts w:ascii="Times New Roman" w:hAnsi="Times New Roman" w:cs="Times New Roman"/>
        </w:rPr>
      </w:pPr>
      <w:r w:rsidRPr="00416B88">
        <w:rPr>
          <w:rFonts w:ascii="Times New Roman" w:hAnsi="Times New Roman" w:cs="Times New Roman"/>
          <w:b/>
          <w:bCs/>
          <w:sz w:val="28"/>
          <w:szCs w:val="28"/>
        </w:rPr>
        <w:t>AIM:</w:t>
      </w:r>
      <w:r>
        <w:rPr>
          <w:rFonts w:ascii="Times New Roman" w:hAnsi="Times New Roman" w:cs="Times New Roman"/>
          <w:b/>
          <w:bCs/>
          <w:sz w:val="28"/>
          <w:szCs w:val="28"/>
        </w:rPr>
        <w:t xml:space="preserve"> </w:t>
      </w:r>
      <w:r w:rsidRPr="00416B88">
        <w:rPr>
          <w:rFonts w:ascii="Times New Roman" w:hAnsi="Times New Roman" w:cs="Times New Roman"/>
        </w:rPr>
        <w:t>To analyse the propagation loss characteristics of different frequency bands (Sub-1 GHz, Mid-band, and mm Wave) in wireless communication systems and compare their performance over</w:t>
      </w:r>
      <w:r>
        <w:rPr>
          <w:rFonts w:ascii="Times New Roman" w:hAnsi="Times New Roman" w:cs="Times New Roman"/>
          <w:b/>
          <w:bCs/>
          <w:sz w:val="28"/>
          <w:szCs w:val="28"/>
        </w:rPr>
        <w:t xml:space="preserve"> </w:t>
      </w:r>
      <w:r w:rsidRPr="00416B88">
        <w:rPr>
          <w:rFonts w:ascii="Times New Roman" w:hAnsi="Times New Roman" w:cs="Times New Roman"/>
        </w:rPr>
        <w:t>varying distances using MATLAB.</w:t>
      </w:r>
    </w:p>
    <w:p w14:paraId="07A58AD7" w14:textId="77777777" w:rsidR="00416B88" w:rsidRDefault="00416B88" w:rsidP="00416B88">
      <w:pPr>
        <w:rPr>
          <w:rFonts w:ascii="Times New Roman" w:hAnsi="Times New Roman" w:cs="Times New Roman"/>
          <w:b/>
          <w:bCs/>
          <w:sz w:val="28"/>
          <w:szCs w:val="28"/>
        </w:rPr>
      </w:pPr>
      <w:r w:rsidRPr="00416B88">
        <w:rPr>
          <w:rFonts w:ascii="Times New Roman" w:hAnsi="Times New Roman" w:cs="Times New Roman"/>
          <w:b/>
          <w:bCs/>
          <w:sz w:val="28"/>
          <w:szCs w:val="28"/>
        </w:rPr>
        <w:t xml:space="preserve">Objective 1: </w:t>
      </w:r>
    </w:p>
    <w:p w14:paraId="22429435" w14:textId="74CC05DC" w:rsidR="00416B88" w:rsidRDefault="00416B88" w:rsidP="00416B88">
      <w:pPr>
        <w:rPr>
          <w:rFonts w:ascii="Times New Roman" w:hAnsi="Times New Roman" w:cs="Times New Roman"/>
          <w:b/>
          <w:bCs/>
          <w:sz w:val="28"/>
          <w:szCs w:val="28"/>
        </w:rPr>
      </w:pPr>
      <w:r w:rsidRPr="00416B88">
        <w:rPr>
          <w:rFonts w:ascii="Times New Roman" w:hAnsi="Times New Roman" w:cs="Times New Roman"/>
          <w:b/>
          <w:bCs/>
          <w:sz w:val="28"/>
          <w:szCs w:val="28"/>
        </w:rPr>
        <w:t>MATLAB Code</w:t>
      </w:r>
      <w:r>
        <w:rPr>
          <w:rFonts w:ascii="Times New Roman" w:hAnsi="Times New Roman" w:cs="Times New Roman"/>
          <w:b/>
          <w:bCs/>
          <w:sz w:val="28"/>
          <w:szCs w:val="28"/>
        </w:rPr>
        <w:t>:</w:t>
      </w:r>
    </w:p>
    <w:p w14:paraId="6626F5D4"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clc; clear; close all;</w:t>
      </w:r>
    </w:p>
    <w:p w14:paraId="7FB1B548"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d = 0.1:0.1:5; % Distance (km)</w:t>
      </w:r>
    </w:p>
    <w:p w14:paraId="5F84813E"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f = [900 3500 28000]; % Frequency (MHz)</w:t>
      </w:r>
    </w:p>
    <w:p w14:paraId="795F0B8D"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PL1 = 32.44 + 20*log10(f(1)) + 20*log10(d);</w:t>
      </w:r>
    </w:p>
    <w:p w14:paraId="4E4B0CDE"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PL2 = 32.44 + 20*log10(f(2)) + 20*log10(d);</w:t>
      </w:r>
    </w:p>
    <w:p w14:paraId="3039892D"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PL3 = 32.44 + 20*log10(f(3)) + 20*log10(d);</w:t>
      </w:r>
    </w:p>
    <w:p w14:paraId="2A5045BC"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figure</w:t>
      </w:r>
    </w:p>
    <w:p w14:paraId="64901496"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 -------- Graph 1 --------</w:t>
      </w:r>
    </w:p>
    <w:p w14:paraId="78CE7E12" w14:textId="2465F6BB" w:rsidR="00416B88" w:rsidRPr="00416B88" w:rsidRDefault="00416B88" w:rsidP="00416B88">
      <w:pPr>
        <w:rPr>
          <w:rFonts w:ascii="Times New Roman" w:hAnsi="Times New Roman" w:cs="Times New Roman"/>
        </w:rPr>
      </w:pPr>
      <w:r w:rsidRPr="00416B88">
        <w:rPr>
          <w:rFonts w:ascii="Times New Roman" w:hAnsi="Times New Roman" w:cs="Times New Roman"/>
        </w:rPr>
        <w:t>subplot(2,1,1)</w:t>
      </w:r>
    </w:p>
    <w:p w14:paraId="24C76064"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plot(d,PL1,'b','LineWidth',2); hold on</w:t>
      </w:r>
    </w:p>
    <w:p w14:paraId="0FC9ACE1"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plot(d,PL2,'r','LineWidth',2)</w:t>
      </w:r>
    </w:p>
    <w:p w14:paraId="46F9F154"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plot(d,PL3,'k','LineWidth',2)</w:t>
      </w:r>
    </w:p>
    <w:p w14:paraId="7DAC0931"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title('Propagation Loss vs Distance')</w:t>
      </w:r>
    </w:p>
    <w:p w14:paraId="4BE9894C"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xlabel('Distance (km)')</w:t>
      </w:r>
    </w:p>
    <w:p w14:paraId="5945030C"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ylabel('Loss (dB)')</w:t>
      </w:r>
    </w:p>
    <w:p w14:paraId="4792C66A"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grid on</w:t>
      </w:r>
    </w:p>
    <w:p w14:paraId="64D2AF4A"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 -------- Graph 2 (NO legend used to avoid error) --------</w:t>
      </w:r>
    </w:p>
    <w:p w14:paraId="019BA179"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subplot(2,1,2)</w:t>
      </w:r>
    </w:p>
    <w:p w14:paraId="4A8E4E89"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Freq = [900 3500 28000];</w:t>
      </w:r>
    </w:p>
    <w:p w14:paraId="5067C4B9"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Loss = [PL1(10) PL2(10) PL3(10)];</w:t>
      </w:r>
    </w:p>
    <w:p w14:paraId="37F2C22D"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lastRenderedPageBreak/>
        <w:t>plot(Freq,Loss,'-o','LineWidth',2)</w:t>
      </w:r>
    </w:p>
    <w:p w14:paraId="7710116F"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title('Propagation Loss vs Frequency')</w:t>
      </w:r>
    </w:p>
    <w:p w14:paraId="3E79CE67"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xlabel('Frequency (MHz)')</w:t>
      </w:r>
    </w:p>
    <w:p w14:paraId="61F021A7"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ylabel('Loss (dB)')</w:t>
      </w:r>
    </w:p>
    <w:p w14:paraId="5CE89D33" w14:textId="5447F482" w:rsidR="00416B88" w:rsidRDefault="00416B88" w:rsidP="00416B88">
      <w:pPr>
        <w:rPr>
          <w:rFonts w:ascii="Times New Roman" w:hAnsi="Times New Roman" w:cs="Times New Roman"/>
        </w:rPr>
      </w:pPr>
      <w:r w:rsidRPr="00416B88">
        <w:rPr>
          <w:rFonts w:ascii="Times New Roman" w:hAnsi="Times New Roman" w:cs="Times New Roman"/>
        </w:rPr>
        <w:t>grid on</w:t>
      </w:r>
    </w:p>
    <w:p w14:paraId="1D396E61" w14:textId="1CB3334F" w:rsidR="00416B88" w:rsidRPr="00262F2D" w:rsidRDefault="00416B88" w:rsidP="00416B88">
      <w:pPr>
        <w:rPr>
          <w:rFonts w:ascii="Times New Roman" w:hAnsi="Times New Roman" w:cs="Times New Roman"/>
          <w:b/>
          <w:bCs/>
          <w:sz w:val="28"/>
        </w:rPr>
      </w:pPr>
      <w:r w:rsidRPr="00262F2D">
        <w:rPr>
          <w:rFonts w:ascii="Times New Roman" w:hAnsi="Times New Roman" w:cs="Times New Roman"/>
          <w:b/>
          <w:bCs/>
          <w:sz w:val="28"/>
        </w:rPr>
        <w:t>Output:</w:t>
      </w:r>
    </w:p>
    <w:p w14:paraId="7BFBA430" w14:textId="7BAB26E9" w:rsidR="00416B88" w:rsidRDefault="00416B88" w:rsidP="00416B88">
      <w:pPr>
        <w:rPr>
          <w:rFonts w:ascii="Times New Roman" w:hAnsi="Times New Roman" w:cs="Times New Roman"/>
          <w:b/>
          <w:bCs/>
        </w:rPr>
      </w:pPr>
      <w:r>
        <w:rPr>
          <w:noProof/>
          <w:lang w:eastAsia="en-IN"/>
        </w:rPr>
        <w:drawing>
          <wp:inline distT="0" distB="0" distL="0" distR="0" wp14:anchorId="710E5F76" wp14:editId="7EA2F040">
            <wp:extent cx="6181725" cy="3638550"/>
            <wp:effectExtent l="0" t="0" r="9525" b="0"/>
            <wp:docPr id="23252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81725" cy="3638550"/>
                    </a:xfrm>
                    <a:prstGeom prst="rect">
                      <a:avLst/>
                    </a:prstGeom>
                    <a:noFill/>
                    <a:ln>
                      <a:noFill/>
                    </a:ln>
                  </pic:spPr>
                </pic:pic>
              </a:graphicData>
            </a:graphic>
          </wp:inline>
        </w:drawing>
      </w:r>
    </w:p>
    <w:p w14:paraId="44D03108" w14:textId="77777777" w:rsidR="00416B88" w:rsidRPr="00262F2D" w:rsidRDefault="00416B88" w:rsidP="00416B88">
      <w:pPr>
        <w:rPr>
          <w:rFonts w:ascii="Times New Roman" w:hAnsi="Times New Roman" w:cs="Times New Roman"/>
          <w:b/>
          <w:bCs/>
          <w:sz w:val="28"/>
        </w:rPr>
      </w:pPr>
      <w:r w:rsidRPr="00262F2D">
        <w:rPr>
          <w:rFonts w:ascii="Times New Roman" w:hAnsi="Times New Roman" w:cs="Times New Roman"/>
          <w:b/>
          <w:bCs/>
          <w:sz w:val="28"/>
        </w:rPr>
        <w:t xml:space="preserve">Objective 2: </w:t>
      </w:r>
    </w:p>
    <w:p w14:paraId="12DC0158" w14:textId="5BAADC3F" w:rsidR="00416B88" w:rsidRPr="00262F2D" w:rsidRDefault="00416B88" w:rsidP="00416B88">
      <w:pPr>
        <w:rPr>
          <w:rFonts w:ascii="Times New Roman" w:hAnsi="Times New Roman" w:cs="Times New Roman"/>
          <w:b/>
          <w:bCs/>
          <w:sz w:val="28"/>
        </w:rPr>
      </w:pPr>
      <w:r w:rsidRPr="00262F2D">
        <w:rPr>
          <w:rFonts w:ascii="Times New Roman" w:hAnsi="Times New Roman" w:cs="Times New Roman"/>
          <w:b/>
          <w:bCs/>
          <w:sz w:val="28"/>
        </w:rPr>
        <w:t>MATLAB Code:</w:t>
      </w:r>
    </w:p>
    <w:p w14:paraId="45113DF1"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clc; clear; close all;</w:t>
      </w:r>
    </w:p>
    <w:p w14:paraId="39607FA5" w14:textId="2A282FFA" w:rsidR="00416B88" w:rsidRPr="00416B88" w:rsidRDefault="00416B88" w:rsidP="00416B88">
      <w:pPr>
        <w:rPr>
          <w:rFonts w:ascii="Times New Roman" w:hAnsi="Times New Roman" w:cs="Times New Roman"/>
        </w:rPr>
      </w:pPr>
      <w:r w:rsidRPr="00416B88">
        <w:rPr>
          <w:rFonts w:ascii="Times New Roman" w:hAnsi="Times New Roman" w:cs="Times New Roman"/>
        </w:rPr>
        <w:t>d = 2; % fixed distance (km)</w:t>
      </w:r>
    </w:p>
    <w:p w14:paraId="460DB941"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f = [900 3500 28000]; % MHz</w:t>
      </w:r>
    </w:p>
    <w:p w14:paraId="1788C410"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PL = 32.44 + 20*log10(f) + 20*log10(d);</w:t>
      </w:r>
    </w:p>
    <w:p w14:paraId="74D65E4B"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figure</w:t>
      </w:r>
    </w:p>
    <w:p w14:paraId="5EEC6432"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 -------- Graph 1: Frequency vs Loss --------</w:t>
      </w:r>
    </w:p>
    <w:p w14:paraId="2DCCC33B"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subplot(2,1,1)</w:t>
      </w:r>
    </w:p>
    <w:p w14:paraId="236A8BF2"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plot(f,PL,'-o','LineWidth',2)</w:t>
      </w:r>
    </w:p>
    <w:p w14:paraId="498790C4"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lastRenderedPageBreak/>
        <w:t>title('Propagation Loss vs Operating Frequency')</w:t>
      </w:r>
    </w:p>
    <w:p w14:paraId="70C97E79"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xlabel('Frequency (MHz)')</w:t>
      </w:r>
    </w:p>
    <w:p w14:paraId="7D05EEE6"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ylabel('Propagation Loss (dB)')</w:t>
      </w:r>
    </w:p>
    <w:p w14:paraId="67AAF300"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grid on</w:t>
      </w:r>
    </w:p>
    <w:p w14:paraId="2439342C"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 -------- Graph 2: Band Comparison --------</w:t>
      </w:r>
    </w:p>
    <w:p w14:paraId="41934869"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subplot(2,1,2)</w:t>
      </w:r>
    </w:p>
    <w:p w14:paraId="4A4DC879"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bar(PL)</w:t>
      </w:r>
    </w:p>
    <w:p w14:paraId="2510AC1D"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title('Comparison of Propagation Loss Across Bands')</w:t>
      </w:r>
    </w:p>
    <w:p w14:paraId="0BA7AC6E"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xlabel('Frequency Bands (Index: 1=Sub-1GHz, 2=Mid-band, 3=</w:t>
      </w:r>
      <w:proofErr w:type="spellStart"/>
      <w:r w:rsidRPr="00416B88">
        <w:rPr>
          <w:rFonts w:ascii="Times New Roman" w:hAnsi="Times New Roman" w:cs="Times New Roman"/>
        </w:rPr>
        <w:t>mmWave</w:t>
      </w:r>
      <w:proofErr w:type="spellEnd"/>
      <w:r w:rsidRPr="00416B88">
        <w:rPr>
          <w:rFonts w:ascii="Times New Roman" w:hAnsi="Times New Roman" w:cs="Times New Roman"/>
        </w:rPr>
        <w:t>)')</w:t>
      </w:r>
    </w:p>
    <w:p w14:paraId="3A8EADE9" w14:textId="77777777" w:rsidR="00416B88" w:rsidRPr="00416B88" w:rsidRDefault="00416B88" w:rsidP="00416B88">
      <w:pPr>
        <w:rPr>
          <w:rFonts w:ascii="Times New Roman" w:hAnsi="Times New Roman" w:cs="Times New Roman"/>
        </w:rPr>
      </w:pPr>
      <w:r w:rsidRPr="00416B88">
        <w:rPr>
          <w:rFonts w:ascii="Times New Roman" w:hAnsi="Times New Roman" w:cs="Times New Roman"/>
        </w:rPr>
        <w:t>ylabel('Propagation Loss (dB)')</w:t>
      </w:r>
    </w:p>
    <w:p w14:paraId="0EB29518" w14:textId="77777777" w:rsidR="00416B88" w:rsidRPr="00416B88" w:rsidRDefault="00416B88" w:rsidP="00416B88">
      <w:pPr>
        <w:rPr>
          <w:rFonts w:ascii="Times New Roman" w:hAnsi="Times New Roman" w:cs="Times New Roman"/>
        </w:rPr>
      </w:pPr>
      <w:proofErr w:type="spellStart"/>
      <w:r w:rsidRPr="00416B88">
        <w:rPr>
          <w:rFonts w:ascii="Times New Roman" w:hAnsi="Times New Roman" w:cs="Times New Roman"/>
        </w:rPr>
        <w:t>xticklabels</w:t>
      </w:r>
      <w:proofErr w:type="spellEnd"/>
      <w:r w:rsidRPr="00416B88">
        <w:rPr>
          <w:rFonts w:ascii="Times New Roman" w:hAnsi="Times New Roman" w:cs="Times New Roman"/>
        </w:rPr>
        <w:t>({'Sub-1GHz','Mid-band','mmWave'})</w:t>
      </w:r>
    </w:p>
    <w:p w14:paraId="4F956739" w14:textId="740E7E33" w:rsidR="00416B88" w:rsidRDefault="00416B88" w:rsidP="00416B88">
      <w:pPr>
        <w:rPr>
          <w:rFonts w:ascii="Times New Roman" w:hAnsi="Times New Roman" w:cs="Times New Roman"/>
        </w:rPr>
      </w:pPr>
      <w:r w:rsidRPr="00416B88">
        <w:rPr>
          <w:rFonts w:ascii="Times New Roman" w:hAnsi="Times New Roman" w:cs="Times New Roman"/>
        </w:rPr>
        <w:t>grid on</w:t>
      </w:r>
    </w:p>
    <w:p w14:paraId="56841863" w14:textId="2645AD0D" w:rsidR="00416B88" w:rsidRPr="00262F2D" w:rsidRDefault="00416B88" w:rsidP="00416B88">
      <w:pPr>
        <w:rPr>
          <w:rFonts w:ascii="Times New Roman" w:hAnsi="Times New Roman" w:cs="Times New Roman"/>
          <w:b/>
          <w:bCs/>
          <w:sz w:val="28"/>
        </w:rPr>
      </w:pPr>
      <w:bookmarkStart w:id="0" w:name="_GoBack"/>
      <w:r w:rsidRPr="00262F2D">
        <w:rPr>
          <w:rFonts w:ascii="Times New Roman" w:hAnsi="Times New Roman" w:cs="Times New Roman"/>
          <w:b/>
          <w:bCs/>
          <w:sz w:val="28"/>
        </w:rPr>
        <w:t>Output:</w:t>
      </w:r>
    </w:p>
    <w:bookmarkEnd w:id="0"/>
    <w:p w14:paraId="30A0295A" w14:textId="52A8F878" w:rsidR="00416B88" w:rsidRDefault="00416B88" w:rsidP="00416B88">
      <w:pPr>
        <w:rPr>
          <w:rFonts w:ascii="Times New Roman" w:hAnsi="Times New Roman" w:cs="Times New Roman"/>
          <w:b/>
          <w:bCs/>
        </w:rPr>
      </w:pPr>
      <w:r>
        <w:rPr>
          <w:noProof/>
          <w:lang w:eastAsia="en-IN"/>
        </w:rPr>
        <w:drawing>
          <wp:inline distT="0" distB="0" distL="0" distR="0" wp14:anchorId="73CDDE9A" wp14:editId="72D98163">
            <wp:extent cx="6057900" cy="3222625"/>
            <wp:effectExtent l="0" t="0" r="0" b="0"/>
            <wp:docPr id="1483342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57900" cy="3222625"/>
                    </a:xfrm>
                    <a:prstGeom prst="rect">
                      <a:avLst/>
                    </a:prstGeom>
                    <a:noFill/>
                    <a:ln>
                      <a:noFill/>
                    </a:ln>
                  </pic:spPr>
                </pic:pic>
              </a:graphicData>
            </a:graphic>
          </wp:inline>
        </w:drawing>
      </w:r>
    </w:p>
    <w:p w14:paraId="11AD3BC6" w14:textId="71323984" w:rsidR="00416B88" w:rsidRPr="00416B88" w:rsidRDefault="00416B88" w:rsidP="00416B88">
      <w:pPr>
        <w:rPr>
          <w:rFonts w:ascii="Times New Roman" w:hAnsi="Times New Roman" w:cs="Times New Roman"/>
          <w:b/>
          <w:bCs/>
        </w:rPr>
      </w:pPr>
      <w:r>
        <w:rPr>
          <w:rFonts w:ascii="Times New Roman" w:hAnsi="Times New Roman" w:cs="Times New Roman"/>
          <w:b/>
          <w:bCs/>
        </w:rPr>
        <w:t xml:space="preserve">Result: </w:t>
      </w:r>
      <w:r w:rsidRPr="00416B88">
        <w:rPr>
          <w:rFonts w:ascii="Times New Roman" w:hAnsi="Times New Roman" w:cs="Times New Roman"/>
        </w:rPr>
        <w:t>The propagation loss for Sub-1 GHz, Mid-band, and mm Wave frequency bands was successfully analysed using MATLAB. The results showed that propagation loss increases with both frequency and communication distance, with mm Wave experiencing the highest attenuation and Sub-1 GHz providing the best coverage.</w:t>
      </w:r>
    </w:p>
    <w:sectPr w:rsidR="00416B88" w:rsidRPr="00416B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B88"/>
    <w:rsid w:val="00140AFC"/>
    <w:rsid w:val="00262F2D"/>
    <w:rsid w:val="00416B88"/>
    <w:rsid w:val="00A95683"/>
    <w:rsid w:val="00EA58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A1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6B88"/>
  </w:style>
  <w:style w:type="paragraph" w:styleId="Heading1">
    <w:name w:val="heading 1"/>
    <w:basedOn w:val="Normal"/>
    <w:next w:val="Normal"/>
    <w:link w:val="Heading1Char"/>
    <w:uiPriority w:val="9"/>
    <w:qFormat/>
    <w:rsid w:val="00416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B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B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B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B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B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B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B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B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B88"/>
    <w:rPr>
      <w:rFonts w:eastAsiaTheme="majorEastAsia" w:cstheme="majorBidi"/>
      <w:color w:val="272727" w:themeColor="text1" w:themeTint="D8"/>
    </w:rPr>
  </w:style>
  <w:style w:type="paragraph" w:styleId="Title">
    <w:name w:val="Title"/>
    <w:basedOn w:val="Normal"/>
    <w:next w:val="Normal"/>
    <w:link w:val="TitleChar"/>
    <w:uiPriority w:val="10"/>
    <w:qFormat/>
    <w:rsid w:val="00416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B88"/>
    <w:pPr>
      <w:spacing w:before="160"/>
      <w:jc w:val="center"/>
    </w:pPr>
    <w:rPr>
      <w:i/>
      <w:iCs/>
      <w:color w:val="404040" w:themeColor="text1" w:themeTint="BF"/>
    </w:rPr>
  </w:style>
  <w:style w:type="character" w:customStyle="1" w:styleId="QuoteChar">
    <w:name w:val="Quote Char"/>
    <w:basedOn w:val="DefaultParagraphFont"/>
    <w:link w:val="Quote"/>
    <w:uiPriority w:val="29"/>
    <w:rsid w:val="00416B88"/>
    <w:rPr>
      <w:i/>
      <w:iCs/>
      <w:color w:val="404040" w:themeColor="text1" w:themeTint="BF"/>
    </w:rPr>
  </w:style>
  <w:style w:type="paragraph" w:styleId="ListParagraph">
    <w:name w:val="List Paragraph"/>
    <w:basedOn w:val="Normal"/>
    <w:uiPriority w:val="34"/>
    <w:qFormat/>
    <w:rsid w:val="00416B88"/>
    <w:pPr>
      <w:ind w:left="720"/>
      <w:contextualSpacing/>
    </w:pPr>
  </w:style>
  <w:style w:type="character" w:styleId="IntenseEmphasis">
    <w:name w:val="Intense Emphasis"/>
    <w:basedOn w:val="DefaultParagraphFont"/>
    <w:uiPriority w:val="21"/>
    <w:qFormat/>
    <w:rsid w:val="00416B88"/>
    <w:rPr>
      <w:i/>
      <w:iCs/>
      <w:color w:val="0F4761" w:themeColor="accent1" w:themeShade="BF"/>
    </w:rPr>
  </w:style>
  <w:style w:type="paragraph" w:styleId="IntenseQuote">
    <w:name w:val="Intense Quote"/>
    <w:basedOn w:val="Normal"/>
    <w:next w:val="Normal"/>
    <w:link w:val="IntenseQuoteChar"/>
    <w:uiPriority w:val="30"/>
    <w:qFormat/>
    <w:rsid w:val="00416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B88"/>
    <w:rPr>
      <w:i/>
      <w:iCs/>
      <w:color w:val="0F4761" w:themeColor="accent1" w:themeShade="BF"/>
    </w:rPr>
  </w:style>
  <w:style w:type="character" w:styleId="IntenseReference">
    <w:name w:val="Intense Reference"/>
    <w:basedOn w:val="DefaultParagraphFont"/>
    <w:uiPriority w:val="32"/>
    <w:qFormat/>
    <w:rsid w:val="00416B88"/>
    <w:rPr>
      <w:b/>
      <w:bCs/>
      <w:smallCaps/>
      <w:color w:val="0F4761" w:themeColor="accent1" w:themeShade="BF"/>
      <w:spacing w:val="5"/>
    </w:rPr>
  </w:style>
  <w:style w:type="paragraph" w:styleId="BalloonText">
    <w:name w:val="Balloon Text"/>
    <w:basedOn w:val="Normal"/>
    <w:link w:val="BalloonTextChar"/>
    <w:uiPriority w:val="99"/>
    <w:semiHidden/>
    <w:unhideWhenUsed/>
    <w:rsid w:val="00262F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2F2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6B88"/>
  </w:style>
  <w:style w:type="paragraph" w:styleId="Heading1">
    <w:name w:val="heading 1"/>
    <w:basedOn w:val="Normal"/>
    <w:next w:val="Normal"/>
    <w:link w:val="Heading1Char"/>
    <w:uiPriority w:val="9"/>
    <w:qFormat/>
    <w:rsid w:val="00416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B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B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B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B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B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B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B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B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B88"/>
    <w:rPr>
      <w:rFonts w:eastAsiaTheme="majorEastAsia" w:cstheme="majorBidi"/>
      <w:color w:val="272727" w:themeColor="text1" w:themeTint="D8"/>
    </w:rPr>
  </w:style>
  <w:style w:type="paragraph" w:styleId="Title">
    <w:name w:val="Title"/>
    <w:basedOn w:val="Normal"/>
    <w:next w:val="Normal"/>
    <w:link w:val="TitleChar"/>
    <w:uiPriority w:val="10"/>
    <w:qFormat/>
    <w:rsid w:val="00416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B88"/>
    <w:pPr>
      <w:spacing w:before="160"/>
      <w:jc w:val="center"/>
    </w:pPr>
    <w:rPr>
      <w:i/>
      <w:iCs/>
      <w:color w:val="404040" w:themeColor="text1" w:themeTint="BF"/>
    </w:rPr>
  </w:style>
  <w:style w:type="character" w:customStyle="1" w:styleId="QuoteChar">
    <w:name w:val="Quote Char"/>
    <w:basedOn w:val="DefaultParagraphFont"/>
    <w:link w:val="Quote"/>
    <w:uiPriority w:val="29"/>
    <w:rsid w:val="00416B88"/>
    <w:rPr>
      <w:i/>
      <w:iCs/>
      <w:color w:val="404040" w:themeColor="text1" w:themeTint="BF"/>
    </w:rPr>
  </w:style>
  <w:style w:type="paragraph" w:styleId="ListParagraph">
    <w:name w:val="List Paragraph"/>
    <w:basedOn w:val="Normal"/>
    <w:uiPriority w:val="34"/>
    <w:qFormat/>
    <w:rsid w:val="00416B88"/>
    <w:pPr>
      <w:ind w:left="720"/>
      <w:contextualSpacing/>
    </w:pPr>
  </w:style>
  <w:style w:type="character" w:styleId="IntenseEmphasis">
    <w:name w:val="Intense Emphasis"/>
    <w:basedOn w:val="DefaultParagraphFont"/>
    <w:uiPriority w:val="21"/>
    <w:qFormat/>
    <w:rsid w:val="00416B88"/>
    <w:rPr>
      <w:i/>
      <w:iCs/>
      <w:color w:val="0F4761" w:themeColor="accent1" w:themeShade="BF"/>
    </w:rPr>
  </w:style>
  <w:style w:type="paragraph" w:styleId="IntenseQuote">
    <w:name w:val="Intense Quote"/>
    <w:basedOn w:val="Normal"/>
    <w:next w:val="Normal"/>
    <w:link w:val="IntenseQuoteChar"/>
    <w:uiPriority w:val="30"/>
    <w:qFormat/>
    <w:rsid w:val="00416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B88"/>
    <w:rPr>
      <w:i/>
      <w:iCs/>
      <w:color w:val="0F4761" w:themeColor="accent1" w:themeShade="BF"/>
    </w:rPr>
  </w:style>
  <w:style w:type="character" w:styleId="IntenseReference">
    <w:name w:val="Intense Reference"/>
    <w:basedOn w:val="DefaultParagraphFont"/>
    <w:uiPriority w:val="32"/>
    <w:qFormat/>
    <w:rsid w:val="00416B88"/>
    <w:rPr>
      <w:b/>
      <w:bCs/>
      <w:smallCaps/>
      <w:color w:val="0F4761" w:themeColor="accent1" w:themeShade="BF"/>
      <w:spacing w:val="5"/>
    </w:rPr>
  </w:style>
  <w:style w:type="paragraph" w:styleId="BalloonText">
    <w:name w:val="Balloon Text"/>
    <w:basedOn w:val="Normal"/>
    <w:link w:val="BalloonTextChar"/>
    <w:uiPriority w:val="99"/>
    <w:semiHidden/>
    <w:unhideWhenUsed/>
    <w:rsid w:val="00262F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2F2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jaswanthkrishna702@gmail.com</dc:creator>
  <cp:lastModifiedBy>poorna chandu</cp:lastModifiedBy>
  <cp:revision>2</cp:revision>
  <dcterms:created xsi:type="dcterms:W3CDTF">2026-08-19T08:13:00Z</dcterms:created>
  <dcterms:modified xsi:type="dcterms:W3CDTF">2026-08-19T08:13:00Z</dcterms:modified>
</cp:coreProperties>
</file>