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1.</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Search Process : Define problem formulation for Farmer, wolf, chicken, grain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farmer is on one side of a river and wishes to cross the river with a wolf, a chicken, and a bag of grain. He can only take one item at a time in his boat with him. He must be in the boat in order for it to cross the river. He cannot leave the chicken alone with the grain, or it will eat the grain. (Note: the chicken will not eat the grain if the farmer is on that side of the river, either in the boat or on shore.) He cannot leave the wolf alone with the chicken or the wolf will eat the chicken. (Note: the wolf will not eat the chicken if the farmer is on that side of the river, either in the boat or on shore.) The farmer’s problem is to get all three safely across the river to the other side.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Answer</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a precise problem formulation that includes an initial state, possible actions and a goal test. Assume a unit path cost.</w:t>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State Representation </w:t>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0F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farmer’s Left side.</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1F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farmer’s Right side.</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0W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wolf’s Left side.</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1W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wolf’s Right side.</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0C </w:t>
      </w: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represents the chicken’s Left side.</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1C → represents the chicken’s Right side.</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0G → represents the grain’s Left side.</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1G → represents the grain’s Right side.</w:t>
      </w:r>
    </w:p>
    <w:p w:rsidR="00000000" w:rsidDel="00000000" w:rsidP="00000000" w:rsidRDefault="00000000" w:rsidRPr="00000000" w14:paraId="00000012">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0B → represents the boat’s Left side.</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ab/>
        <w:t xml:space="preserve">1B → represents the boat’s Right side.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 Initial State </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(0F , 0W , 0C , 0G , 0B) → farmer , wolf , chicken , grain , and boat are all on the starting Left side.</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 / Goal Test </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(1F , 1W , 1C , 1G , 1B) → farmer , wolf , chicken , grain and boat are all on the opposite Right side.</w:t>
      </w:r>
    </w:p>
    <w:p w:rsidR="00000000" w:rsidDel="00000000" w:rsidP="00000000" w:rsidRDefault="00000000" w:rsidRPr="00000000" w14:paraId="0000001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B">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Possible Actions </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with chicken</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alone</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with grain</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Farmer with wolf</w:t>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unit path cost</w:t>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crossing of the river has a unit cost of 1.</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Provide the optimal solution to this problem.</w:t>
      </w:r>
    </w:p>
    <w:p w:rsidR="00000000" w:rsidDel="00000000" w:rsidP="00000000" w:rsidRDefault="00000000" w:rsidRPr="00000000" w14:paraId="0000002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- 1</w:t>
      </w:r>
    </w:p>
    <w:p w:rsidR="00000000" w:rsidDel="00000000" w:rsidP="00000000" w:rsidRDefault="00000000" w:rsidRPr="00000000" w14:paraId="00000028">
      <w:pPr>
        <w:ind w:left="0" w:firstLine="0"/>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130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995"/>
        <w:gridCol w:w="3930"/>
        <w:tblGridChange w:id="0">
          <w:tblGrid>
            <w:gridCol w:w="4095"/>
            <w:gridCol w:w="4995"/>
            <w:gridCol w:w="3930"/>
          </w:tblGrid>
        </w:tblGridChange>
      </w:tblGrid>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Bank of 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Bank of 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State</w:t>
            </w:r>
          </w:p>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0C , 0G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 , 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 )</w:t>
            </w:r>
          </w:p>
          <w:p w:rsidR="00000000" w:rsidDel="00000000" w:rsidP="00000000" w:rsidRDefault="00000000" w:rsidRPr="00000000" w14:paraId="0000003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0G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1B)</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0G , 0B)</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1G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0C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1B)</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,0B)</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wolf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1W , 1G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1B)</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 , 1G)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1W , 1C , 1G , 1B)</w:t>
            </w:r>
          </w:p>
        </w:tc>
      </w:tr>
    </w:tbl>
    <w:p w:rsidR="00000000" w:rsidDel="00000000" w:rsidP="00000000" w:rsidRDefault="00000000" w:rsidRPr="00000000" w14:paraId="00000054">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 - 2</w:t>
      </w:r>
    </w:p>
    <w:p w:rsidR="00000000" w:rsidDel="00000000" w:rsidP="00000000" w:rsidRDefault="00000000" w:rsidRPr="00000000" w14:paraId="00000058">
      <w:pPr>
        <w:jc w:val="center"/>
        <w:rPr>
          <w:rFonts w:ascii="Times New Roman" w:cs="Times New Roman" w:eastAsia="Times New Roman" w:hAnsi="Times New Roman"/>
          <w:b w:val="1"/>
          <w:sz w:val="24"/>
          <w:szCs w:val="24"/>
        </w:rPr>
      </w:pPr>
      <w:r w:rsidDel="00000000" w:rsidR="00000000" w:rsidRPr="00000000">
        <w:rPr>
          <w:rtl w:val="0"/>
        </w:rPr>
      </w:r>
    </w:p>
    <w:tbl>
      <w:tblPr>
        <w:tblStyle w:val="Table2"/>
        <w:tblW w:w="13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4995"/>
        <w:gridCol w:w="4140"/>
        <w:tblGridChange w:id="0">
          <w:tblGrid>
            <w:gridCol w:w="4035"/>
            <w:gridCol w:w="4995"/>
            <w:gridCol w:w="4140"/>
          </w:tblGrid>
        </w:tblGridChange>
      </w:tblGrid>
      <w:tr>
        <w:trPr>
          <w:cantSplit w:val="0"/>
          <w:trHeight w:val="84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Left Bank of River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Right Bank of River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State</w:t>
            </w:r>
          </w:p>
          <w:p w:rsidR="00000000" w:rsidDel="00000000" w:rsidP="00000000" w:rsidRDefault="00000000" w:rsidRPr="00000000" w14:paraId="0000005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0C , 0G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(0W , 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6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 )</w:t>
            </w:r>
          </w:p>
          <w:p w:rsidR="00000000" w:rsidDel="00000000" w:rsidP="00000000" w:rsidRDefault="00000000" w:rsidRPr="00000000" w14:paraId="0000006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0G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6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1B)</w:t>
            </w:r>
          </w:p>
          <w:p w:rsidR="00000000" w:rsidDel="00000000" w:rsidP="00000000" w:rsidRDefault="00000000" w:rsidRPr="00000000" w14:paraId="0000006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6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0W , 0B)</w:t>
            </w:r>
          </w:p>
          <w:p w:rsidR="00000000" w:rsidDel="00000000" w:rsidP="00000000" w:rsidRDefault="00000000" w:rsidRPr="00000000" w14:paraId="0000006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wolf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1W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0G , 0C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1C , 1B)</w:t>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7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0G ,0B)</w:t>
            </w:r>
          </w:p>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grain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1W , 1G , 1B)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1B)</w:t>
            </w:r>
          </w:p>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alone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 , 1G)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(+1)</w:t>
            </w:r>
          </w:p>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(0F , 0C , 0B)</w:t>
            </w:r>
          </w:p>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Farmer with chicken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 state</w:t>
            </w:r>
          </w:p>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(1F , 1W , 1C , 1G , 1B)</w:t>
            </w:r>
          </w:p>
        </w:tc>
      </w:tr>
    </w:tbl>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Which of the uninformed search strategies will prove to be the best to apply to this problem?</w:t>
      </w:r>
    </w:p>
    <w:p w:rsidR="00000000" w:rsidDel="00000000" w:rsidP="00000000" w:rsidRDefault="00000000" w:rsidRPr="00000000" w14:paraId="0000008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Iterative Deepening Depth First Search for the Farmer’s Problem.</w:t>
      </w:r>
    </w:p>
    <w:p w:rsidR="00000000" w:rsidDel="00000000" w:rsidP="00000000" w:rsidRDefault="00000000" w:rsidRPr="00000000" w14:paraId="0000008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Iterative Deepening Depth First Search would be an effective uninformed search strategies.</w:t>
      </w:r>
      <w:r w:rsidDel="00000000" w:rsidR="00000000" w:rsidRPr="00000000">
        <w:rPr>
          <w:rtl w:val="0"/>
        </w:rPr>
      </w:r>
    </w:p>
    <w:p w:rsidR="00000000" w:rsidDel="00000000" w:rsidP="00000000" w:rsidRDefault="00000000" w:rsidRPr="00000000" w14:paraId="0000008C">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Deepening Depth First Search is complete , meaning it will always find a solution if one exists. The farmer problem because we need to ensure that we find a solution that safely moves all items and the farmer across the river.</w:t>
      </w:r>
    </w:p>
    <w:p w:rsidR="00000000" w:rsidDel="00000000" w:rsidP="00000000" w:rsidRDefault="00000000" w:rsidRPr="00000000" w14:paraId="0000008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Iterative Deepening Depth First Search is optimal solution, since the state space is small</w:t>
      </w:r>
    </w:p>
    <w:p w:rsidR="00000000" w:rsidDel="00000000" w:rsidP="00000000" w:rsidRDefault="00000000" w:rsidRPr="00000000" w14:paraId="0000008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given that each step has the same cost. The search space in a depth first manner while iteratively increasing the depth limit, ensuring that the shortest path to the goal state is found.</w:t>
      </w:r>
    </w:p>
    <w:p w:rsidR="00000000" w:rsidDel="00000000" w:rsidP="00000000" w:rsidRDefault="00000000" w:rsidRPr="00000000" w14:paraId="0000008F">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modest memory is farmer, Iterative Deepening Depth First Search </w:t>
      </w:r>
      <w:r w:rsidDel="00000000" w:rsidR="00000000" w:rsidRPr="00000000">
        <w:rPr>
          <w:rFonts w:ascii="Times New Roman" w:cs="Times New Roman" w:eastAsia="Times New Roman" w:hAnsi="Times New Roman"/>
          <w:sz w:val="24"/>
          <w:szCs w:val="24"/>
          <w:rtl w:val="0"/>
        </w:rPr>
        <w:t xml:space="preserve">is memory efficient compared to other search algorithms like breadth-first search. It only requires enough memory to store the current path being explored, which makes it suitable for problems with large or infinite state spaces.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981200" cy="781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12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drawing>
          <wp:inline distB="114300" distT="114300" distL="114300" distR="114300">
            <wp:extent cx="5543550" cy="8324915"/>
            <wp:effectExtent b="0" l="0" r="0" t="0"/>
            <wp:docPr id="2" name="image1.png"/>
            <a:graphic>
              <a:graphicData uri="http://schemas.openxmlformats.org/drawingml/2006/picture">
                <pic:pic>
                  <pic:nvPicPr>
                    <pic:cNvPr id="0" name="image1.png"/>
                    <pic:cNvPicPr preferRelativeResize="0"/>
                  </pic:nvPicPr>
                  <pic:blipFill>
                    <a:blip r:embed="rId7"/>
                    <a:srcRect b="784" l="2163" r="998" t="1123"/>
                    <a:stretch>
                      <a:fillRect/>
                    </a:stretch>
                  </pic:blipFill>
                  <pic:spPr>
                    <a:xfrm>
                      <a:off x="0" y="0"/>
                      <a:ext cx="5543550" cy="832491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