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Ind w:w="14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0"/>
        <w:gridCol w:w="7546"/>
      </w:tblGrid>
      <w:tr w:rsidR="00F01CC7" w:rsidRPr="00BB4165" w14:paraId="5F938391" w14:textId="77777777" w:rsidTr="006B6F3B">
        <w:tc>
          <w:tcPr>
            <w:tcW w:w="2200" w:type="dxa"/>
            <w:tcBorders>
              <w:top w:val="none" w:sz="0" w:space="0" w:color="FFFFFF"/>
              <w:left w:val="none" w:sz="0" w:space="0" w:color="FFFFFF"/>
              <w:bottom w:val="none" w:sz="0" w:space="0" w:color="FFFFFF"/>
              <w:right w:val="none" w:sz="0" w:space="0" w:color="FFFFFF"/>
            </w:tcBorders>
            <w:vAlign w:val="center"/>
          </w:tcPr>
          <w:p w14:paraId="5F93838D" w14:textId="77777777" w:rsidR="00F01CC7" w:rsidRPr="00BB4165" w:rsidRDefault="00000000">
            <w:pPr>
              <w:rPr>
                <w:sz w:val="24"/>
                <w:szCs w:val="24"/>
              </w:rPr>
            </w:pPr>
            <w:r w:rsidRPr="00BB4165">
              <w:rPr>
                <w:noProof/>
                <w:sz w:val="24"/>
                <w:szCs w:val="24"/>
              </w:rPr>
              <w:drawing>
                <wp:inline distT="0" distB="0" distL="0" distR="0" wp14:anchorId="5F93840A" wp14:editId="5F93840B">
                  <wp:extent cx="904875"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04875" cy="781050"/>
                          </a:xfrm>
                          <a:prstGeom prst="rect">
                            <a:avLst/>
                          </a:prstGeom>
                        </pic:spPr>
                      </pic:pic>
                    </a:graphicData>
                  </a:graphic>
                </wp:inline>
              </w:drawing>
            </w:r>
          </w:p>
        </w:tc>
        <w:tc>
          <w:tcPr>
            <w:tcW w:w="7546" w:type="dxa"/>
            <w:tcBorders>
              <w:top w:val="none" w:sz="0" w:space="0" w:color="FFFFFF"/>
              <w:left w:val="none" w:sz="0" w:space="0" w:color="FFFFFF"/>
              <w:bottom w:val="none" w:sz="0" w:space="0" w:color="FFFFFF"/>
              <w:right w:val="none" w:sz="0" w:space="0" w:color="FFFFFF"/>
            </w:tcBorders>
            <w:vAlign w:val="center"/>
          </w:tcPr>
          <w:p w14:paraId="5F93838E" w14:textId="44852309" w:rsidR="00F01CC7" w:rsidRPr="00BB4165" w:rsidRDefault="006B6F3B">
            <w:pPr>
              <w:spacing w:after="40"/>
              <w:jc w:val="center"/>
              <w:rPr>
                <w:sz w:val="24"/>
                <w:szCs w:val="24"/>
              </w:rPr>
            </w:pPr>
            <w:r>
              <w:rPr>
                <w:b/>
                <w:bCs/>
                <w:sz w:val="24"/>
                <w:szCs w:val="24"/>
              </w:rPr>
              <w:t xml:space="preserve">   </w:t>
            </w:r>
            <w:r w:rsidR="00000000" w:rsidRPr="00BB4165">
              <w:rPr>
                <w:b/>
                <w:bCs/>
                <w:sz w:val="24"/>
                <w:szCs w:val="24"/>
              </w:rPr>
              <w:t>BMS INSTITUTE OF TECHNOLOGY AND MANAGEMENT</w:t>
            </w:r>
          </w:p>
          <w:p w14:paraId="5F93838F" w14:textId="77777777" w:rsidR="00F01CC7" w:rsidRPr="00BB4165" w:rsidRDefault="00000000">
            <w:pPr>
              <w:spacing w:after="40"/>
              <w:jc w:val="center"/>
              <w:rPr>
                <w:sz w:val="24"/>
                <w:szCs w:val="24"/>
              </w:rPr>
            </w:pPr>
            <w:r w:rsidRPr="00BB4165">
              <w:rPr>
                <w:b/>
                <w:bCs/>
                <w:sz w:val="24"/>
                <w:szCs w:val="24"/>
              </w:rPr>
              <w:t>Yelahanka, Bengaluru. 560064</w:t>
            </w:r>
          </w:p>
          <w:p w14:paraId="5F938390" w14:textId="77777777" w:rsidR="00F01CC7" w:rsidRPr="00BB4165" w:rsidRDefault="00000000">
            <w:pPr>
              <w:jc w:val="center"/>
              <w:rPr>
                <w:sz w:val="24"/>
                <w:szCs w:val="24"/>
              </w:rPr>
            </w:pPr>
            <w:r w:rsidRPr="00BB4165">
              <w:rPr>
                <w:b/>
                <w:bCs/>
                <w:sz w:val="24"/>
                <w:szCs w:val="24"/>
              </w:rPr>
              <w:t>DEPARTMENT OF ARTIFICIAL INTELLIGENCE AND MACHINE LEARNING</w:t>
            </w:r>
          </w:p>
        </w:tc>
      </w:tr>
    </w:tbl>
    <w:p w14:paraId="5F938392" w14:textId="5D60EF68" w:rsidR="00F01CC7" w:rsidRPr="00BB4165" w:rsidRDefault="002C0E12">
      <w:pPr>
        <w:spacing w:after="100"/>
        <w:rPr>
          <w:sz w:val="24"/>
          <w:szCs w:val="24"/>
        </w:rPr>
      </w:pPr>
      <w:r>
        <w:rPr>
          <w:sz w:val="24"/>
          <w:szCs w:val="24"/>
        </w:rPr>
        <w:t xml:space="preserve">                                                                                                                                                                                        </w:t>
      </w:r>
    </w:p>
    <w:p w14:paraId="24925003" w14:textId="77AB06CA" w:rsidR="002C0E12" w:rsidRPr="002B26D4" w:rsidRDefault="002C0E12" w:rsidP="002C0E12">
      <w:pPr>
        <w:spacing w:after="150"/>
        <w:rPr>
          <w:sz w:val="32"/>
          <w:szCs w:val="32"/>
          <w:u w:val="single"/>
        </w:rPr>
      </w:pPr>
      <w:r w:rsidRPr="004E547A">
        <w:rPr>
          <w:b/>
          <w:bCs/>
          <w:sz w:val="32"/>
          <w:szCs w:val="32"/>
        </w:rPr>
        <w:t xml:space="preserve">                                                         </w:t>
      </w:r>
      <w:r w:rsidR="006B6F3B" w:rsidRPr="004E547A">
        <w:rPr>
          <w:b/>
          <w:bCs/>
          <w:sz w:val="32"/>
          <w:szCs w:val="32"/>
        </w:rPr>
        <w:t xml:space="preserve">       </w:t>
      </w:r>
      <w:r w:rsidR="00882FEC">
        <w:rPr>
          <w:b/>
          <w:bCs/>
          <w:sz w:val="32"/>
          <w:szCs w:val="32"/>
        </w:rPr>
        <w:t xml:space="preserve"> </w:t>
      </w:r>
      <w:r w:rsidRPr="004E547A">
        <w:rPr>
          <w:b/>
          <w:bCs/>
          <w:sz w:val="32"/>
          <w:szCs w:val="32"/>
        </w:rPr>
        <w:t xml:space="preserve">  </w:t>
      </w:r>
      <w:r w:rsidRPr="002B26D4">
        <w:rPr>
          <w:b/>
          <w:bCs/>
          <w:sz w:val="32"/>
          <w:szCs w:val="32"/>
          <w:u w:val="single"/>
        </w:rPr>
        <w:t>Societal Project Synopsis</w:t>
      </w:r>
    </w:p>
    <w:p w14:paraId="5F938393" w14:textId="6B3F32D4" w:rsidR="00F01CC7" w:rsidRPr="00BB4165" w:rsidRDefault="00F01CC7" w:rsidP="00387C9B">
      <w:pPr>
        <w:spacing w:after="150"/>
        <w:rPr>
          <w:sz w:val="24"/>
          <w:szCs w:val="24"/>
        </w:rPr>
      </w:pPr>
    </w:p>
    <w:p w14:paraId="5F938394" w14:textId="53D6CCBF" w:rsidR="00F01CC7" w:rsidRPr="00882FEC" w:rsidRDefault="007502CF">
      <w:pPr>
        <w:spacing w:after="60"/>
        <w:rPr>
          <w:sz w:val="28"/>
          <w:szCs w:val="28"/>
        </w:rPr>
      </w:pPr>
      <w:r>
        <w:rPr>
          <w:b/>
          <w:bCs/>
          <w:sz w:val="24"/>
          <w:szCs w:val="24"/>
        </w:rPr>
        <w:t xml:space="preserve">                      </w:t>
      </w:r>
      <w:r w:rsidRPr="00882FEC">
        <w:rPr>
          <w:b/>
          <w:bCs/>
          <w:sz w:val="28"/>
          <w:szCs w:val="28"/>
        </w:rPr>
        <w:t xml:space="preserve"> </w:t>
      </w:r>
      <w:r w:rsidR="00000000" w:rsidRPr="00882FEC">
        <w:rPr>
          <w:b/>
          <w:bCs/>
          <w:sz w:val="28"/>
          <w:szCs w:val="28"/>
        </w:rPr>
        <w:t xml:space="preserve">Name of </w:t>
      </w:r>
      <w:proofErr w:type="gramStart"/>
      <w:r w:rsidR="00000000" w:rsidRPr="00882FEC">
        <w:rPr>
          <w:b/>
          <w:bCs/>
          <w:sz w:val="28"/>
          <w:szCs w:val="28"/>
        </w:rPr>
        <w:t>Guide :</w:t>
      </w:r>
      <w:proofErr w:type="gramEnd"/>
      <w:r w:rsidR="00000000" w:rsidRPr="00882FEC">
        <w:rPr>
          <w:b/>
          <w:bCs/>
          <w:sz w:val="28"/>
          <w:szCs w:val="28"/>
        </w:rPr>
        <w:t xml:space="preserve"> Dr.</w:t>
      </w:r>
      <w:r w:rsidR="00790C16" w:rsidRPr="00882FEC">
        <w:rPr>
          <w:b/>
          <w:bCs/>
          <w:sz w:val="28"/>
          <w:szCs w:val="28"/>
        </w:rPr>
        <w:t xml:space="preserve">  Murthy S V N                                                     </w:t>
      </w:r>
      <w:r w:rsidR="00000000" w:rsidRPr="00882FEC">
        <w:rPr>
          <w:b/>
          <w:bCs/>
          <w:sz w:val="28"/>
          <w:szCs w:val="28"/>
        </w:rPr>
        <w:t>Academic</w:t>
      </w:r>
      <w:r w:rsidR="00790C16" w:rsidRPr="00882FEC">
        <w:rPr>
          <w:b/>
          <w:bCs/>
          <w:sz w:val="28"/>
          <w:szCs w:val="28"/>
        </w:rPr>
        <w:t xml:space="preserve"> </w:t>
      </w:r>
      <w:r w:rsidR="00000000" w:rsidRPr="00882FEC">
        <w:rPr>
          <w:b/>
          <w:bCs/>
          <w:sz w:val="28"/>
          <w:szCs w:val="28"/>
        </w:rPr>
        <w:t>yea</w:t>
      </w:r>
      <w:r w:rsidR="00387C9B" w:rsidRPr="00882FEC">
        <w:rPr>
          <w:b/>
          <w:bCs/>
          <w:sz w:val="28"/>
          <w:szCs w:val="28"/>
        </w:rPr>
        <w:t xml:space="preserve">r </w:t>
      </w:r>
      <w:r w:rsidR="00000000" w:rsidRPr="00882FEC">
        <w:rPr>
          <w:b/>
          <w:bCs/>
          <w:sz w:val="28"/>
          <w:szCs w:val="28"/>
        </w:rPr>
        <w:t>2026-27</w:t>
      </w:r>
      <w:r w:rsidR="00790C16" w:rsidRPr="00882FEC">
        <w:rPr>
          <w:b/>
          <w:bCs/>
          <w:sz w:val="28"/>
          <w:szCs w:val="28"/>
        </w:rPr>
        <w:t xml:space="preserve">    </w:t>
      </w:r>
    </w:p>
    <w:p w14:paraId="5F938395" w14:textId="2CBD5D24" w:rsidR="00F01CC7" w:rsidRPr="00882FEC" w:rsidRDefault="007502CF">
      <w:pPr>
        <w:spacing w:after="150"/>
        <w:rPr>
          <w:sz w:val="28"/>
          <w:szCs w:val="28"/>
        </w:rPr>
      </w:pPr>
      <w:r w:rsidRPr="00882FEC">
        <w:rPr>
          <w:b/>
          <w:bCs/>
          <w:sz w:val="28"/>
          <w:szCs w:val="28"/>
        </w:rPr>
        <w:t xml:space="preserve">                    </w:t>
      </w:r>
      <w:proofErr w:type="gramStart"/>
      <w:r w:rsidR="00000000" w:rsidRPr="00882FEC">
        <w:rPr>
          <w:b/>
          <w:bCs/>
          <w:sz w:val="28"/>
          <w:szCs w:val="28"/>
        </w:rPr>
        <w:t>Section :E</w:t>
      </w:r>
      <w:proofErr w:type="gramEnd"/>
      <w:r w:rsidR="00000000" w:rsidRPr="00882FEC">
        <w:rPr>
          <w:b/>
          <w:bCs/>
          <w:sz w:val="28"/>
          <w:szCs w:val="28"/>
        </w:rPr>
        <w:t xml:space="preserve">                                                                        </w:t>
      </w:r>
      <w:r w:rsidR="00790C16" w:rsidRPr="00882FEC">
        <w:rPr>
          <w:b/>
          <w:bCs/>
          <w:sz w:val="28"/>
          <w:szCs w:val="28"/>
        </w:rPr>
        <w:t xml:space="preserve">       </w:t>
      </w:r>
      <w:r w:rsidR="00000000" w:rsidRPr="00882FEC">
        <w:rPr>
          <w:b/>
          <w:bCs/>
          <w:sz w:val="28"/>
          <w:szCs w:val="28"/>
        </w:rPr>
        <w:t xml:space="preserve"> </w:t>
      </w:r>
      <w:r w:rsidR="00790C16" w:rsidRPr="00882FEC">
        <w:rPr>
          <w:b/>
          <w:bCs/>
          <w:sz w:val="28"/>
          <w:szCs w:val="28"/>
        </w:rPr>
        <w:t xml:space="preserve">              </w:t>
      </w:r>
      <w:r w:rsidR="00000000" w:rsidRPr="00882FEC">
        <w:rPr>
          <w:b/>
          <w:bCs/>
          <w:sz w:val="28"/>
          <w:szCs w:val="28"/>
        </w:rPr>
        <w:t xml:space="preserve"> Subject Code:   </w:t>
      </w:r>
      <w:r w:rsidR="00790C16" w:rsidRPr="00882FEC">
        <w:rPr>
          <w:b/>
          <w:bCs/>
          <w:sz w:val="28"/>
          <w:szCs w:val="28"/>
        </w:rPr>
        <w:t xml:space="preserve">  </w:t>
      </w:r>
      <w:r w:rsidR="00000000" w:rsidRPr="00882FEC">
        <w:rPr>
          <w:b/>
          <w:bCs/>
          <w:sz w:val="28"/>
          <w:szCs w:val="28"/>
        </w:rPr>
        <w:t>1BSOP308</w:t>
      </w:r>
    </w:p>
    <w:tbl>
      <w:tblPr>
        <w:tblpPr w:leftFromText="180" w:rightFromText="180" w:vertAnchor="text" w:horzAnchor="margin" w:tblpXSpec="center" w:tblpY="298"/>
        <w:tblW w:w="12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gridCol w:w="2562"/>
        <w:gridCol w:w="3914"/>
        <w:gridCol w:w="3088"/>
      </w:tblGrid>
      <w:tr w:rsidR="007502CF" w:rsidRPr="00BB4165" w14:paraId="51B0FAF1" w14:textId="77777777" w:rsidTr="00882FEC">
        <w:trPr>
          <w:trHeight w:val="317"/>
        </w:trPr>
        <w:tc>
          <w:tcPr>
            <w:tcW w:w="2918" w:type="dxa"/>
            <w:tcBorders>
              <w:top w:val="single" w:sz="4" w:space="0" w:color="000000"/>
              <w:left w:val="single" w:sz="4" w:space="0" w:color="000000"/>
              <w:bottom w:val="single" w:sz="4" w:space="0" w:color="000000"/>
              <w:right w:val="single" w:sz="4" w:space="0" w:color="000000"/>
            </w:tcBorders>
            <w:shd w:val="clear" w:color="auto" w:fill="F2F2F2"/>
          </w:tcPr>
          <w:p w14:paraId="7082DB38" w14:textId="77777777" w:rsidR="007502CF" w:rsidRPr="00BB4165" w:rsidRDefault="007502CF" w:rsidP="004E547A">
            <w:pPr>
              <w:jc w:val="center"/>
              <w:rPr>
                <w:sz w:val="24"/>
                <w:szCs w:val="24"/>
              </w:rPr>
            </w:pPr>
            <w:r w:rsidRPr="00BB4165">
              <w:rPr>
                <w:b/>
                <w:bCs/>
                <w:sz w:val="24"/>
                <w:szCs w:val="24"/>
              </w:rPr>
              <w:t>NAME OF STUDENT (Block Letters)</w:t>
            </w:r>
          </w:p>
        </w:tc>
        <w:tc>
          <w:tcPr>
            <w:tcW w:w="2562" w:type="dxa"/>
            <w:tcBorders>
              <w:top w:val="single" w:sz="4" w:space="0" w:color="000000"/>
              <w:left w:val="single" w:sz="4" w:space="0" w:color="000000"/>
              <w:bottom w:val="single" w:sz="4" w:space="0" w:color="000000"/>
              <w:right w:val="single" w:sz="4" w:space="0" w:color="000000"/>
            </w:tcBorders>
            <w:shd w:val="clear" w:color="auto" w:fill="F2F2F2"/>
          </w:tcPr>
          <w:p w14:paraId="6720E562" w14:textId="77777777" w:rsidR="007502CF" w:rsidRPr="00BB4165" w:rsidRDefault="007502CF" w:rsidP="004E547A">
            <w:pPr>
              <w:jc w:val="center"/>
              <w:rPr>
                <w:sz w:val="24"/>
                <w:szCs w:val="24"/>
              </w:rPr>
            </w:pPr>
            <w:r w:rsidRPr="00BB4165">
              <w:rPr>
                <w:b/>
                <w:bCs/>
                <w:sz w:val="24"/>
                <w:szCs w:val="24"/>
              </w:rPr>
              <w:t>USN (Block Letters)</w:t>
            </w:r>
          </w:p>
        </w:tc>
        <w:tc>
          <w:tcPr>
            <w:tcW w:w="3914" w:type="dxa"/>
            <w:tcBorders>
              <w:top w:val="single" w:sz="4" w:space="0" w:color="000000"/>
              <w:left w:val="single" w:sz="4" w:space="0" w:color="000000"/>
              <w:bottom w:val="single" w:sz="4" w:space="0" w:color="000000"/>
              <w:right w:val="single" w:sz="4" w:space="0" w:color="000000"/>
            </w:tcBorders>
            <w:shd w:val="clear" w:color="auto" w:fill="F2F2F2"/>
          </w:tcPr>
          <w:p w14:paraId="740CCC1F" w14:textId="77777777" w:rsidR="007502CF" w:rsidRPr="00BB4165" w:rsidRDefault="007502CF" w:rsidP="004E547A">
            <w:pPr>
              <w:jc w:val="center"/>
              <w:rPr>
                <w:sz w:val="24"/>
                <w:szCs w:val="24"/>
              </w:rPr>
            </w:pPr>
            <w:r w:rsidRPr="00BB4165">
              <w:rPr>
                <w:b/>
                <w:bCs/>
                <w:sz w:val="24"/>
                <w:szCs w:val="24"/>
              </w:rPr>
              <w:t>Email-Id</w:t>
            </w:r>
          </w:p>
        </w:tc>
        <w:tc>
          <w:tcPr>
            <w:tcW w:w="3088" w:type="dxa"/>
            <w:tcBorders>
              <w:top w:val="single" w:sz="4" w:space="0" w:color="000000"/>
              <w:left w:val="single" w:sz="4" w:space="0" w:color="000000"/>
              <w:bottom w:val="single" w:sz="4" w:space="0" w:color="000000"/>
              <w:right w:val="single" w:sz="4" w:space="0" w:color="000000"/>
            </w:tcBorders>
            <w:shd w:val="clear" w:color="auto" w:fill="F2F2F2"/>
          </w:tcPr>
          <w:p w14:paraId="29FFB434" w14:textId="77777777" w:rsidR="007502CF" w:rsidRPr="00BB4165" w:rsidRDefault="007502CF" w:rsidP="004E547A">
            <w:pPr>
              <w:jc w:val="center"/>
              <w:rPr>
                <w:sz w:val="24"/>
                <w:szCs w:val="24"/>
              </w:rPr>
            </w:pPr>
            <w:r w:rsidRPr="00BB4165">
              <w:rPr>
                <w:b/>
                <w:bCs/>
                <w:sz w:val="24"/>
                <w:szCs w:val="24"/>
              </w:rPr>
              <w:t>Contact No.</w:t>
            </w:r>
          </w:p>
        </w:tc>
      </w:tr>
      <w:tr w:rsidR="007502CF" w:rsidRPr="00BB4165" w14:paraId="61444757" w14:textId="77777777" w:rsidTr="00882FEC">
        <w:trPr>
          <w:trHeight w:val="317"/>
        </w:trPr>
        <w:tc>
          <w:tcPr>
            <w:tcW w:w="2918" w:type="dxa"/>
            <w:tcBorders>
              <w:top w:val="single" w:sz="4" w:space="0" w:color="000000"/>
              <w:left w:val="single" w:sz="4" w:space="0" w:color="000000"/>
              <w:bottom w:val="single" w:sz="4" w:space="0" w:color="000000"/>
              <w:right w:val="single" w:sz="4" w:space="0" w:color="000000"/>
            </w:tcBorders>
            <w:shd w:val="clear" w:color="auto" w:fill="F2F2F2"/>
          </w:tcPr>
          <w:p w14:paraId="0D97D768" w14:textId="77777777" w:rsidR="007502CF" w:rsidRPr="00BB4165" w:rsidRDefault="007502CF" w:rsidP="004E547A">
            <w:pPr>
              <w:rPr>
                <w:b/>
                <w:bCs/>
                <w:sz w:val="24"/>
                <w:szCs w:val="24"/>
              </w:rPr>
            </w:pPr>
            <w:r w:rsidRPr="00BB4165">
              <w:rPr>
                <w:b/>
                <w:bCs/>
                <w:sz w:val="24"/>
                <w:szCs w:val="24"/>
              </w:rPr>
              <w:t xml:space="preserve">             POORVI.L</w:t>
            </w:r>
          </w:p>
        </w:tc>
        <w:tc>
          <w:tcPr>
            <w:tcW w:w="2562" w:type="dxa"/>
            <w:tcBorders>
              <w:top w:val="single" w:sz="4" w:space="0" w:color="000000"/>
              <w:left w:val="single" w:sz="4" w:space="0" w:color="000000"/>
              <w:bottom w:val="single" w:sz="4" w:space="0" w:color="000000"/>
              <w:right w:val="single" w:sz="4" w:space="0" w:color="000000"/>
            </w:tcBorders>
            <w:shd w:val="clear" w:color="auto" w:fill="F2F2F2"/>
          </w:tcPr>
          <w:p w14:paraId="152F5AD2" w14:textId="77777777" w:rsidR="007502CF" w:rsidRPr="00BB4165" w:rsidRDefault="007502CF" w:rsidP="004E547A">
            <w:pPr>
              <w:rPr>
                <w:b/>
                <w:bCs/>
                <w:sz w:val="24"/>
                <w:szCs w:val="24"/>
              </w:rPr>
            </w:pPr>
            <w:r w:rsidRPr="00BB4165">
              <w:rPr>
                <w:b/>
                <w:bCs/>
                <w:sz w:val="24"/>
                <w:szCs w:val="24"/>
              </w:rPr>
              <w:t xml:space="preserve">          1BY25AI170</w:t>
            </w:r>
          </w:p>
        </w:tc>
        <w:tc>
          <w:tcPr>
            <w:tcW w:w="3914" w:type="dxa"/>
            <w:tcBorders>
              <w:top w:val="single" w:sz="4" w:space="0" w:color="000000"/>
              <w:left w:val="single" w:sz="4" w:space="0" w:color="000000"/>
              <w:bottom w:val="single" w:sz="4" w:space="0" w:color="000000"/>
              <w:right w:val="single" w:sz="4" w:space="0" w:color="000000"/>
            </w:tcBorders>
            <w:shd w:val="clear" w:color="auto" w:fill="F2F2F2"/>
          </w:tcPr>
          <w:p w14:paraId="54BBD9F1" w14:textId="77777777" w:rsidR="007502CF" w:rsidRPr="00BB4165" w:rsidRDefault="007502CF" w:rsidP="00B47D97">
            <w:pPr>
              <w:rPr>
                <w:b/>
                <w:bCs/>
                <w:sz w:val="24"/>
                <w:szCs w:val="24"/>
              </w:rPr>
            </w:pPr>
            <w:r w:rsidRPr="00BB4165">
              <w:rPr>
                <w:b/>
                <w:bCs/>
                <w:sz w:val="24"/>
                <w:szCs w:val="24"/>
              </w:rPr>
              <w:t>poorvilokesh007@gmail.com</w:t>
            </w:r>
          </w:p>
        </w:tc>
        <w:tc>
          <w:tcPr>
            <w:tcW w:w="3088" w:type="dxa"/>
            <w:tcBorders>
              <w:top w:val="single" w:sz="4" w:space="0" w:color="000000"/>
              <w:left w:val="single" w:sz="4" w:space="0" w:color="000000"/>
              <w:bottom w:val="single" w:sz="4" w:space="0" w:color="000000"/>
              <w:right w:val="single" w:sz="4" w:space="0" w:color="000000"/>
            </w:tcBorders>
            <w:shd w:val="clear" w:color="auto" w:fill="F2F2F2"/>
          </w:tcPr>
          <w:p w14:paraId="45A4E078" w14:textId="77777777" w:rsidR="007502CF" w:rsidRPr="00BB4165" w:rsidRDefault="007502CF" w:rsidP="004E547A">
            <w:pPr>
              <w:jc w:val="center"/>
              <w:rPr>
                <w:b/>
                <w:bCs/>
                <w:sz w:val="24"/>
                <w:szCs w:val="24"/>
              </w:rPr>
            </w:pPr>
            <w:r w:rsidRPr="00BB4165">
              <w:rPr>
                <w:b/>
                <w:bCs/>
                <w:sz w:val="24"/>
                <w:szCs w:val="24"/>
              </w:rPr>
              <w:t>9901560773</w:t>
            </w:r>
          </w:p>
        </w:tc>
      </w:tr>
      <w:tr w:rsidR="007502CF" w:rsidRPr="00BB4165" w14:paraId="18A96769" w14:textId="77777777" w:rsidTr="00882FEC">
        <w:trPr>
          <w:trHeight w:val="317"/>
        </w:trPr>
        <w:tc>
          <w:tcPr>
            <w:tcW w:w="2918" w:type="dxa"/>
            <w:tcBorders>
              <w:top w:val="single" w:sz="4" w:space="0" w:color="000000"/>
              <w:left w:val="single" w:sz="4" w:space="0" w:color="000000"/>
              <w:bottom w:val="single" w:sz="4" w:space="0" w:color="000000"/>
              <w:right w:val="single" w:sz="4" w:space="0" w:color="000000"/>
            </w:tcBorders>
            <w:shd w:val="clear" w:color="auto" w:fill="F2F2F2"/>
          </w:tcPr>
          <w:p w14:paraId="1371B617" w14:textId="77777777" w:rsidR="007502CF" w:rsidRPr="00BB4165" w:rsidRDefault="007502CF" w:rsidP="004E547A">
            <w:pPr>
              <w:rPr>
                <w:b/>
                <w:bCs/>
                <w:sz w:val="24"/>
                <w:szCs w:val="24"/>
              </w:rPr>
            </w:pPr>
            <w:r w:rsidRPr="00BB4165">
              <w:rPr>
                <w:b/>
                <w:bCs/>
                <w:sz w:val="24"/>
                <w:szCs w:val="24"/>
              </w:rPr>
              <w:t xml:space="preserve">               SAKSHI</w:t>
            </w:r>
          </w:p>
        </w:tc>
        <w:tc>
          <w:tcPr>
            <w:tcW w:w="2562" w:type="dxa"/>
            <w:tcBorders>
              <w:top w:val="single" w:sz="4" w:space="0" w:color="000000"/>
              <w:left w:val="single" w:sz="4" w:space="0" w:color="000000"/>
              <w:bottom w:val="single" w:sz="4" w:space="0" w:color="000000"/>
              <w:right w:val="single" w:sz="4" w:space="0" w:color="000000"/>
            </w:tcBorders>
            <w:shd w:val="clear" w:color="auto" w:fill="F2F2F2"/>
          </w:tcPr>
          <w:p w14:paraId="0C634FE6" w14:textId="77777777" w:rsidR="007502CF" w:rsidRPr="00BB4165" w:rsidRDefault="007502CF" w:rsidP="004E547A">
            <w:pPr>
              <w:rPr>
                <w:b/>
                <w:bCs/>
                <w:sz w:val="24"/>
                <w:szCs w:val="24"/>
              </w:rPr>
            </w:pPr>
            <w:r w:rsidRPr="00BB4165">
              <w:rPr>
                <w:b/>
                <w:bCs/>
                <w:sz w:val="24"/>
                <w:szCs w:val="24"/>
              </w:rPr>
              <w:t xml:space="preserve">         1TD25AI070</w:t>
            </w:r>
          </w:p>
        </w:tc>
        <w:tc>
          <w:tcPr>
            <w:tcW w:w="3914" w:type="dxa"/>
            <w:tcBorders>
              <w:top w:val="single" w:sz="4" w:space="0" w:color="000000"/>
              <w:left w:val="single" w:sz="4" w:space="0" w:color="000000"/>
              <w:bottom w:val="single" w:sz="4" w:space="0" w:color="000000"/>
              <w:right w:val="single" w:sz="4" w:space="0" w:color="000000"/>
            </w:tcBorders>
            <w:shd w:val="clear" w:color="auto" w:fill="F2F2F2"/>
          </w:tcPr>
          <w:p w14:paraId="58FCDF3A" w14:textId="1A4DAF7E" w:rsidR="007502CF" w:rsidRPr="00BB4165" w:rsidRDefault="007502CF" w:rsidP="004E547A">
            <w:pPr>
              <w:rPr>
                <w:b/>
                <w:bCs/>
                <w:sz w:val="24"/>
                <w:szCs w:val="24"/>
              </w:rPr>
            </w:pPr>
            <w:r w:rsidRPr="00BB4165">
              <w:rPr>
                <w:b/>
                <w:bCs/>
                <w:sz w:val="24"/>
                <w:szCs w:val="24"/>
              </w:rPr>
              <w:t>Sakshisakshi474@gamil.com</w:t>
            </w:r>
          </w:p>
        </w:tc>
        <w:tc>
          <w:tcPr>
            <w:tcW w:w="3088" w:type="dxa"/>
            <w:tcBorders>
              <w:top w:val="single" w:sz="4" w:space="0" w:color="000000"/>
              <w:left w:val="single" w:sz="4" w:space="0" w:color="000000"/>
              <w:bottom w:val="single" w:sz="4" w:space="0" w:color="000000"/>
              <w:right w:val="single" w:sz="4" w:space="0" w:color="000000"/>
            </w:tcBorders>
            <w:shd w:val="clear" w:color="auto" w:fill="F2F2F2"/>
          </w:tcPr>
          <w:p w14:paraId="780CA881" w14:textId="77777777" w:rsidR="007502CF" w:rsidRPr="00BB4165" w:rsidRDefault="007502CF" w:rsidP="004E547A">
            <w:pPr>
              <w:jc w:val="center"/>
              <w:rPr>
                <w:b/>
                <w:bCs/>
                <w:sz w:val="24"/>
                <w:szCs w:val="24"/>
              </w:rPr>
            </w:pPr>
            <w:r w:rsidRPr="00BB4165">
              <w:rPr>
                <w:b/>
                <w:bCs/>
                <w:sz w:val="24"/>
                <w:szCs w:val="24"/>
              </w:rPr>
              <w:t>9902218759</w:t>
            </w:r>
          </w:p>
        </w:tc>
      </w:tr>
      <w:tr w:rsidR="007502CF" w:rsidRPr="00BB4165" w14:paraId="32D16213" w14:textId="77777777" w:rsidTr="00882FEC">
        <w:trPr>
          <w:trHeight w:val="317"/>
        </w:trPr>
        <w:tc>
          <w:tcPr>
            <w:tcW w:w="2918" w:type="dxa"/>
            <w:tcBorders>
              <w:top w:val="single" w:sz="4" w:space="0" w:color="000000"/>
              <w:left w:val="single" w:sz="4" w:space="0" w:color="000000"/>
              <w:bottom w:val="single" w:sz="4" w:space="0" w:color="000000"/>
              <w:right w:val="single" w:sz="4" w:space="0" w:color="000000"/>
            </w:tcBorders>
            <w:shd w:val="clear" w:color="auto" w:fill="F2F2F2"/>
          </w:tcPr>
          <w:p w14:paraId="35F0D514" w14:textId="77777777" w:rsidR="007502CF" w:rsidRPr="00BB4165" w:rsidRDefault="007502CF" w:rsidP="004E547A">
            <w:pPr>
              <w:rPr>
                <w:b/>
                <w:bCs/>
                <w:sz w:val="24"/>
                <w:szCs w:val="24"/>
              </w:rPr>
            </w:pPr>
            <w:r w:rsidRPr="00BB4165">
              <w:rPr>
                <w:b/>
                <w:bCs/>
                <w:sz w:val="24"/>
                <w:szCs w:val="24"/>
              </w:rPr>
              <w:t xml:space="preserve">            SANDHYA </w:t>
            </w:r>
          </w:p>
        </w:tc>
        <w:tc>
          <w:tcPr>
            <w:tcW w:w="2562" w:type="dxa"/>
            <w:tcBorders>
              <w:top w:val="single" w:sz="4" w:space="0" w:color="000000"/>
              <w:left w:val="single" w:sz="4" w:space="0" w:color="000000"/>
              <w:bottom w:val="single" w:sz="4" w:space="0" w:color="000000"/>
              <w:right w:val="single" w:sz="4" w:space="0" w:color="000000"/>
            </w:tcBorders>
            <w:shd w:val="clear" w:color="auto" w:fill="F2F2F2"/>
          </w:tcPr>
          <w:p w14:paraId="732B2100" w14:textId="77777777" w:rsidR="007502CF" w:rsidRPr="00BB4165" w:rsidRDefault="007502CF" w:rsidP="004E547A">
            <w:pPr>
              <w:rPr>
                <w:b/>
                <w:bCs/>
                <w:sz w:val="24"/>
                <w:szCs w:val="24"/>
              </w:rPr>
            </w:pPr>
            <w:r w:rsidRPr="00BB4165">
              <w:rPr>
                <w:b/>
                <w:bCs/>
                <w:sz w:val="24"/>
                <w:szCs w:val="24"/>
              </w:rPr>
              <w:t xml:space="preserve">         1TD25AI072</w:t>
            </w:r>
          </w:p>
        </w:tc>
        <w:tc>
          <w:tcPr>
            <w:tcW w:w="3914" w:type="dxa"/>
            <w:tcBorders>
              <w:top w:val="single" w:sz="4" w:space="0" w:color="000000"/>
              <w:left w:val="single" w:sz="4" w:space="0" w:color="000000"/>
              <w:bottom w:val="single" w:sz="4" w:space="0" w:color="000000"/>
              <w:right w:val="single" w:sz="4" w:space="0" w:color="000000"/>
            </w:tcBorders>
            <w:shd w:val="clear" w:color="auto" w:fill="F2F2F2"/>
          </w:tcPr>
          <w:p w14:paraId="589DFACE" w14:textId="77777777" w:rsidR="007502CF" w:rsidRPr="00BB4165" w:rsidRDefault="007502CF" w:rsidP="00B47D97">
            <w:pPr>
              <w:rPr>
                <w:b/>
                <w:bCs/>
                <w:sz w:val="24"/>
                <w:szCs w:val="24"/>
              </w:rPr>
            </w:pPr>
            <w:r>
              <w:rPr>
                <w:b/>
                <w:bCs/>
                <w:sz w:val="24"/>
                <w:szCs w:val="24"/>
              </w:rPr>
              <w:t>Sandhyashree1923@gmail.com</w:t>
            </w:r>
          </w:p>
        </w:tc>
        <w:tc>
          <w:tcPr>
            <w:tcW w:w="3088" w:type="dxa"/>
            <w:tcBorders>
              <w:top w:val="single" w:sz="4" w:space="0" w:color="000000"/>
              <w:left w:val="single" w:sz="4" w:space="0" w:color="000000"/>
              <w:bottom w:val="single" w:sz="4" w:space="0" w:color="000000"/>
              <w:right w:val="single" w:sz="4" w:space="0" w:color="000000"/>
            </w:tcBorders>
            <w:shd w:val="clear" w:color="auto" w:fill="F2F2F2"/>
          </w:tcPr>
          <w:p w14:paraId="3FAB89C7" w14:textId="77777777" w:rsidR="007502CF" w:rsidRPr="00BB4165" w:rsidRDefault="007502CF" w:rsidP="004E547A">
            <w:pPr>
              <w:jc w:val="center"/>
              <w:rPr>
                <w:b/>
                <w:bCs/>
                <w:sz w:val="24"/>
                <w:szCs w:val="24"/>
              </w:rPr>
            </w:pPr>
            <w:r w:rsidRPr="00BB4165">
              <w:rPr>
                <w:b/>
                <w:bCs/>
                <w:sz w:val="24"/>
                <w:szCs w:val="24"/>
              </w:rPr>
              <w:t>9902021944</w:t>
            </w:r>
          </w:p>
        </w:tc>
      </w:tr>
      <w:tr w:rsidR="007502CF" w:rsidRPr="00BB4165" w14:paraId="67282149" w14:textId="77777777" w:rsidTr="00882FEC">
        <w:trPr>
          <w:trHeight w:val="317"/>
        </w:trPr>
        <w:tc>
          <w:tcPr>
            <w:tcW w:w="2918" w:type="dxa"/>
            <w:tcBorders>
              <w:top w:val="single" w:sz="4" w:space="0" w:color="000000"/>
              <w:left w:val="single" w:sz="4" w:space="0" w:color="000000"/>
              <w:bottom w:val="single" w:sz="4" w:space="0" w:color="000000"/>
              <w:right w:val="single" w:sz="4" w:space="0" w:color="000000"/>
            </w:tcBorders>
          </w:tcPr>
          <w:p w14:paraId="25AC3105" w14:textId="77777777" w:rsidR="007502CF" w:rsidRPr="00BB4165" w:rsidRDefault="007502CF" w:rsidP="004E547A">
            <w:pPr>
              <w:rPr>
                <w:sz w:val="24"/>
                <w:szCs w:val="24"/>
              </w:rPr>
            </w:pPr>
            <w:r w:rsidRPr="00BB4165">
              <w:rPr>
                <w:sz w:val="24"/>
                <w:szCs w:val="24"/>
              </w:rPr>
              <w:t xml:space="preserve">           MOULYA.V</w:t>
            </w:r>
          </w:p>
        </w:tc>
        <w:tc>
          <w:tcPr>
            <w:tcW w:w="2562" w:type="dxa"/>
            <w:tcBorders>
              <w:top w:val="single" w:sz="4" w:space="0" w:color="000000"/>
              <w:left w:val="single" w:sz="4" w:space="0" w:color="000000"/>
              <w:bottom w:val="single" w:sz="4" w:space="0" w:color="000000"/>
              <w:right w:val="single" w:sz="4" w:space="0" w:color="000000"/>
            </w:tcBorders>
          </w:tcPr>
          <w:p w14:paraId="59E1568B" w14:textId="77777777" w:rsidR="007502CF" w:rsidRPr="00BB4165" w:rsidRDefault="007502CF" w:rsidP="004E547A">
            <w:pPr>
              <w:rPr>
                <w:sz w:val="24"/>
                <w:szCs w:val="24"/>
              </w:rPr>
            </w:pPr>
            <w:r w:rsidRPr="00BB4165">
              <w:rPr>
                <w:sz w:val="24"/>
                <w:szCs w:val="24"/>
              </w:rPr>
              <w:t xml:space="preserve">         1BY25AI142</w:t>
            </w:r>
          </w:p>
        </w:tc>
        <w:tc>
          <w:tcPr>
            <w:tcW w:w="3914" w:type="dxa"/>
            <w:tcBorders>
              <w:top w:val="single" w:sz="4" w:space="0" w:color="000000"/>
              <w:left w:val="single" w:sz="4" w:space="0" w:color="000000"/>
              <w:bottom w:val="single" w:sz="4" w:space="0" w:color="000000"/>
              <w:right w:val="single" w:sz="4" w:space="0" w:color="000000"/>
            </w:tcBorders>
          </w:tcPr>
          <w:p w14:paraId="34C20882" w14:textId="77777777" w:rsidR="007502CF" w:rsidRPr="00BB4165" w:rsidRDefault="007502CF" w:rsidP="004E547A">
            <w:pPr>
              <w:rPr>
                <w:sz w:val="24"/>
                <w:szCs w:val="24"/>
              </w:rPr>
            </w:pPr>
            <w:r w:rsidRPr="00BB4165">
              <w:rPr>
                <w:sz w:val="24"/>
                <w:szCs w:val="24"/>
              </w:rPr>
              <w:t>Moulya852@gmail.com</w:t>
            </w:r>
          </w:p>
        </w:tc>
        <w:tc>
          <w:tcPr>
            <w:tcW w:w="3088" w:type="dxa"/>
            <w:tcBorders>
              <w:top w:val="single" w:sz="4" w:space="0" w:color="000000"/>
              <w:left w:val="single" w:sz="4" w:space="0" w:color="000000"/>
              <w:bottom w:val="single" w:sz="4" w:space="0" w:color="000000"/>
              <w:right w:val="single" w:sz="4" w:space="0" w:color="000000"/>
            </w:tcBorders>
          </w:tcPr>
          <w:p w14:paraId="12CD404A" w14:textId="77777777" w:rsidR="007502CF" w:rsidRPr="00BB4165" w:rsidRDefault="007502CF" w:rsidP="004E547A">
            <w:pPr>
              <w:rPr>
                <w:sz w:val="24"/>
                <w:szCs w:val="24"/>
              </w:rPr>
            </w:pPr>
            <w:r w:rsidRPr="00BB4165">
              <w:rPr>
                <w:sz w:val="24"/>
                <w:szCs w:val="24"/>
              </w:rPr>
              <w:t xml:space="preserve">                9148992843</w:t>
            </w:r>
          </w:p>
        </w:tc>
      </w:tr>
    </w:tbl>
    <w:p w14:paraId="5F9383A0" w14:textId="77777777" w:rsidR="00F01CC7" w:rsidRDefault="00F01CC7">
      <w:pPr>
        <w:spacing w:after="150"/>
        <w:rPr>
          <w:sz w:val="24"/>
          <w:szCs w:val="24"/>
        </w:rPr>
      </w:pPr>
    </w:p>
    <w:p w14:paraId="2783D3D1" w14:textId="77777777" w:rsidR="00514D60" w:rsidRPr="00514D60" w:rsidRDefault="00514D60" w:rsidP="00514D60">
      <w:pPr>
        <w:rPr>
          <w:sz w:val="24"/>
          <w:szCs w:val="24"/>
        </w:rPr>
      </w:pPr>
    </w:p>
    <w:p w14:paraId="4A506F62" w14:textId="77777777" w:rsidR="00514D60" w:rsidRPr="00514D60" w:rsidRDefault="00514D60" w:rsidP="00514D60">
      <w:pPr>
        <w:rPr>
          <w:sz w:val="24"/>
          <w:szCs w:val="24"/>
        </w:rPr>
      </w:pPr>
    </w:p>
    <w:p w14:paraId="1444471C" w14:textId="77777777" w:rsidR="00514D60" w:rsidRDefault="00514D60" w:rsidP="00514D60">
      <w:pPr>
        <w:rPr>
          <w:sz w:val="24"/>
          <w:szCs w:val="24"/>
        </w:rPr>
      </w:pPr>
    </w:p>
    <w:p w14:paraId="3CBDE871" w14:textId="77777777" w:rsidR="00514D60" w:rsidRDefault="00514D60" w:rsidP="00514D60">
      <w:pPr>
        <w:rPr>
          <w:sz w:val="24"/>
          <w:szCs w:val="24"/>
        </w:rPr>
      </w:pPr>
    </w:p>
    <w:p w14:paraId="6024B4B4" w14:textId="77777777" w:rsidR="00514D60" w:rsidRDefault="00514D60" w:rsidP="00514D60">
      <w:pPr>
        <w:rPr>
          <w:sz w:val="24"/>
          <w:szCs w:val="24"/>
        </w:rPr>
      </w:pPr>
    </w:p>
    <w:p w14:paraId="44DC555D" w14:textId="77777777" w:rsidR="00514D60" w:rsidRDefault="00514D60" w:rsidP="00514D60">
      <w:pPr>
        <w:rPr>
          <w:sz w:val="24"/>
          <w:szCs w:val="24"/>
        </w:rPr>
      </w:pPr>
    </w:p>
    <w:p w14:paraId="12FA1EDF" w14:textId="77777777" w:rsidR="00514D60" w:rsidRDefault="00514D60" w:rsidP="00514D60">
      <w:pPr>
        <w:rPr>
          <w:sz w:val="24"/>
          <w:szCs w:val="24"/>
        </w:rPr>
      </w:pPr>
    </w:p>
    <w:p w14:paraId="44D335F6" w14:textId="77777777" w:rsidR="00514D60" w:rsidRDefault="00514D60" w:rsidP="00514D60">
      <w:pPr>
        <w:rPr>
          <w:sz w:val="24"/>
          <w:szCs w:val="24"/>
        </w:rPr>
      </w:pPr>
    </w:p>
    <w:p w14:paraId="5ED3EB7A" w14:textId="77777777" w:rsidR="00514D60" w:rsidRPr="00514D60" w:rsidRDefault="00514D60" w:rsidP="00514D60">
      <w:pPr>
        <w:rPr>
          <w:sz w:val="24"/>
          <w:szCs w:val="24"/>
        </w:rPr>
      </w:pPr>
    </w:p>
    <w:tbl>
      <w:tblPr>
        <w:tblW w:w="1332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10626"/>
      </w:tblGrid>
      <w:tr w:rsidR="00F01CC7" w:rsidRPr="00BB4165" w14:paraId="5F9383A3" w14:textId="77777777" w:rsidTr="00882FEC">
        <w:tc>
          <w:tcPr>
            <w:tcW w:w="2710" w:type="dxa"/>
            <w:tcBorders>
              <w:top w:val="single" w:sz="4" w:space="0" w:color="000000"/>
              <w:left w:val="single" w:sz="4" w:space="0" w:color="000000"/>
              <w:bottom w:val="single" w:sz="4" w:space="0" w:color="000000"/>
              <w:right w:val="single" w:sz="4" w:space="0" w:color="000000"/>
            </w:tcBorders>
            <w:shd w:val="clear" w:color="auto" w:fill="F2F2F2"/>
          </w:tcPr>
          <w:p w14:paraId="5F9383A1" w14:textId="3C887B7C" w:rsidR="00F01CC7" w:rsidRPr="00BB4165" w:rsidRDefault="00A81ACC">
            <w:pPr>
              <w:rPr>
                <w:sz w:val="24"/>
                <w:szCs w:val="24"/>
              </w:rPr>
            </w:pPr>
            <w:r>
              <w:rPr>
                <w:b/>
                <w:bCs/>
                <w:sz w:val="24"/>
                <w:szCs w:val="24"/>
              </w:rPr>
              <w:t xml:space="preserve">       </w:t>
            </w:r>
            <w:r w:rsidR="00000000" w:rsidRPr="00BB4165">
              <w:rPr>
                <w:b/>
                <w:bCs/>
                <w:sz w:val="24"/>
                <w:szCs w:val="24"/>
              </w:rPr>
              <w:t>Project Title:</w:t>
            </w:r>
          </w:p>
        </w:tc>
        <w:tc>
          <w:tcPr>
            <w:tcW w:w="10615" w:type="dxa"/>
            <w:tcBorders>
              <w:top w:val="single" w:sz="4" w:space="0" w:color="000000"/>
              <w:left w:val="single" w:sz="4" w:space="0" w:color="000000"/>
              <w:bottom w:val="single" w:sz="4" w:space="0" w:color="000000"/>
              <w:right w:val="single" w:sz="4" w:space="0" w:color="000000"/>
            </w:tcBorders>
          </w:tcPr>
          <w:p w14:paraId="5F9383A2" w14:textId="08B4C8A4" w:rsidR="00F01CC7" w:rsidRPr="00BB4165" w:rsidRDefault="00E32DC6">
            <w:pPr>
              <w:rPr>
                <w:sz w:val="24"/>
                <w:szCs w:val="24"/>
              </w:rPr>
            </w:pPr>
            <w:r w:rsidRPr="00BB4165">
              <w:rPr>
                <w:b/>
                <w:bCs/>
                <w:sz w:val="24"/>
                <w:szCs w:val="24"/>
              </w:rPr>
              <w:t>JANANI – A Smart Mobile Companion for Maternal Health, Emergency Hospital Access, and Women's Reproductive Wellness</w:t>
            </w:r>
          </w:p>
        </w:tc>
      </w:tr>
      <w:tr w:rsidR="00F01CC7" w:rsidRPr="00BB4165" w14:paraId="5F9383A6" w14:textId="77777777" w:rsidTr="00882FEC">
        <w:tc>
          <w:tcPr>
            <w:tcW w:w="2710" w:type="dxa"/>
            <w:tcBorders>
              <w:top w:val="single" w:sz="4" w:space="0" w:color="000000"/>
              <w:left w:val="single" w:sz="4" w:space="0" w:color="000000"/>
              <w:bottom w:val="single" w:sz="4" w:space="0" w:color="000000"/>
              <w:right w:val="single" w:sz="4" w:space="0" w:color="000000"/>
            </w:tcBorders>
            <w:shd w:val="clear" w:color="auto" w:fill="F2F2F2"/>
          </w:tcPr>
          <w:p w14:paraId="4227C30A" w14:textId="77777777" w:rsidR="00A81ACC" w:rsidRDefault="00A81ACC">
            <w:pPr>
              <w:rPr>
                <w:b/>
                <w:bCs/>
                <w:sz w:val="24"/>
                <w:szCs w:val="24"/>
              </w:rPr>
            </w:pPr>
            <w:r>
              <w:rPr>
                <w:b/>
                <w:bCs/>
                <w:sz w:val="24"/>
                <w:szCs w:val="24"/>
              </w:rPr>
              <w:t xml:space="preserve">          </w:t>
            </w:r>
          </w:p>
          <w:p w14:paraId="5917A996" w14:textId="77777777" w:rsidR="00A81ACC" w:rsidRDefault="00A81ACC">
            <w:pPr>
              <w:rPr>
                <w:b/>
                <w:bCs/>
                <w:sz w:val="24"/>
                <w:szCs w:val="24"/>
              </w:rPr>
            </w:pPr>
            <w:r>
              <w:rPr>
                <w:b/>
                <w:bCs/>
                <w:sz w:val="24"/>
                <w:szCs w:val="24"/>
              </w:rPr>
              <w:t xml:space="preserve">         </w:t>
            </w:r>
          </w:p>
          <w:p w14:paraId="2E418751" w14:textId="77777777" w:rsidR="00A81ACC" w:rsidRDefault="00A81ACC">
            <w:pPr>
              <w:rPr>
                <w:b/>
                <w:bCs/>
                <w:sz w:val="24"/>
                <w:szCs w:val="24"/>
              </w:rPr>
            </w:pPr>
            <w:r>
              <w:rPr>
                <w:b/>
                <w:bCs/>
                <w:sz w:val="24"/>
                <w:szCs w:val="24"/>
              </w:rPr>
              <w:t xml:space="preserve">           </w:t>
            </w:r>
          </w:p>
          <w:p w14:paraId="4152A445" w14:textId="77777777" w:rsidR="00A81ACC" w:rsidRDefault="00A81ACC">
            <w:pPr>
              <w:rPr>
                <w:b/>
                <w:bCs/>
                <w:sz w:val="24"/>
                <w:szCs w:val="24"/>
              </w:rPr>
            </w:pPr>
            <w:r>
              <w:rPr>
                <w:b/>
                <w:bCs/>
                <w:sz w:val="24"/>
                <w:szCs w:val="24"/>
              </w:rPr>
              <w:t xml:space="preserve">          </w:t>
            </w:r>
          </w:p>
          <w:p w14:paraId="5F9383A4" w14:textId="51C087B5" w:rsidR="00F01CC7" w:rsidRPr="00BB4165" w:rsidRDefault="00A81ACC">
            <w:pPr>
              <w:rPr>
                <w:sz w:val="24"/>
                <w:szCs w:val="24"/>
              </w:rPr>
            </w:pPr>
            <w:r>
              <w:rPr>
                <w:b/>
                <w:bCs/>
                <w:sz w:val="24"/>
                <w:szCs w:val="24"/>
              </w:rPr>
              <w:t xml:space="preserve">              </w:t>
            </w:r>
            <w:r w:rsidR="00000000" w:rsidRPr="00BB4165">
              <w:rPr>
                <w:b/>
                <w:bCs/>
                <w:sz w:val="24"/>
                <w:szCs w:val="24"/>
              </w:rPr>
              <w:t>Abstract</w:t>
            </w:r>
          </w:p>
        </w:tc>
        <w:tc>
          <w:tcPr>
            <w:tcW w:w="10615" w:type="dxa"/>
            <w:tcBorders>
              <w:top w:val="single" w:sz="4" w:space="0" w:color="000000"/>
              <w:left w:val="single" w:sz="4" w:space="0" w:color="000000"/>
              <w:bottom w:val="single" w:sz="4" w:space="0" w:color="000000"/>
              <w:right w:val="single" w:sz="4" w:space="0" w:color="000000"/>
            </w:tcBorders>
          </w:tcPr>
          <w:p w14:paraId="5F9383A5" w14:textId="31E3B33F" w:rsidR="00F01CC7" w:rsidRPr="00BB4165" w:rsidRDefault="00000000">
            <w:pPr>
              <w:rPr>
                <w:sz w:val="24"/>
                <w:szCs w:val="24"/>
              </w:rPr>
            </w:pPr>
            <w:r w:rsidRPr="00BB4165">
              <w:rPr>
                <w:sz w:val="24"/>
                <w:szCs w:val="24"/>
              </w:rPr>
              <w:t xml:space="preserve">Maternal and reproductive healthcare in semi-urban and rural India is hindered by limited awareness of nearby healthcare facilities, missed vaccination and check-up schedules, delayed access to hospitals during obstetric emergencies, and low awareness of government welfare schemes and menstrual health conditions such as PCOS/PCOD. This project proposes </w:t>
            </w:r>
            <w:r w:rsidR="00E32DC6" w:rsidRPr="00BB4165">
              <w:rPr>
                <w:sz w:val="24"/>
                <w:szCs w:val="24"/>
              </w:rPr>
              <w:t>JANAI</w:t>
            </w:r>
            <w:r w:rsidRPr="00BB4165">
              <w:rPr>
                <w:sz w:val="24"/>
                <w:szCs w:val="24"/>
              </w:rPr>
              <w:t>, a mobile application that registers a user through her mobile number and hospital details, and offers a chatbot-guided locator for nearby hospitals and Anganwadi centres, SMS-based vaccination and check-up reminders, a month-wise pregnancy tracker with food and health routines, body-change and allergy monitoring, information on maternal and child government schemes, a live emergency location tracker that becomes active in the final trimester to direct users to the nearest hospital, guidance on exercise, diet, postpartum and baby care, and awareness modules on contraception and the menstrual cycle, including PCOS and PCOD. The application is intended to improve continuity of maternal care and reproductive health awareness without offering any medicine identification or dosage suggestions, keeping all clinical decisions with qualified healthcare professionals.</w:t>
            </w:r>
          </w:p>
        </w:tc>
      </w:tr>
      <w:tr w:rsidR="00F01CC7" w:rsidRPr="00BB4165" w14:paraId="5F9383A9" w14:textId="77777777" w:rsidTr="00882FEC">
        <w:tc>
          <w:tcPr>
            <w:tcW w:w="2710" w:type="dxa"/>
            <w:tcBorders>
              <w:top w:val="single" w:sz="4" w:space="0" w:color="000000"/>
              <w:left w:val="single" w:sz="4" w:space="0" w:color="000000"/>
              <w:bottom w:val="single" w:sz="4" w:space="0" w:color="000000"/>
              <w:right w:val="single" w:sz="4" w:space="0" w:color="000000"/>
            </w:tcBorders>
            <w:shd w:val="clear" w:color="auto" w:fill="F2F2F2"/>
          </w:tcPr>
          <w:p w14:paraId="48CD10C5" w14:textId="77777777" w:rsidR="00A81ACC" w:rsidRDefault="00A81ACC">
            <w:pPr>
              <w:rPr>
                <w:b/>
                <w:bCs/>
                <w:sz w:val="24"/>
                <w:szCs w:val="24"/>
              </w:rPr>
            </w:pPr>
            <w:r>
              <w:rPr>
                <w:b/>
                <w:bCs/>
                <w:sz w:val="24"/>
                <w:szCs w:val="24"/>
              </w:rPr>
              <w:t xml:space="preserve">          </w:t>
            </w:r>
          </w:p>
          <w:p w14:paraId="1C371E06" w14:textId="77777777" w:rsidR="00A81ACC" w:rsidRDefault="00A81ACC">
            <w:pPr>
              <w:rPr>
                <w:b/>
                <w:bCs/>
                <w:sz w:val="24"/>
                <w:szCs w:val="24"/>
              </w:rPr>
            </w:pPr>
            <w:r>
              <w:rPr>
                <w:b/>
                <w:bCs/>
                <w:sz w:val="24"/>
                <w:szCs w:val="24"/>
              </w:rPr>
              <w:t xml:space="preserve">           </w:t>
            </w:r>
          </w:p>
          <w:p w14:paraId="2EDCFA55" w14:textId="77777777" w:rsidR="00A81ACC" w:rsidRDefault="00A81ACC">
            <w:pPr>
              <w:rPr>
                <w:b/>
                <w:bCs/>
                <w:sz w:val="24"/>
                <w:szCs w:val="24"/>
              </w:rPr>
            </w:pPr>
          </w:p>
          <w:p w14:paraId="5F9383A7" w14:textId="55245541" w:rsidR="00F01CC7" w:rsidRPr="00BB4165" w:rsidRDefault="00A81ACC">
            <w:pPr>
              <w:rPr>
                <w:sz w:val="24"/>
                <w:szCs w:val="24"/>
              </w:rPr>
            </w:pPr>
            <w:r>
              <w:rPr>
                <w:b/>
                <w:bCs/>
                <w:sz w:val="24"/>
                <w:szCs w:val="24"/>
              </w:rPr>
              <w:t xml:space="preserve">             </w:t>
            </w:r>
            <w:r w:rsidR="00000000" w:rsidRPr="00BB4165">
              <w:rPr>
                <w:b/>
                <w:bCs/>
                <w:sz w:val="24"/>
                <w:szCs w:val="24"/>
              </w:rPr>
              <w:t>Introduction</w:t>
            </w:r>
          </w:p>
        </w:tc>
        <w:tc>
          <w:tcPr>
            <w:tcW w:w="10615" w:type="dxa"/>
            <w:tcBorders>
              <w:top w:val="single" w:sz="4" w:space="0" w:color="000000"/>
              <w:left w:val="single" w:sz="4" w:space="0" w:color="000000"/>
              <w:bottom w:val="single" w:sz="4" w:space="0" w:color="000000"/>
              <w:right w:val="single" w:sz="4" w:space="0" w:color="000000"/>
            </w:tcBorders>
          </w:tcPr>
          <w:p w14:paraId="5F9383A8" w14:textId="7C8A750C" w:rsidR="00F01CC7" w:rsidRPr="00BB4165" w:rsidRDefault="00000000">
            <w:pPr>
              <w:rPr>
                <w:sz w:val="24"/>
                <w:szCs w:val="24"/>
              </w:rPr>
            </w:pPr>
            <w:r w:rsidRPr="00BB4165">
              <w:rPr>
                <w:sz w:val="24"/>
                <w:szCs w:val="24"/>
              </w:rPr>
              <w:t xml:space="preserve">Access to consistent, informed maternal and reproductive healthcare remains a challenge for many women, particularly where the nearest hospital, Anganwadi centre or government scheme is not clearly known, and where vaccination schedules and antenatal routines are tracked informally. Smartphone penetration and SMS-based communication offer a low-cost way to close this information gap. </w:t>
            </w:r>
            <w:r w:rsidR="00E32DC6" w:rsidRPr="00BB4165">
              <w:rPr>
                <w:sz w:val="24"/>
                <w:szCs w:val="24"/>
              </w:rPr>
              <w:t>JANAI</w:t>
            </w:r>
            <w:r w:rsidRPr="00BB4165">
              <w:rPr>
                <w:sz w:val="24"/>
                <w:szCs w:val="24"/>
              </w:rPr>
              <w:t xml:space="preserve"> is envisioned as a single companion app that a woman can use from her first pregnancy check-up through delivery, postpartum recovery and beyond, into general reproductive-health stages such as menstrual-cycle tracking and PCOS/PCOD awareness. The application deliberately keeps its chatbot and tracker features limited to locating facilities and services, and sending reminders — it does not identify, recommend, or suggest any medicine, so that every medical decision continues to rest with a doctor or health worker.</w:t>
            </w:r>
          </w:p>
        </w:tc>
      </w:tr>
      <w:tr w:rsidR="00F01CC7" w:rsidRPr="00BB4165" w14:paraId="5F9383C0" w14:textId="77777777" w:rsidTr="00882FEC">
        <w:tc>
          <w:tcPr>
            <w:tcW w:w="2710" w:type="dxa"/>
            <w:tcBorders>
              <w:top w:val="single" w:sz="4" w:space="0" w:color="000000"/>
              <w:left w:val="single" w:sz="4" w:space="0" w:color="000000"/>
              <w:bottom w:val="single" w:sz="4" w:space="0" w:color="000000"/>
              <w:right w:val="single" w:sz="4" w:space="0" w:color="000000"/>
            </w:tcBorders>
            <w:shd w:val="clear" w:color="auto" w:fill="F2F2F2"/>
          </w:tcPr>
          <w:p w14:paraId="0B8FF13C" w14:textId="77777777" w:rsidR="00A81ACC" w:rsidRDefault="00A81ACC">
            <w:pPr>
              <w:rPr>
                <w:b/>
                <w:bCs/>
                <w:sz w:val="24"/>
                <w:szCs w:val="24"/>
              </w:rPr>
            </w:pPr>
            <w:r>
              <w:rPr>
                <w:b/>
                <w:bCs/>
                <w:sz w:val="24"/>
                <w:szCs w:val="24"/>
              </w:rPr>
              <w:t xml:space="preserve">    </w:t>
            </w:r>
          </w:p>
          <w:p w14:paraId="5280517B" w14:textId="77777777" w:rsidR="00A81ACC" w:rsidRDefault="00A81ACC">
            <w:pPr>
              <w:rPr>
                <w:b/>
                <w:bCs/>
                <w:sz w:val="24"/>
                <w:szCs w:val="24"/>
              </w:rPr>
            </w:pPr>
          </w:p>
          <w:p w14:paraId="0B9DE8A6" w14:textId="77777777" w:rsidR="00A81ACC" w:rsidRDefault="00A81ACC">
            <w:pPr>
              <w:rPr>
                <w:b/>
                <w:bCs/>
                <w:sz w:val="24"/>
                <w:szCs w:val="24"/>
              </w:rPr>
            </w:pPr>
          </w:p>
          <w:p w14:paraId="57425530" w14:textId="77777777" w:rsidR="00A81ACC" w:rsidRDefault="00A81ACC">
            <w:pPr>
              <w:rPr>
                <w:b/>
                <w:bCs/>
                <w:sz w:val="24"/>
                <w:szCs w:val="24"/>
              </w:rPr>
            </w:pPr>
          </w:p>
          <w:p w14:paraId="5501CCFE" w14:textId="77777777" w:rsidR="00A81ACC" w:rsidRDefault="00A81ACC">
            <w:pPr>
              <w:rPr>
                <w:b/>
                <w:bCs/>
                <w:sz w:val="24"/>
                <w:szCs w:val="24"/>
              </w:rPr>
            </w:pPr>
          </w:p>
          <w:p w14:paraId="5550AA2A" w14:textId="77777777" w:rsidR="00A81ACC" w:rsidRDefault="00A81ACC">
            <w:pPr>
              <w:rPr>
                <w:b/>
                <w:bCs/>
                <w:sz w:val="24"/>
                <w:szCs w:val="24"/>
              </w:rPr>
            </w:pPr>
          </w:p>
          <w:p w14:paraId="2CA48A5A" w14:textId="77777777" w:rsidR="00A81ACC" w:rsidRDefault="00A81ACC">
            <w:pPr>
              <w:rPr>
                <w:b/>
                <w:bCs/>
                <w:sz w:val="24"/>
                <w:szCs w:val="24"/>
              </w:rPr>
            </w:pPr>
          </w:p>
          <w:p w14:paraId="5943F48B" w14:textId="77777777" w:rsidR="00A81ACC" w:rsidRDefault="00A81ACC">
            <w:pPr>
              <w:rPr>
                <w:b/>
                <w:bCs/>
                <w:sz w:val="24"/>
                <w:szCs w:val="24"/>
              </w:rPr>
            </w:pPr>
          </w:p>
          <w:p w14:paraId="46EA1969" w14:textId="77777777" w:rsidR="00A81ACC" w:rsidRDefault="00A81ACC">
            <w:pPr>
              <w:rPr>
                <w:b/>
                <w:bCs/>
                <w:sz w:val="24"/>
                <w:szCs w:val="24"/>
              </w:rPr>
            </w:pPr>
          </w:p>
          <w:p w14:paraId="5B03E215" w14:textId="77777777" w:rsidR="00A81ACC" w:rsidRDefault="00A81ACC">
            <w:pPr>
              <w:rPr>
                <w:b/>
                <w:bCs/>
                <w:sz w:val="24"/>
                <w:szCs w:val="24"/>
              </w:rPr>
            </w:pPr>
          </w:p>
          <w:p w14:paraId="41C0217D" w14:textId="77777777" w:rsidR="00A81ACC" w:rsidRDefault="00A81ACC">
            <w:pPr>
              <w:rPr>
                <w:b/>
                <w:bCs/>
                <w:sz w:val="24"/>
                <w:szCs w:val="24"/>
              </w:rPr>
            </w:pPr>
          </w:p>
          <w:p w14:paraId="3EDE5C29" w14:textId="77777777" w:rsidR="00A81ACC" w:rsidRDefault="00A81ACC">
            <w:pPr>
              <w:rPr>
                <w:b/>
                <w:bCs/>
                <w:sz w:val="24"/>
                <w:szCs w:val="24"/>
              </w:rPr>
            </w:pPr>
          </w:p>
          <w:p w14:paraId="6DBE518A" w14:textId="77777777" w:rsidR="00A81ACC" w:rsidRDefault="00A81ACC">
            <w:pPr>
              <w:rPr>
                <w:b/>
                <w:bCs/>
                <w:sz w:val="24"/>
                <w:szCs w:val="24"/>
              </w:rPr>
            </w:pPr>
          </w:p>
          <w:p w14:paraId="5F9383AA" w14:textId="460EDB4B" w:rsidR="00F01CC7" w:rsidRPr="00BB4165" w:rsidRDefault="00A81ACC">
            <w:pPr>
              <w:rPr>
                <w:sz w:val="24"/>
                <w:szCs w:val="24"/>
              </w:rPr>
            </w:pPr>
            <w:r>
              <w:rPr>
                <w:b/>
                <w:bCs/>
                <w:sz w:val="24"/>
                <w:szCs w:val="24"/>
              </w:rPr>
              <w:t xml:space="preserve">      </w:t>
            </w:r>
            <w:r w:rsidR="00000000" w:rsidRPr="00BB4165">
              <w:rPr>
                <w:b/>
                <w:bCs/>
                <w:sz w:val="24"/>
                <w:szCs w:val="24"/>
              </w:rPr>
              <w:t>Existing System</w:t>
            </w:r>
          </w:p>
        </w:tc>
        <w:tc>
          <w:tcPr>
            <w:tcW w:w="10615" w:type="dxa"/>
            <w:tcBorders>
              <w:top w:val="single" w:sz="4" w:space="0" w:color="000000"/>
              <w:left w:val="single" w:sz="4" w:space="0" w:color="000000"/>
              <w:bottom w:val="single" w:sz="4" w:space="0" w:color="000000"/>
              <w:right w:val="single" w:sz="4" w:space="0" w:color="000000"/>
            </w:tcBorders>
          </w:tcPr>
          <w:tbl>
            <w:tblPr>
              <w:tblW w:w="10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9"/>
              <w:gridCol w:w="1725"/>
              <w:gridCol w:w="2047"/>
              <w:gridCol w:w="5345"/>
            </w:tblGrid>
            <w:tr w:rsidR="00F01CC7" w:rsidRPr="00BB4165" w14:paraId="5F9383AF" w14:textId="77777777" w:rsidTr="00A97D14">
              <w:tc>
                <w:tcPr>
                  <w:tcW w:w="151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F9383AB" w14:textId="77777777" w:rsidR="00F01CC7" w:rsidRPr="00BB4165" w:rsidRDefault="00000000">
                  <w:pPr>
                    <w:jc w:val="center"/>
                    <w:rPr>
                      <w:sz w:val="24"/>
                      <w:szCs w:val="24"/>
                    </w:rPr>
                  </w:pPr>
                  <w:r w:rsidRPr="00BB4165">
                    <w:rPr>
                      <w:b/>
                      <w:bCs/>
                      <w:sz w:val="24"/>
                      <w:szCs w:val="24"/>
                    </w:rPr>
                    <w:t>Paper Details</w:t>
                  </w:r>
                </w:p>
              </w:tc>
              <w:tc>
                <w:tcPr>
                  <w:tcW w:w="178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F9383AC" w14:textId="77777777" w:rsidR="00F01CC7" w:rsidRPr="00BB4165" w:rsidRDefault="00000000">
                  <w:pPr>
                    <w:jc w:val="center"/>
                    <w:rPr>
                      <w:sz w:val="24"/>
                      <w:szCs w:val="24"/>
                    </w:rPr>
                  </w:pPr>
                  <w:r w:rsidRPr="00BB4165">
                    <w:rPr>
                      <w:b/>
                      <w:bCs/>
                      <w:sz w:val="24"/>
                      <w:szCs w:val="24"/>
                    </w:rPr>
                    <w:t>Observations</w:t>
                  </w:r>
                </w:p>
              </w:tc>
              <w:tc>
                <w:tcPr>
                  <w:tcW w:w="2066"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F9383AD" w14:textId="77777777" w:rsidR="00F01CC7" w:rsidRPr="00BB4165" w:rsidRDefault="00000000">
                  <w:pPr>
                    <w:jc w:val="center"/>
                    <w:rPr>
                      <w:sz w:val="24"/>
                      <w:szCs w:val="24"/>
                    </w:rPr>
                  </w:pPr>
                  <w:r w:rsidRPr="00BB4165">
                    <w:rPr>
                      <w:b/>
                      <w:bCs/>
                      <w:sz w:val="24"/>
                      <w:szCs w:val="24"/>
                    </w:rPr>
                    <w:t>Gap Identified</w:t>
                  </w:r>
                </w:p>
              </w:tc>
              <w:tc>
                <w:tcPr>
                  <w:tcW w:w="5233"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F9383AE" w14:textId="77777777" w:rsidR="00F01CC7" w:rsidRPr="00BB4165" w:rsidRDefault="00000000">
                  <w:pPr>
                    <w:jc w:val="center"/>
                    <w:rPr>
                      <w:sz w:val="24"/>
                      <w:szCs w:val="24"/>
                    </w:rPr>
                  </w:pPr>
                  <w:r w:rsidRPr="00BB4165">
                    <w:rPr>
                      <w:b/>
                      <w:bCs/>
                      <w:sz w:val="24"/>
                      <w:szCs w:val="24"/>
                    </w:rPr>
                    <w:t>Reference Link</w:t>
                  </w:r>
                </w:p>
              </w:tc>
            </w:tr>
            <w:tr w:rsidR="00F01CC7" w:rsidRPr="00BB4165" w14:paraId="5F9383B4" w14:textId="77777777" w:rsidTr="00A97D14">
              <w:trPr>
                <w:trHeight w:val="3308"/>
              </w:trPr>
              <w:tc>
                <w:tcPr>
                  <w:tcW w:w="1510" w:type="dxa"/>
                  <w:tcBorders>
                    <w:top w:val="single" w:sz="4" w:space="0" w:color="000000"/>
                    <w:left w:val="single" w:sz="4" w:space="0" w:color="000000"/>
                    <w:bottom w:val="single" w:sz="4" w:space="0" w:color="000000"/>
                    <w:right w:val="single" w:sz="4" w:space="0" w:color="000000"/>
                  </w:tcBorders>
                </w:tcPr>
                <w:p w14:paraId="5F9383B0" w14:textId="77777777" w:rsidR="00F01CC7" w:rsidRPr="00BB4165" w:rsidRDefault="00000000">
                  <w:pPr>
                    <w:rPr>
                      <w:sz w:val="24"/>
                      <w:szCs w:val="24"/>
                    </w:rPr>
                  </w:pPr>
                  <w:r w:rsidRPr="00BB4165">
                    <w:rPr>
                      <w:sz w:val="24"/>
                      <w:szCs w:val="24"/>
                    </w:rPr>
                    <w:t>Development of an educational and monitoring mobile application for pregnant women in Nigeria (Babatunde et al., Frontiers in Public Health, 2024)</w:t>
                  </w:r>
                </w:p>
              </w:tc>
              <w:tc>
                <w:tcPr>
                  <w:tcW w:w="1787" w:type="dxa"/>
                  <w:tcBorders>
                    <w:top w:val="single" w:sz="4" w:space="0" w:color="000000"/>
                    <w:left w:val="single" w:sz="4" w:space="0" w:color="000000"/>
                    <w:bottom w:val="single" w:sz="4" w:space="0" w:color="000000"/>
                    <w:right w:val="single" w:sz="4" w:space="0" w:color="000000"/>
                  </w:tcBorders>
                </w:tcPr>
                <w:p w14:paraId="5F9383B1" w14:textId="77777777" w:rsidR="00F01CC7" w:rsidRPr="00BB4165" w:rsidRDefault="00000000">
                  <w:pPr>
                    <w:rPr>
                      <w:sz w:val="24"/>
                      <w:szCs w:val="24"/>
                    </w:rPr>
                  </w:pPr>
                  <w:r w:rsidRPr="00BB4165">
                    <w:rPr>
                      <w:sz w:val="24"/>
                      <w:szCs w:val="24"/>
                    </w:rPr>
                    <w:t>A five-feature mHealth prototype built with pregnant women at antenatal clinics; raised preeclampsia awareness by 179% and found distance to the nearest facility a major barrier to care.</w:t>
                  </w:r>
                </w:p>
              </w:tc>
              <w:tc>
                <w:tcPr>
                  <w:tcW w:w="2066" w:type="dxa"/>
                  <w:tcBorders>
                    <w:top w:val="single" w:sz="4" w:space="0" w:color="000000"/>
                    <w:left w:val="single" w:sz="4" w:space="0" w:color="000000"/>
                    <w:bottom w:val="single" w:sz="4" w:space="0" w:color="000000"/>
                    <w:right w:val="single" w:sz="4" w:space="0" w:color="000000"/>
                  </w:tcBorders>
                </w:tcPr>
                <w:p w14:paraId="5F9383B2" w14:textId="77777777" w:rsidR="00F01CC7" w:rsidRPr="00BB4165" w:rsidRDefault="00000000">
                  <w:pPr>
                    <w:rPr>
                      <w:sz w:val="24"/>
                      <w:szCs w:val="24"/>
                    </w:rPr>
                  </w:pPr>
                  <w:r w:rsidRPr="00BB4165">
                    <w:rPr>
                      <w:sz w:val="24"/>
                      <w:szCs w:val="24"/>
                    </w:rPr>
                    <w:t>Provides education and monitoring only; has no live location tracker to the nearest hospital during a high-risk month and no linkage to government maternal schemes.</w:t>
                  </w:r>
                </w:p>
              </w:tc>
              <w:tc>
                <w:tcPr>
                  <w:tcW w:w="5233" w:type="dxa"/>
                  <w:tcBorders>
                    <w:top w:val="single" w:sz="4" w:space="0" w:color="000000"/>
                    <w:left w:val="single" w:sz="4" w:space="0" w:color="000000"/>
                    <w:bottom w:val="single" w:sz="4" w:space="0" w:color="000000"/>
                    <w:right w:val="single" w:sz="4" w:space="0" w:color="000000"/>
                  </w:tcBorders>
                </w:tcPr>
                <w:p w14:paraId="5F9383B3" w14:textId="77777777" w:rsidR="00F01CC7" w:rsidRPr="00BB4165" w:rsidRDefault="00000000">
                  <w:pPr>
                    <w:rPr>
                      <w:sz w:val="24"/>
                      <w:szCs w:val="24"/>
                    </w:rPr>
                  </w:pPr>
                  <w:r w:rsidRPr="00BB4165">
                    <w:rPr>
                      <w:sz w:val="24"/>
                      <w:szCs w:val="24"/>
                    </w:rPr>
                    <w:t>frontiersin.org/journals/public-health/articles/10.3389/fpubh.2024.1368631</w:t>
                  </w:r>
                </w:p>
              </w:tc>
            </w:tr>
            <w:tr w:rsidR="00F01CC7" w:rsidRPr="00BB4165" w14:paraId="5F9383B9" w14:textId="77777777" w:rsidTr="00A97D14">
              <w:tc>
                <w:tcPr>
                  <w:tcW w:w="1510" w:type="dxa"/>
                  <w:tcBorders>
                    <w:top w:val="single" w:sz="4" w:space="0" w:color="000000"/>
                    <w:left w:val="single" w:sz="4" w:space="0" w:color="000000"/>
                    <w:bottom w:val="single" w:sz="4" w:space="0" w:color="000000"/>
                    <w:right w:val="single" w:sz="4" w:space="0" w:color="000000"/>
                  </w:tcBorders>
                </w:tcPr>
                <w:p w14:paraId="5F9383B5" w14:textId="77777777" w:rsidR="00F01CC7" w:rsidRPr="00BB4165" w:rsidRDefault="00000000">
                  <w:pPr>
                    <w:rPr>
                      <w:sz w:val="24"/>
                      <w:szCs w:val="24"/>
                    </w:rPr>
                  </w:pPr>
                  <w:r w:rsidRPr="00BB4165">
                    <w:rPr>
                      <w:sz w:val="24"/>
                      <w:szCs w:val="24"/>
                    </w:rPr>
                    <w:t>Menstrual Tracking Apps in India: User Perceptions, Attitudes and Implications (Nair, Padmakumar &amp; Krishna, Indian Journal of Marketing)</w:t>
                  </w:r>
                </w:p>
              </w:tc>
              <w:tc>
                <w:tcPr>
                  <w:tcW w:w="1787" w:type="dxa"/>
                  <w:tcBorders>
                    <w:top w:val="single" w:sz="4" w:space="0" w:color="000000"/>
                    <w:left w:val="single" w:sz="4" w:space="0" w:color="000000"/>
                    <w:bottom w:val="single" w:sz="4" w:space="0" w:color="000000"/>
                    <w:right w:val="single" w:sz="4" w:space="0" w:color="000000"/>
                  </w:tcBorders>
                </w:tcPr>
                <w:p w14:paraId="5F9383B6" w14:textId="77777777" w:rsidR="00F01CC7" w:rsidRPr="00BB4165" w:rsidRDefault="00000000">
                  <w:pPr>
                    <w:rPr>
                      <w:sz w:val="24"/>
                      <w:szCs w:val="24"/>
                    </w:rPr>
                  </w:pPr>
                  <w:r w:rsidRPr="00BB4165">
                    <w:rPr>
                      <w:sz w:val="24"/>
                      <w:szCs w:val="24"/>
                    </w:rPr>
                    <w:t>Survey of 464 Indian women showed good awareness and a positive outlook toward menstrual tracking apps, alongside concerns about data privacy and limited medical grounding.</w:t>
                  </w:r>
                </w:p>
              </w:tc>
              <w:tc>
                <w:tcPr>
                  <w:tcW w:w="2066" w:type="dxa"/>
                  <w:tcBorders>
                    <w:top w:val="single" w:sz="4" w:space="0" w:color="000000"/>
                    <w:left w:val="single" w:sz="4" w:space="0" w:color="000000"/>
                    <w:bottom w:val="single" w:sz="4" w:space="0" w:color="000000"/>
                    <w:right w:val="single" w:sz="4" w:space="0" w:color="000000"/>
                  </w:tcBorders>
                </w:tcPr>
                <w:p w14:paraId="5F9383B7" w14:textId="77777777" w:rsidR="00F01CC7" w:rsidRPr="00BB4165" w:rsidRDefault="00000000">
                  <w:pPr>
                    <w:rPr>
                      <w:sz w:val="24"/>
                      <w:szCs w:val="24"/>
                    </w:rPr>
                  </w:pPr>
                  <w:r w:rsidRPr="00BB4165">
                    <w:rPr>
                      <w:sz w:val="24"/>
                      <w:szCs w:val="24"/>
                    </w:rPr>
                    <w:t>Cycle tracking stays a standalone feature; it is not linked with pregnancy tracking, hospital/Anganwadi locators, or maternal government schemes.</w:t>
                  </w:r>
                </w:p>
              </w:tc>
              <w:tc>
                <w:tcPr>
                  <w:tcW w:w="5233" w:type="dxa"/>
                  <w:tcBorders>
                    <w:top w:val="single" w:sz="4" w:space="0" w:color="000000"/>
                    <w:left w:val="single" w:sz="4" w:space="0" w:color="000000"/>
                    <w:bottom w:val="single" w:sz="4" w:space="0" w:color="000000"/>
                    <w:right w:val="single" w:sz="4" w:space="0" w:color="000000"/>
                  </w:tcBorders>
                </w:tcPr>
                <w:p w14:paraId="5F9383B8" w14:textId="77777777" w:rsidR="00F01CC7" w:rsidRPr="00BB4165" w:rsidRDefault="00000000">
                  <w:pPr>
                    <w:rPr>
                      <w:sz w:val="24"/>
                      <w:szCs w:val="24"/>
                    </w:rPr>
                  </w:pPr>
                  <w:r w:rsidRPr="00BB4165">
                    <w:rPr>
                      <w:sz w:val="24"/>
                      <w:szCs w:val="24"/>
                    </w:rPr>
                    <w:t>researcher.manipal.edu (Indian Journal of Marketing, Vol. 53, No. 2)</w:t>
                  </w:r>
                </w:p>
              </w:tc>
            </w:tr>
            <w:tr w:rsidR="00F01CC7" w:rsidRPr="00BB4165" w14:paraId="5F9383BE" w14:textId="77777777" w:rsidTr="00A97D14">
              <w:tc>
                <w:tcPr>
                  <w:tcW w:w="1510" w:type="dxa"/>
                  <w:tcBorders>
                    <w:top w:val="single" w:sz="4" w:space="0" w:color="000000"/>
                    <w:left w:val="single" w:sz="4" w:space="0" w:color="000000"/>
                    <w:bottom w:val="single" w:sz="4" w:space="0" w:color="000000"/>
                    <w:right w:val="single" w:sz="4" w:space="0" w:color="000000"/>
                  </w:tcBorders>
                </w:tcPr>
                <w:p w14:paraId="5F9383BA" w14:textId="77777777" w:rsidR="00F01CC7" w:rsidRPr="00BB4165" w:rsidRDefault="00000000">
                  <w:pPr>
                    <w:rPr>
                      <w:sz w:val="24"/>
                      <w:szCs w:val="24"/>
                    </w:rPr>
                  </w:pPr>
                  <w:r w:rsidRPr="00BB4165">
                    <w:rPr>
                      <w:sz w:val="24"/>
                      <w:szCs w:val="24"/>
                    </w:rPr>
                    <w:t xml:space="preserve">Sakhi Swastyay: an inclusive digital platform for menstrual health, </w:t>
                  </w:r>
                  <w:r w:rsidRPr="00BB4165">
                    <w:rPr>
                      <w:sz w:val="24"/>
                      <w:szCs w:val="24"/>
                    </w:rPr>
                    <w:lastRenderedPageBreak/>
                    <w:t>PCOD/PCOS awareness (Synapse Social Research Papers)</w:t>
                  </w:r>
                </w:p>
              </w:tc>
              <w:tc>
                <w:tcPr>
                  <w:tcW w:w="1787" w:type="dxa"/>
                  <w:tcBorders>
                    <w:top w:val="single" w:sz="4" w:space="0" w:color="000000"/>
                    <w:left w:val="single" w:sz="4" w:space="0" w:color="000000"/>
                    <w:bottom w:val="single" w:sz="4" w:space="0" w:color="000000"/>
                    <w:right w:val="single" w:sz="4" w:space="0" w:color="000000"/>
                  </w:tcBorders>
                </w:tcPr>
                <w:p w14:paraId="5F9383BB" w14:textId="77777777" w:rsidR="00F01CC7" w:rsidRPr="00BB4165" w:rsidRDefault="00000000">
                  <w:pPr>
                    <w:rPr>
                      <w:sz w:val="24"/>
                      <w:szCs w:val="24"/>
                    </w:rPr>
                  </w:pPr>
                  <w:r w:rsidRPr="00BB4165">
                    <w:rPr>
                      <w:sz w:val="24"/>
                      <w:szCs w:val="24"/>
                    </w:rPr>
                    <w:lastRenderedPageBreak/>
                    <w:t xml:space="preserve">Combines cycle tracking, an AI conversational assistant, wellness self-assessment and a nearby-facility </w:t>
                  </w:r>
                  <w:r w:rsidRPr="00BB4165">
                    <w:rPr>
                      <w:sz w:val="24"/>
                      <w:szCs w:val="24"/>
                    </w:rPr>
                    <w:lastRenderedPageBreak/>
                    <w:t>locator in one platform for reproductive health.</w:t>
                  </w:r>
                </w:p>
              </w:tc>
              <w:tc>
                <w:tcPr>
                  <w:tcW w:w="2066" w:type="dxa"/>
                  <w:tcBorders>
                    <w:top w:val="single" w:sz="4" w:space="0" w:color="000000"/>
                    <w:left w:val="single" w:sz="4" w:space="0" w:color="000000"/>
                    <w:bottom w:val="single" w:sz="4" w:space="0" w:color="000000"/>
                    <w:right w:val="single" w:sz="4" w:space="0" w:color="000000"/>
                  </w:tcBorders>
                </w:tcPr>
                <w:p w14:paraId="5F9383BC" w14:textId="77777777" w:rsidR="00F01CC7" w:rsidRPr="00BB4165" w:rsidRDefault="00000000">
                  <w:pPr>
                    <w:rPr>
                      <w:sz w:val="24"/>
                      <w:szCs w:val="24"/>
                    </w:rPr>
                  </w:pPr>
                  <w:r w:rsidRPr="00BB4165">
                    <w:rPr>
                      <w:sz w:val="24"/>
                      <w:szCs w:val="24"/>
                    </w:rPr>
                    <w:lastRenderedPageBreak/>
                    <w:t>Centred on menstrual/PCOS awareness; does not extend into pregnancy-stage tracking, vaccination-</w:t>
                  </w:r>
                  <w:r w:rsidRPr="00BB4165">
                    <w:rPr>
                      <w:sz w:val="24"/>
                      <w:szCs w:val="24"/>
                    </w:rPr>
                    <w:lastRenderedPageBreak/>
                    <w:t>reminder SMS, or postpartum and baby-care guidance.</w:t>
                  </w:r>
                </w:p>
              </w:tc>
              <w:tc>
                <w:tcPr>
                  <w:tcW w:w="5233" w:type="dxa"/>
                  <w:tcBorders>
                    <w:top w:val="single" w:sz="4" w:space="0" w:color="000000"/>
                    <w:left w:val="single" w:sz="4" w:space="0" w:color="000000"/>
                    <w:bottom w:val="single" w:sz="4" w:space="0" w:color="000000"/>
                    <w:right w:val="single" w:sz="4" w:space="0" w:color="000000"/>
                  </w:tcBorders>
                </w:tcPr>
                <w:p w14:paraId="5F9383BD" w14:textId="77777777" w:rsidR="00F01CC7" w:rsidRPr="00BB4165" w:rsidRDefault="00000000">
                  <w:pPr>
                    <w:rPr>
                      <w:sz w:val="24"/>
                      <w:szCs w:val="24"/>
                    </w:rPr>
                  </w:pPr>
                  <w:r w:rsidRPr="00BB4165">
                    <w:rPr>
                      <w:sz w:val="24"/>
                      <w:szCs w:val="24"/>
                    </w:rPr>
                    <w:lastRenderedPageBreak/>
                    <w:t>synapsesocial.com/papers/69a75a9ec6e9836116a20aeb</w:t>
                  </w:r>
                </w:p>
              </w:tc>
            </w:tr>
          </w:tbl>
          <w:p w14:paraId="5F9383BF" w14:textId="77777777" w:rsidR="00F01CC7" w:rsidRPr="00BB4165" w:rsidRDefault="00F01CC7">
            <w:pPr>
              <w:rPr>
                <w:sz w:val="24"/>
                <w:szCs w:val="24"/>
              </w:rPr>
            </w:pPr>
          </w:p>
        </w:tc>
      </w:tr>
      <w:tr w:rsidR="00F01CC7" w:rsidRPr="00BB4165" w14:paraId="5F9383C3" w14:textId="77777777" w:rsidTr="00882FEC">
        <w:tc>
          <w:tcPr>
            <w:tcW w:w="2710" w:type="dxa"/>
            <w:tcBorders>
              <w:top w:val="single" w:sz="4" w:space="0" w:color="000000"/>
              <w:left w:val="single" w:sz="4" w:space="0" w:color="000000"/>
              <w:bottom w:val="single" w:sz="4" w:space="0" w:color="000000"/>
              <w:right w:val="single" w:sz="4" w:space="0" w:color="000000"/>
            </w:tcBorders>
            <w:shd w:val="clear" w:color="auto" w:fill="F2F2F2"/>
          </w:tcPr>
          <w:p w14:paraId="1FAE461B" w14:textId="77777777" w:rsidR="00A81ACC" w:rsidRDefault="00A81ACC">
            <w:pPr>
              <w:rPr>
                <w:b/>
                <w:bCs/>
                <w:sz w:val="24"/>
                <w:szCs w:val="24"/>
              </w:rPr>
            </w:pPr>
            <w:r>
              <w:rPr>
                <w:b/>
                <w:bCs/>
                <w:sz w:val="24"/>
                <w:szCs w:val="24"/>
              </w:rPr>
              <w:lastRenderedPageBreak/>
              <w:t xml:space="preserve">   </w:t>
            </w:r>
          </w:p>
          <w:p w14:paraId="0C69B0F1" w14:textId="77777777" w:rsidR="00A81ACC" w:rsidRDefault="00A81ACC">
            <w:pPr>
              <w:rPr>
                <w:b/>
                <w:bCs/>
                <w:sz w:val="24"/>
                <w:szCs w:val="24"/>
              </w:rPr>
            </w:pPr>
            <w:r>
              <w:rPr>
                <w:b/>
                <w:bCs/>
                <w:sz w:val="24"/>
                <w:szCs w:val="24"/>
              </w:rPr>
              <w:t xml:space="preserve">  </w:t>
            </w:r>
          </w:p>
          <w:p w14:paraId="5F9383C1" w14:textId="55FE992E" w:rsidR="00F01CC7" w:rsidRPr="00BB4165" w:rsidRDefault="00A81ACC">
            <w:pPr>
              <w:rPr>
                <w:sz w:val="24"/>
                <w:szCs w:val="24"/>
              </w:rPr>
            </w:pPr>
            <w:r>
              <w:rPr>
                <w:b/>
                <w:bCs/>
                <w:sz w:val="24"/>
                <w:szCs w:val="24"/>
              </w:rPr>
              <w:t xml:space="preserve">    </w:t>
            </w:r>
            <w:r w:rsidR="00514D60">
              <w:rPr>
                <w:b/>
                <w:bCs/>
                <w:sz w:val="24"/>
                <w:szCs w:val="24"/>
              </w:rPr>
              <w:t xml:space="preserve"> </w:t>
            </w:r>
            <w:r w:rsidR="00000000" w:rsidRPr="00BB4165">
              <w:rPr>
                <w:b/>
                <w:bCs/>
                <w:sz w:val="24"/>
                <w:szCs w:val="24"/>
              </w:rPr>
              <w:t>Problem Statement</w:t>
            </w:r>
          </w:p>
        </w:tc>
        <w:tc>
          <w:tcPr>
            <w:tcW w:w="10615" w:type="dxa"/>
            <w:tcBorders>
              <w:top w:val="single" w:sz="4" w:space="0" w:color="000000"/>
              <w:left w:val="single" w:sz="4" w:space="0" w:color="000000"/>
              <w:bottom w:val="single" w:sz="4" w:space="0" w:color="000000"/>
              <w:right w:val="single" w:sz="4" w:space="0" w:color="000000"/>
            </w:tcBorders>
          </w:tcPr>
          <w:p w14:paraId="5F9383C2" w14:textId="77777777" w:rsidR="00F01CC7" w:rsidRPr="00BB4165" w:rsidRDefault="00000000">
            <w:pPr>
              <w:rPr>
                <w:sz w:val="24"/>
                <w:szCs w:val="24"/>
              </w:rPr>
            </w:pPr>
            <w:r w:rsidRPr="00BB4165">
              <w:rPr>
                <w:sz w:val="24"/>
                <w:szCs w:val="24"/>
              </w:rPr>
              <w:t>Pregnant women and women managing reproductive health conditions often lack a single, easy-to-use platform that helps them locate nearby hospitals and Anganwadi centres, keeps track of vaccination and check-up schedules, guides them through a month-wise pregnancy routine, alerts them quickly to the nearest hospital during an emergency in the final trimester, and informs them about applicable government schemes, postpartum care, contraception and menstrual health conditions such as PCOS/PCOD — all without depending on informal or unverified sources for medicine-related information.</w:t>
            </w:r>
          </w:p>
        </w:tc>
      </w:tr>
      <w:tr w:rsidR="00F01CC7" w:rsidRPr="00BB4165" w14:paraId="5F9383CE" w14:textId="77777777" w:rsidTr="00882FEC">
        <w:tc>
          <w:tcPr>
            <w:tcW w:w="2710" w:type="dxa"/>
            <w:tcBorders>
              <w:top w:val="single" w:sz="4" w:space="0" w:color="000000"/>
              <w:left w:val="single" w:sz="4" w:space="0" w:color="000000"/>
              <w:bottom w:val="single" w:sz="4" w:space="0" w:color="000000"/>
              <w:right w:val="single" w:sz="4" w:space="0" w:color="000000"/>
            </w:tcBorders>
            <w:shd w:val="clear" w:color="auto" w:fill="F2F2F2"/>
          </w:tcPr>
          <w:p w14:paraId="28CBEB05" w14:textId="77777777" w:rsidR="00A81ACC" w:rsidRDefault="00A81ACC">
            <w:pPr>
              <w:rPr>
                <w:b/>
                <w:bCs/>
                <w:sz w:val="24"/>
                <w:szCs w:val="24"/>
              </w:rPr>
            </w:pPr>
            <w:r>
              <w:rPr>
                <w:b/>
                <w:bCs/>
                <w:sz w:val="24"/>
                <w:szCs w:val="24"/>
              </w:rPr>
              <w:t xml:space="preserve">           </w:t>
            </w:r>
          </w:p>
          <w:p w14:paraId="519FF6C6" w14:textId="77777777" w:rsidR="00A81ACC" w:rsidRDefault="00A81ACC">
            <w:pPr>
              <w:rPr>
                <w:b/>
                <w:bCs/>
                <w:sz w:val="24"/>
                <w:szCs w:val="24"/>
              </w:rPr>
            </w:pPr>
            <w:r>
              <w:rPr>
                <w:b/>
                <w:bCs/>
                <w:sz w:val="24"/>
                <w:szCs w:val="24"/>
              </w:rPr>
              <w:t xml:space="preserve">              </w:t>
            </w:r>
          </w:p>
          <w:p w14:paraId="63F8E50B" w14:textId="77777777" w:rsidR="00A81ACC" w:rsidRDefault="00A81ACC">
            <w:pPr>
              <w:rPr>
                <w:b/>
                <w:bCs/>
                <w:sz w:val="24"/>
                <w:szCs w:val="24"/>
              </w:rPr>
            </w:pPr>
            <w:r>
              <w:rPr>
                <w:b/>
                <w:bCs/>
                <w:sz w:val="24"/>
                <w:szCs w:val="24"/>
              </w:rPr>
              <w:t xml:space="preserve">           </w:t>
            </w:r>
          </w:p>
          <w:p w14:paraId="3F3DE5AC" w14:textId="77777777" w:rsidR="00A81ACC" w:rsidRDefault="00A81ACC">
            <w:pPr>
              <w:rPr>
                <w:b/>
                <w:bCs/>
                <w:sz w:val="24"/>
                <w:szCs w:val="24"/>
              </w:rPr>
            </w:pPr>
            <w:r>
              <w:rPr>
                <w:b/>
                <w:bCs/>
                <w:sz w:val="24"/>
                <w:szCs w:val="24"/>
              </w:rPr>
              <w:t xml:space="preserve">          </w:t>
            </w:r>
          </w:p>
          <w:p w14:paraId="5809F2DC" w14:textId="77777777" w:rsidR="00A81ACC" w:rsidRDefault="00A81ACC">
            <w:pPr>
              <w:rPr>
                <w:b/>
                <w:bCs/>
                <w:sz w:val="24"/>
                <w:szCs w:val="24"/>
              </w:rPr>
            </w:pPr>
            <w:r>
              <w:rPr>
                <w:b/>
                <w:bCs/>
                <w:sz w:val="24"/>
                <w:szCs w:val="24"/>
              </w:rPr>
              <w:t xml:space="preserve">            </w:t>
            </w:r>
          </w:p>
          <w:p w14:paraId="29047F21" w14:textId="77777777" w:rsidR="00A81ACC" w:rsidRDefault="00A81ACC">
            <w:pPr>
              <w:rPr>
                <w:b/>
                <w:bCs/>
                <w:sz w:val="24"/>
                <w:szCs w:val="24"/>
              </w:rPr>
            </w:pPr>
            <w:r>
              <w:rPr>
                <w:b/>
                <w:bCs/>
                <w:sz w:val="24"/>
                <w:szCs w:val="24"/>
              </w:rPr>
              <w:t xml:space="preserve">           </w:t>
            </w:r>
          </w:p>
          <w:p w14:paraId="587E2D5B" w14:textId="77777777" w:rsidR="00A81ACC" w:rsidRDefault="00A81ACC">
            <w:pPr>
              <w:rPr>
                <w:b/>
                <w:bCs/>
                <w:sz w:val="24"/>
                <w:szCs w:val="24"/>
              </w:rPr>
            </w:pPr>
            <w:r>
              <w:rPr>
                <w:b/>
                <w:bCs/>
                <w:sz w:val="24"/>
                <w:szCs w:val="24"/>
              </w:rPr>
              <w:t xml:space="preserve">              </w:t>
            </w:r>
          </w:p>
          <w:p w14:paraId="5F9383C4" w14:textId="11514DFB" w:rsidR="00F01CC7" w:rsidRPr="00BB4165" w:rsidRDefault="00A81ACC">
            <w:pPr>
              <w:rPr>
                <w:sz w:val="24"/>
                <w:szCs w:val="24"/>
              </w:rPr>
            </w:pPr>
            <w:r>
              <w:rPr>
                <w:b/>
                <w:bCs/>
                <w:sz w:val="24"/>
                <w:szCs w:val="24"/>
              </w:rPr>
              <w:t xml:space="preserve">           </w:t>
            </w:r>
            <w:r w:rsidR="00000000" w:rsidRPr="00BB4165">
              <w:rPr>
                <w:b/>
                <w:bCs/>
                <w:sz w:val="24"/>
                <w:szCs w:val="24"/>
              </w:rPr>
              <w:t>Objectives</w:t>
            </w:r>
          </w:p>
        </w:tc>
        <w:tc>
          <w:tcPr>
            <w:tcW w:w="10615" w:type="dxa"/>
            <w:tcBorders>
              <w:top w:val="single" w:sz="4" w:space="0" w:color="000000"/>
              <w:left w:val="single" w:sz="4" w:space="0" w:color="000000"/>
              <w:bottom w:val="single" w:sz="4" w:space="0" w:color="000000"/>
              <w:right w:val="single" w:sz="4" w:space="0" w:color="000000"/>
            </w:tcBorders>
          </w:tcPr>
          <w:p w14:paraId="5F9383C5" w14:textId="77777777" w:rsidR="00F01CC7" w:rsidRPr="00BB4165" w:rsidRDefault="00000000">
            <w:pPr>
              <w:pStyle w:val="ListParagraph"/>
              <w:numPr>
                <w:ilvl w:val="0"/>
                <w:numId w:val="1"/>
              </w:numPr>
              <w:spacing w:after="60"/>
              <w:rPr>
                <w:sz w:val="24"/>
                <w:szCs w:val="24"/>
              </w:rPr>
            </w:pPr>
            <w:r w:rsidRPr="00BB4165">
              <w:rPr>
                <w:sz w:val="24"/>
                <w:szCs w:val="24"/>
              </w:rPr>
              <w:t>To develop a mobile application where users can sign up/sign in with their mobile number and registered hospital details.</w:t>
            </w:r>
          </w:p>
          <w:p w14:paraId="5F9383C6" w14:textId="77777777" w:rsidR="00F01CC7" w:rsidRPr="00BB4165" w:rsidRDefault="00000000">
            <w:pPr>
              <w:pStyle w:val="ListParagraph"/>
              <w:numPr>
                <w:ilvl w:val="0"/>
                <w:numId w:val="1"/>
              </w:numPr>
              <w:spacing w:after="60"/>
              <w:rPr>
                <w:sz w:val="24"/>
                <w:szCs w:val="24"/>
              </w:rPr>
            </w:pPr>
            <w:r w:rsidRPr="00BB4165">
              <w:rPr>
                <w:sz w:val="24"/>
                <w:szCs w:val="24"/>
              </w:rPr>
              <w:t>To provide a chatbot-based locator that helps users find nearby hospitals and Anganwadi centres.</w:t>
            </w:r>
          </w:p>
          <w:p w14:paraId="5F9383C7" w14:textId="77777777" w:rsidR="00F01CC7" w:rsidRPr="00BB4165" w:rsidRDefault="00000000">
            <w:pPr>
              <w:pStyle w:val="ListParagraph"/>
              <w:numPr>
                <w:ilvl w:val="0"/>
                <w:numId w:val="1"/>
              </w:numPr>
              <w:spacing w:after="60"/>
              <w:rPr>
                <w:sz w:val="24"/>
                <w:szCs w:val="24"/>
              </w:rPr>
            </w:pPr>
            <w:r w:rsidRPr="00BB4165">
              <w:rPr>
                <w:sz w:val="24"/>
                <w:szCs w:val="24"/>
              </w:rPr>
              <w:t>To send automated SMS reminders for scheduled injections/vaccinations and antenatal check-ups to the registered number.</w:t>
            </w:r>
          </w:p>
          <w:p w14:paraId="5F9383C8" w14:textId="77777777" w:rsidR="00F01CC7" w:rsidRPr="00BB4165" w:rsidRDefault="00000000">
            <w:pPr>
              <w:pStyle w:val="ListParagraph"/>
              <w:numPr>
                <w:ilvl w:val="0"/>
                <w:numId w:val="1"/>
              </w:numPr>
              <w:spacing w:after="60"/>
              <w:rPr>
                <w:sz w:val="24"/>
                <w:szCs w:val="24"/>
              </w:rPr>
            </w:pPr>
            <w:r w:rsidRPr="00BB4165">
              <w:rPr>
                <w:sz w:val="24"/>
                <w:szCs w:val="24"/>
              </w:rPr>
              <w:t>To build a month-wise pregnancy tracker covering recommended food and health routines.</w:t>
            </w:r>
          </w:p>
          <w:p w14:paraId="5F9383C9" w14:textId="77777777" w:rsidR="00F01CC7" w:rsidRPr="00BB4165" w:rsidRDefault="00000000">
            <w:pPr>
              <w:pStyle w:val="ListParagraph"/>
              <w:numPr>
                <w:ilvl w:val="0"/>
                <w:numId w:val="1"/>
              </w:numPr>
              <w:spacing w:after="60"/>
              <w:rPr>
                <w:sz w:val="24"/>
                <w:szCs w:val="24"/>
              </w:rPr>
            </w:pPr>
            <w:r w:rsidRPr="00BB4165">
              <w:rPr>
                <w:sz w:val="24"/>
                <w:szCs w:val="24"/>
              </w:rPr>
              <w:t>To enable body-monitoring for changes and allergies reported by the user.</w:t>
            </w:r>
          </w:p>
          <w:p w14:paraId="5F9383CA" w14:textId="77777777" w:rsidR="00F01CC7" w:rsidRPr="00BB4165" w:rsidRDefault="00000000">
            <w:pPr>
              <w:pStyle w:val="ListParagraph"/>
              <w:numPr>
                <w:ilvl w:val="0"/>
                <w:numId w:val="1"/>
              </w:numPr>
              <w:spacing w:after="60"/>
              <w:rPr>
                <w:sz w:val="24"/>
                <w:szCs w:val="24"/>
              </w:rPr>
            </w:pPr>
            <w:r w:rsidRPr="00BB4165">
              <w:rPr>
                <w:sz w:val="24"/>
                <w:szCs w:val="24"/>
              </w:rPr>
              <w:t>To make government schemes for pregnant women, mothers and children easily accessible within the app.</w:t>
            </w:r>
          </w:p>
          <w:p w14:paraId="5F9383CB" w14:textId="77777777" w:rsidR="00F01CC7" w:rsidRPr="00BB4165" w:rsidRDefault="00000000">
            <w:pPr>
              <w:pStyle w:val="ListParagraph"/>
              <w:numPr>
                <w:ilvl w:val="0"/>
                <w:numId w:val="1"/>
              </w:numPr>
              <w:spacing w:after="60"/>
              <w:rPr>
                <w:sz w:val="24"/>
                <w:szCs w:val="24"/>
              </w:rPr>
            </w:pPr>
            <w:r w:rsidRPr="00BB4165">
              <w:rPr>
                <w:sz w:val="24"/>
                <w:szCs w:val="24"/>
              </w:rPr>
              <w:t>To provide a live emergency location tracker that activates during the final trimester and directs the user to the nearest hospital for delivery.</w:t>
            </w:r>
          </w:p>
          <w:p w14:paraId="5F9383CC" w14:textId="77777777" w:rsidR="00F01CC7" w:rsidRPr="00BB4165" w:rsidRDefault="00000000">
            <w:pPr>
              <w:pStyle w:val="ListParagraph"/>
              <w:numPr>
                <w:ilvl w:val="0"/>
                <w:numId w:val="1"/>
              </w:numPr>
              <w:spacing w:after="60"/>
              <w:rPr>
                <w:sz w:val="24"/>
                <w:szCs w:val="24"/>
              </w:rPr>
            </w:pPr>
            <w:r w:rsidRPr="00BB4165">
              <w:rPr>
                <w:sz w:val="24"/>
                <w:szCs w:val="24"/>
              </w:rPr>
              <w:t>To guide users on exercise, diet, postpartum recovery and baby care.</w:t>
            </w:r>
          </w:p>
          <w:p w14:paraId="5F9383CD" w14:textId="77777777" w:rsidR="00F01CC7" w:rsidRPr="00BB4165" w:rsidRDefault="00000000">
            <w:pPr>
              <w:pStyle w:val="ListParagraph"/>
              <w:numPr>
                <w:ilvl w:val="0"/>
                <w:numId w:val="1"/>
              </w:numPr>
              <w:spacing w:after="60"/>
              <w:rPr>
                <w:sz w:val="24"/>
                <w:szCs w:val="24"/>
              </w:rPr>
            </w:pPr>
            <w:r w:rsidRPr="00BB4165">
              <w:rPr>
                <w:sz w:val="24"/>
                <w:szCs w:val="24"/>
              </w:rPr>
              <w:t>To create awareness on contraceptive options and the menstrual cycle, including PCOS and PCOD, for general reproductive-health support.</w:t>
            </w:r>
          </w:p>
        </w:tc>
      </w:tr>
      <w:tr w:rsidR="00F01CC7" w:rsidRPr="00BB4165" w14:paraId="5F9383DA" w14:textId="77777777" w:rsidTr="00882FEC">
        <w:tc>
          <w:tcPr>
            <w:tcW w:w="2710" w:type="dxa"/>
            <w:tcBorders>
              <w:top w:val="single" w:sz="4" w:space="0" w:color="000000"/>
              <w:left w:val="single" w:sz="4" w:space="0" w:color="000000"/>
              <w:bottom w:val="single" w:sz="4" w:space="0" w:color="000000"/>
              <w:right w:val="single" w:sz="4" w:space="0" w:color="000000"/>
            </w:tcBorders>
            <w:shd w:val="clear" w:color="auto" w:fill="F2F2F2"/>
          </w:tcPr>
          <w:p w14:paraId="6249D4DD" w14:textId="77777777" w:rsidR="00A81ACC" w:rsidRDefault="00A81ACC">
            <w:pPr>
              <w:rPr>
                <w:b/>
                <w:bCs/>
                <w:sz w:val="24"/>
                <w:szCs w:val="24"/>
              </w:rPr>
            </w:pPr>
            <w:r>
              <w:rPr>
                <w:b/>
                <w:bCs/>
                <w:sz w:val="24"/>
                <w:szCs w:val="24"/>
              </w:rPr>
              <w:t xml:space="preserve">     </w:t>
            </w:r>
          </w:p>
          <w:p w14:paraId="6127E0D0" w14:textId="77777777" w:rsidR="00A81ACC" w:rsidRDefault="00A81ACC">
            <w:pPr>
              <w:rPr>
                <w:b/>
                <w:bCs/>
                <w:sz w:val="24"/>
                <w:szCs w:val="24"/>
              </w:rPr>
            </w:pPr>
            <w:r>
              <w:rPr>
                <w:b/>
                <w:bCs/>
                <w:sz w:val="24"/>
                <w:szCs w:val="24"/>
              </w:rPr>
              <w:t xml:space="preserve"> </w:t>
            </w:r>
          </w:p>
          <w:p w14:paraId="5E80AFD1" w14:textId="77777777" w:rsidR="00A81ACC" w:rsidRDefault="00A81ACC">
            <w:pPr>
              <w:rPr>
                <w:b/>
                <w:bCs/>
                <w:sz w:val="24"/>
                <w:szCs w:val="24"/>
              </w:rPr>
            </w:pPr>
          </w:p>
          <w:p w14:paraId="50D3B458" w14:textId="77777777" w:rsidR="00A81ACC" w:rsidRDefault="00A81ACC">
            <w:pPr>
              <w:rPr>
                <w:b/>
                <w:bCs/>
                <w:sz w:val="24"/>
                <w:szCs w:val="24"/>
              </w:rPr>
            </w:pPr>
          </w:p>
          <w:p w14:paraId="60D6BB91" w14:textId="77777777" w:rsidR="00A81ACC" w:rsidRDefault="00A81ACC">
            <w:pPr>
              <w:rPr>
                <w:b/>
                <w:bCs/>
                <w:sz w:val="24"/>
                <w:szCs w:val="24"/>
              </w:rPr>
            </w:pPr>
          </w:p>
          <w:p w14:paraId="2F05487B" w14:textId="77777777" w:rsidR="00A81ACC" w:rsidRDefault="00A81ACC">
            <w:pPr>
              <w:rPr>
                <w:b/>
                <w:bCs/>
                <w:sz w:val="24"/>
                <w:szCs w:val="24"/>
              </w:rPr>
            </w:pPr>
          </w:p>
          <w:p w14:paraId="1F00A9F4" w14:textId="77777777" w:rsidR="00A81ACC" w:rsidRDefault="00A81ACC">
            <w:pPr>
              <w:rPr>
                <w:b/>
                <w:bCs/>
                <w:sz w:val="24"/>
                <w:szCs w:val="24"/>
              </w:rPr>
            </w:pPr>
          </w:p>
          <w:p w14:paraId="3C3DFD2F" w14:textId="77777777" w:rsidR="00A81ACC" w:rsidRDefault="00A81ACC">
            <w:pPr>
              <w:rPr>
                <w:b/>
                <w:bCs/>
                <w:sz w:val="24"/>
                <w:szCs w:val="24"/>
              </w:rPr>
            </w:pPr>
          </w:p>
          <w:p w14:paraId="5F9383CF" w14:textId="3F905173" w:rsidR="00F01CC7" w:rsidRPr="00BB4165" w:rsidRDefault="00A81ACC">
            <w:pPr>
              <w:rPr>
                <w:sz w:val="24"/>
                <w:szCs w:val="24"/>
              </w:rPr>
            </w:pPr>
            <w:r>
              <w:rPr>
                <w:b/>
                <w:bCs/>
                <w:sz w:val="24"/>
                <w:szCs w:val="24"/>
              </w:rPr>
              <w:t xml:space="preserve">        </w:t>
            </w:r>
            <w:r w:rsidR="00000000" w:rsidRPr="00BB4165">
              <w:rPr>
                <w:b/>
                <w:bCs/>
                <w:sz w:val="24"/>
                <w:szCs w:val="24"/>
              </w:rPr>
              <w:t>Proposed System</w:t>
            </w:r>
          </w:p>
        </w:tc>
        <w:tc>
          <w:tcPr>
            <w:tcW w:w="10615" w:type="dxa"/>
            <w:tcBorders>
              <w:top w:val="single" w:sz="4" w:space="0" w:color="000000"/>
              <w:left w:val="single" w:sz="4" w:space="0" w:color="000000"/>
              <w:bottom w:val="single" w:sz="4" w:space="0" w:color="000000"/>
              <w:right w:val="single" w:sz="4" w:space="0" w:color="000000"/>
            </w:tcBorders>
          </w:tcPr>
          <w:p w14:paraId="5F9383D0" w14:textId="60DB4186" w:rsidR="00F01CC7" w:rsidRPr="00BB4165" w:rsidRDefault="00E32DC6">
            <w:pPr>
              <w:spacing w:after="100"/>
              <w:rPr>
                <w:sz w:val="24"/>
                <w:szCs w:val="24"/>
              </w:rPr>
            </w:pPr>
            <w:r w:rsidRPr="00BB4165">
              <w:rPr>
                <w:sz w:val="24"/>
                <w:szCs w:val="24"/>
              </w:rPr>
              <w:t>JANA</w:t>
            </w:r>
            <w:r w:rsidR="00373F25">
              <w:rPr>
                <w:sz w:val="24"/>
                <w:szCs w:val="24"/>
              </w:rPr>
              <w:t>N</w:t>
            </w:r>
            <w:r w:rsidRPr="00BB4165">
              <w:rPr>
                <w:sz w:val="24"/>
                <w:szCs w:val="24"/>
              </w:rPr>
              <w:t>I replaces the current fragmented approach — where hospital information, vaccination schedules, government-scheme details and reproductive-health awareness are all sought separately — with one integrated application built around the following modules:</w:t>
            </w:r>
          </w:p>
          <w:p w14:paraId="5F9383D1" w14:textId="77777777" w:rsidR="00F01CC7" w:rsidRPr="00BB4165" w:rsidRDefault="00000000">
            <w:pPr>
              <w:pStyle w:val="ListParagraph"/>
              <w:numPr>
                <w:ilvl w:val="0"/>
                <w:numId w:val="1"/>
              </w:numPr>
              <w:spacing w:after="60"/>
              <w:rPr>
                <w:sz w:val="24"/>
                <w:szCs w:val="24"/>
              </w:rPr>
            </w:pPr>
            <w:r w:rsidRPr="00BB4165">
              <w:rPr>
                <w:sz w:val="24"/>
                <w:szCs w:val="24"/>
              </w:rPr>
              <w:t>User module: sign up/sign in using mobile number, along with hospital name registration.</w:t>
            </w:r>
          </w:p>
          <w:p w14:paraId="5F9383D2" w14:textId="77777777" w:rsidR="00F01CC7" w:rsidRPr="00BB4165" w:rsidRDefault="00000000">
            <w:pPr>
              <w:pStyle w:val="ListParagraph"/>
              <w:numPr>
                <w:ilvl w:val="0"/>
                <w:numId w:val="1"/>
              </w:numPr>
              <w:spacing w:after="60"/>
              <w:rPr>
                <w:sz w:val="24"/>
                <w:szCs w:val="24"/>
              </w:rPr>
            </w:pPr>
            <w:r w:rsidRPr="00BB4165">
              <w:rPr>
                <w:sz w:val="24"/>
                <w:szCs w:val="24"/>
              </w:rPr>
              <w:t>Locator chatbot: helps the user find nearby hospitals and Anganwadi centres by name or photo-based location search, without any medicine-identification capability.</w:t>
            </w:r>
          </w:p>
          <w:p w14:paraId="5F9383D3" w14:textId="77777777" w:rsidR="00F01CC7" w:rsidRPr="00BB4165" w:rsidRDefault="00000000">
            <w:pPr>
              <w:pStyle w:val="ListParagraph"/>
              <w:numPr>
                <w:ilvl w:val="0"/>
                <w:numId w:val="1"/>
              </w:numPr>
              <w:spacing w:after="60"/>
              <w:rPr>
                <w:sz w:val="24"/>
                <w:szCs w:val="24"/>
              </w:rPr>
            </w:pPr>
            <w:r w:rsidRPr="00BB4165">
              <w:rPr>
                <w:sz w:val="24"/>
                <w:szCs w:val="24"/>
              </w:rPr>
              <w:t>Reminder engine: sends SMS reminders for injections/vaccinations and check-ups to the registered number.</w:t>
            </w:r>
          </w:p>
          <w:p w14:paraId="5F9383D4" w14:textId="77777777" w:rsidR="00F01CC7" w:rsidRPr="00BB4165" w:rsidRDefault="00000000">
            <w:pPr>
              <w:pStyle w:val="ListParagraph"/>
              <w:numPr>
                <w:ilvl w:val="0"/>
                <w:numId w:val="1"/>
              </w:numPr>
              <w:spacing w:after="60"/>
              <w:rPr>
                <w:sz w:val="24"/>
                <w:szCs w:val="24"/>
              </w:rPr>
            </w:pPr>
            <w:r w:rsidRPr="00BB4165">
              <w:rPr>
                <w:sz w:val="24"/>
                <w:szCs w:val="24"/>
              </w:rPr>
              <w:t>Pregnancy tracker: month-wise routine covering food and health guidance.</w:t>
            </w:r>
          </w:p>
          <w:p w14:paraId="5F9383D5" w14:textId="77777777" w:rsidR="00F01CC7" w:rsidRPr="00BB4165" w:rsidRDefault="00000000">
            <w:pPr>
              <w:pStyle w:val="ListParagraph"/>
              <w:numPr>
                <w:ilvl w:val="0"/>
                <w:numId w:val="1"/>
              </w:numPr>
              <w:spacing w:after="60"/>
              <w:rPr>
                <w:sz w:val="24"/>
                <w:szCs w:val="24"/>
              </w:rPr>
            </w:pPr>
            <w:r w:rsidRPr="00BB4165">
              <w:rPr>
                <w:sz w:val="24"/>
                <w:szCs w:val="24"/>
              </w:rPr>
              <w:t>Body-monitoring module: lets the user log body changes and allergies.</w:t>
            </w:r>
          </w:p>
          <w:p w14:paraId="5F9383D6" w14:textId="77777777" w:rsidR="00F01CC7" w:rsidRPr="00BB4165" w:rsidRDefault="00000000">
            <w:pPr>
              <w:pStyle w:val="ListParagraph"/>
              <w:numPr>
                <w:ilvl w:val="0"/>
                <w:numId w:val="1"/>
              </w:numPr>
              <w:spacing w:after="60"/>
              <w:rPr>
                <w:sz w:val="24"/>
                <w:szCs w:val="24"/>
              </w:rPr>
            </w:pPr>
            <w:r w:rsidRPr="00BB4165">
              <w:rPr>
                <w:sz w:val="24"/>
                <w:szCs w:val="24"/>
              </w:rPr>
              <w:t>Government schemes module: information on schemes for the mother's and the child's health.</w:t>
            </w:r>
          </w:p>
          <w:p w14:paraId="5F9383D7" w14:textId="77777777" w:rsidR="00F01CC7" w:rsidRPr="00BB4165" w:rsidRDefault="00000000">
            <w:pPr>
              <w:pStyle w:val="ListParagraph"/>
              <w:numPr>
                <w:ilvl w:val="0"/>
                <w:numId w:val="1"/>
              </w:numPr>
              <w:spacing w:after="60"/>
              <w:rPr>
                <w:sz w:val="24"/>
                <w:szCs w:val="24"/>
              </w:rPr>
            </w:pPr>
            <w:r w:rsidRPr="00BB4165">
              <w:rPr>
                <w:sz w:val="24"/>
                <w:szCs w:val="24"/>
              </w:rPr>
              <w:t>Emergency locator: a live-location tracker that activates in the ninth month to show the nearest hospital for delivery.</w:t>
            </w:r>
          </w:p>
          <w:p w14:paraId="5F9383D8" w14:textId="77777777" w:rsidR="00F01CC7" w:rsidRPr="00BB4165" w:rsidRDefault="00000000">
            <w:pPr>
              <w:pStyle w:val="ListParagraph"/>
              <w:numPr>
                <w:ilvl w:val="0"/>
                <w:numId w:val="1"/>
              </w:numPr>
              <w:spacing w:after="60"/>
              <w:rPr>
                <w:sz w:val="24"/>
                <w:szCs w:val="24"/>
              </w:rPr>
            </w:pPr>
            <w:r w:rsidRPr="00BB4165">
              <w:rPr>
                <w:sz w:val="24"/>
                <w:szCs w:val="24"/>
              </w:rPr>
              <w:t>Wellness module: exercise and diet guidance during and after pregnancy, plus postpartum and baby-care information.</w:t>
            </w:r>
          </w:p>
          <w:p w14:paraId="5F9383D9" w14:textId="77777777" w:rsidR="00F01CC7" w:rsidRPr="00BB4165" w:rsidRDefault="00000000">
            <w:pPr>
              <w:pStyle w:val="ListParagraph"/>
              <w:numPr>
                <w:ilvl w:val="0"/>
                <w:numId w:val="1"/>
              </w:numPr>
              <w:spacing w:after="60"/>
              <w:rPr>
                <w:sz w:val="24"/>
                <w:szCs w:val="24"/>
              </w:rPr>
            </w:pPr>
            <w:r w:rsidRPr="00BB4165">
              <w:rPr>
                <w:sz w:val="24"/>
                <w:szCs w:val="24"/>
              </w:rPr>
              <w:t>Reproductive-health module: information on contraception and the menstrual cycle for general women's health, including PCOS and PCOD awareness.</w:t>
            </w:r>
          </w:p>
        </w:tc>
      </w:tr>
      <w:tr w:rsidR="00F01CC7" w:rsidRPr="00BB4165" w14:paraId="5F9383E5" w14:textId="77777777" w:rsidTr="00882FEC">
        <w:tc>
          <w:tcPr>
            <w:tcW w:w="2710" w:type="dxa"/>
            <w:tcBorders>
              <w:top w:val="single" w:sz="4" w:space="0" w:color="000000"/>
              <w:left w:val="single" w:sz="4" w:space="0" w:color="000000"/>
              <w:bottom w:val="single" w:sz="4" w:space="0" w:color="000000"/>
              <w:right w:val="single" w:sz="4" w:space="0" w:color="000000"/>
            </w:tcBorders>
            <w:shd w:val="clear" w:color="auto" w:fill="F2F2F2"/>
          </w:tcPr>
          <w:p w14:paraId="7C71BD8D" w14:textId="77777777" w:rsidR="00A81ACC" w:rsidRDefault="00A81ACC">
            <w:pPr>
              <w:rPr>
                <w:b/>
                <w:bCs/>
                <w:sz w:val="24"/>
                <w:szCs w:val="24"/>
              </w:rPr>
            </w:pPr>
            <w:r>
              <w:rPr>
                <w:b/>
                <w:bCs/>
                <w:sz w:val="24"/>
                <w:szCs w:val="24"/>
              </w:rPr>
              <w:t xml:space="preserve">  </w:t>
            </w:r>
          </w:p>
          <w:p w14:paraId="34F82F1C" w14:textId="77777777" w:rsidR="00A81ACC" w:rsidRDefault="00A81ACC">
            <w:pPr>
              <w:rPr>
                <w:b/>
                <w:bCs/>
                <w:sz w:val="24"/>
                <w:szCs w:val="24"/>
              </w:rPr>
            </w:pPr>
          </w:p>
          <w:p w14:paraId="57ED4669" w14:textId="77777777" w:rsidR="00A81ACC" w:rsidRDefault="00A81ACC">
            <w:pPr>
              <w:rPr>
                <w:b/>
                <w:bCs/>
                <w:sz w:val="24"/>
                <w:szCs w:val="24"/>
              </w:rPr>
            </w:pPr>
          </w:p>
          <w:p w14:paraId="253EEE9B" w14:textId="77777777" w:rsidR="00A81ACC" w:rsidRDefault="00A81ACC">
            <w:pPr>
              <w:rPr>
                <w:b/>
                <w:bCs/>
                <w:sz w:val="24"/>
                <w:szCs w:val="24"/>
              </w:rPr>
            </w:pPr>
          </w:p>
          <w:p w14:paraId="14C0EDF5" w14:textId="77777777" w:rsidR="00A81ACC" w:rsidRDefault="00A81ACC">
            <w:pPr>
              <w:rPr>
                <w:b/>
                <w:bCs/>
                <w:sz w:val="24"/>
                <w:szCs w:val="24"/>
              </w:rPr>
            </w:pPr>
          </w:p>
          <w:p w14:paraId="5F9383DB" w14:textId="76B25D03" w:rsidR="00F01CC7" w:rsidRPr="00BB4165" w:rsidRDefault="00A81ACC">
            <w:pPr>
              <w:rPr>
                <w:sz w:val="24"/>
                <w:szCs w:val="24"/>
              </w:rPr>
            </w:pPr>
            <w:r>
              <w:rPr>
                <w:b/>
                <w:bCs/>
                <w:sz w:val="24"/>
                <w:szCs w:val="24"/>
              </w:rPr>
              <w:t xml:space="preserve">          </w:t>
            </w:r>
            <w:r w:rsidR="00000000" w:rsidRPr="00BB4165">
              <w:rPr>
                <w:b/>
                <w:bCs/>
                <w:sz w:val="24"/>
                <w:szCs w:val="24"/>
              </w:rPr>
              <w:t>Methodology</w:t>
            </w:r>
          </w:p>
        </w:tc>
        <w:tc>
          <w:tcPr>
            <w:tcW w:w="10615" w:type="dxa"/>
            <w:tcBorders>
              <w:top w:val="single" w:sz="4" w:space="0" w:color="000000"/>
              <w:left w:val="single" w:sz="4" w:space="0" w:color="000000"/>
              <w:bottom w:val="single" w:sz="4" w:space="0" w:color="000000"/>
              <w:right w:val="single" w:sz="4" w:space="0" w:color="000000"/>
            </w:tcBorders>
          </w:tcPr>
          <w:p w14:paraId="5F9383DC" w14:textId="77777777" w:rsidR="00F01CC7" w:rsidRPr="00BB4165" w:rsidRDefault="00000000">
            <w:pPr>
              <w:pStyle w:val="ListParagraph"/>
              <w:numPr>
                <w:ilvl w:val="0"/>
                <w:numId w:val="1"/>
              </w:numPr>
              <w:spacing w:after="60"/>
              <w:rPr>
                <w:sz w:val="24"/>
                <w:szCs w:val="24"/>
              </w:rPr>
            </w:pPr>
            <w:r w:rsidRPr="00BB4165">
              <w:rPr>
                <w:sz w:val="24"/>
                <w:szCs w:val="24"/>
              </w:rPr>
              <w:t>Requirement gathering and study of existing maternal/reproductive-health mobile applications to finalise the feature set.</w:t>
            </w:r>
          </w:p>
          <w:p w14:paraId="5F9383DD" w14:textId="77777777" w:rsidR="00F01CC7" w:rsidRPr="00BB4165" w:rsidRDefault="00000000">
            <w:pPr>
              <w:pStyle w:val="ListParagraph"/>
              <w:numPr>
                <w:ilvl w:val="0"/>
                <w:numId w:val="1"/>
              </w:numPr>
              <w:spacing w:after="60"/>
              <w:rPr>
                <w:sz w:val="24"/>
                <w:szCs w:val="24"/>
              </w:rPr>
            </w:pPr>
            <w:r w:rsidRPr="00BB4165">
              <w:rPr>
                <w:sz w:val="24"/>
                <w:szCs w:val="24"/>
              </w:rPr>
              <w:t>UI/UX design of the sign-up/sign-in flow and each module (chatbot, tracker, reminders, schemes, emergency locator).</w:t>
            </w:r>
          </w:p>
          <w:p w14:paraId="5F9383DE" w14:textId="77777777" w:rsidR="00F01CC7" w:rsidRPr="00BB4165" w:rsidRDefault="00000000">
            <w:pPr>
              <w:pStyle w:val="ListParagraph"/>
              <w:numPr>
                <w:ilvl w:val="0"/>
                <w:numId w:val="1"/>
              </w:numPr>
              <w:spacing w:after="60"/>
              <w:rPr>
                <w:sz w:val="24"/>
                <w:szCs w:val="24"/>
              </w:rPr>
            </w:pPr>
            <w:r w:rsidRPr="00BB4165">
              <w:rPr>
                <w:sz w:val="24"/>
                <w:szCs w:val="24"/>
              </w:rPr>
              <w:t>Front-end development of the mobile application.</w:t>
            </w:r>
          </w:p>
          <w:p w14:paraId="5F9383DF" w14:textId="77777777" w:rsidR="00F01CC7" w:rsidRPr="00BB4165" w:rsidRDefault="00000000">
            <w:pPr>
              <w:pStyle w:val="ListParagraph"/>
              <w:numPr>
                <w:ilvl w:val="0"/>
                <w:numId w:val="1"/>
              </w:numPr>
              <w:spacing w:after="60"/>
              <w:rPr>
                <w:sz w:val="24"/>
                <w:szCs w:val="24"/>
              </w:rPr>
            </w:pPr>
            <w:r w:rsidRPr="00BB4165">
              <w:rPr>
                <w:sz w:val="24"/>
                <w:szCs w:val="24"/>
              </w:rPr>
              <w:t>Back-end development with a database to store user, hospital/Anganwadi, scheme and reminder data.</w:t>
            </w:r>
          </w:p>
          <w:p w14:paraId="5F9383E0" w14:textId="77777777" w:rsidR="00F01CC7" w:rsidRPr="00BB4165" w:rsidRDefault="00000000">
            <w:pPr>
              <w:pStyle w:val="ListParagraph"/>
              <w:numPr>
                <w:ilvl w:val="0"/>
                <w:numId w:val="1"/>
              </w:numPr>
              <w:spacing w:after="60"/>
              <w:rPr>
                <w:sz w:val="24"/>
                <w:szCs w:val="24"/>
              </w:rPr>
            </w:pPr>
            <w:r w:rsidRPr="00BB4165">
              <w:rPr>
                <w:sz w:val="24"/>
                <w:szCs w:val="24"/>
              </w:rPr>
              <w:t>Integration of a maps/location API for the hospital &amp; Anganwadi locator and the emergency live-tracking feature.</w:t>
            </w:r>
          </w:p>
          <w:p w14:paraId="5F9383E1" w14:textId="77777777" w:rsidR="00F01CC7" w:rsidRPr="00BB4165" w:rsidRDefault="00000000">
            <w:pPr>
              <w:pStyle w:val="ListParagraph"/>
              <w:numPr>
                <w:ilvl w:val="0"/>
                <w:numId w:val="1"/>
              </w:numPr>
              <w:spacing w:after="60"/>
              <w:rPr>
                <w:sz w:val="24"/>
                <w:szCs w:val="24"/>
              </w:rPr>
            </w:pPr>
            <w:r w:rsidRPr="00BB4165">
              <w:rPr>
                <w:sz w:val="24"/>
                <w:szCs w:val="24"/>
              </w:rPr>
              <w:t>Integration of an SMS gateway API for injection/check-up reminders.</w:t>
            </w:r>
          </w:p>
          <w:p w14:paraId="5F9383E2" w14:textId="77777777" w:rsidR="00F01CC7" w:rsidRPr="00BB4165" w:rsidRDefault="00000000">
            <w:pPr>
              <w:pStyle w:val="ListParagraph"/>
              <w:numPr>
                <w:ilvl w:val="0"/>
                <w:numId w:val="1"/>
              </w:numPr>
              <w:spacing w:after="60"/>
              <w:rPr>
                <w:sz w:val="24"/>
                <w:szCs w:val="24"/>
              </w:rPr>
            </w:pPr>
            <w:r w:rsidRPr="00BB4165">
              <w:rPr>
                <w:sz w:val="24"/>
                <w:szCs w:val="24"/>
              </w:rPr>
              <w:t>Development of the chatbot for facility search by name or uploaded photo.</w:t>
            </w:r>
          </w:p>
          <w:p w14:paraId="5F9383E3" w14:textId="77777777" w:rsidR="00F01CC7" w:rsidRPr="00BB4165" w:rsidRDefault="00000000">
            <w:pPr>
              <w:pStyle w:val="ListParagraph"/>
              <w:numPr>
                <w:ilvl w:val="0"/>
                <w:numId w:val="1"/>
              </w:numPr>
              <w:spacing w:after="60"/>
              <w:rPr>
                <w:sz w:val="24"/>
                <w:szCs w:val="24"/>
              </w:rPr>
            </w:pPr>
            <w:r w:rsidRPr="00BB4165">
              <w:rPr>
                <w:sz w:val="24"/>
                <w:szCs w:val="24"/>
              </w:rPr>
              <w:t>Testing of each module individually, followed by integration testing of the complete application.</w:t>
            </w:r>
          </w:p>
          <w:p w14:paraId="5F9383E4" w14:textId="77777777" w:rsidR="00F01CC7" w:rsidRPr="00BB4165" w:rsidRDefault="00000000">
            <w:pPr>
              <w:pStyle w:val="ListParagraph"/>
              <w:numPr>
                <w:ilvl w:val="0"/>
                <w:numId w:val="1"/>
              </w:numPr>
              <w:spacing w:after="60"/>
              <w:rPr>
                <w:sz w:val="24"/>
                <w:szCs w:val="24"/>
              </w:rPr>
            </w:pPr>
            <w:r w:rsidRPr="00BB4165">
              <w:rPr>
                <w:sz w:val="24"/>
                <w:szCs w:val="24"/>
              </w:rPr>
              <w:t>Deployment and user-acceptance evaluation.</w:t>
            </w:r>
          </w:p>
        </w:tc>
      </w:tr>
      <w:tr w:rsidR="00F01CC7" w:rsidRPr="00BB4165" w14:paraId="5F9383F1" w14:textId="77777777" w:rsidTr="00882FEC">
        <w:tc>
          <w:tcPr>
            <w:tcW w:w="2710" w:type="dxa"/>
            <w:tcBorders>
              <w:top w:val="single" w:sz="4" w:space="0" w:color="000000"/>
              <w:left w:val="single" w:sz="4" w:space="0" w:color="000000"/>
              <w:bottom w:val="single" w:sz="4" w:space="0" w:color="000000"/>
              <w:right w:val="single" w:sz="4" w:space="0" w:color="000000"/>
            </w:tcBorders>
            <w:shd w:val="clear" w:color="auto" w:fill="F2F2F2"/>
          </w:tcPr>
          <w:p w14:paraId="7108329F" w14:textId="77777777" w:rsidR="00A81ACC" w:rsidRDefault="00A81ACC">
            <w:pPr>
              <w:rPr>
                <w:b/>
                <w:bCs/>
                <w:sz w:val="24"/>
                <w:szCs w:val="24"/>
              </w:rPr>
            </w:pPr>
            <w:r>
              <w:rPr>
                <w:b/>
                <w:bCs/>
                <w:sz w:val="24"/>
                <w:szCs w:val="24"/>
              </w:rPr>
              <w:t xml:space="preserve">    </w:t>
            </w:r>
          </w:p>
          <w:p w14:paraId="3D30DE8D" w14:textId="77777777" w:rsidR="00A81ACC" w:rsidRDefault="00A81ACC">
            <w:pPr>
              <w:rPr>
                <w:b/>
                <w:bCs/>
                <w:sz w:val="24"/>
                <w:szCs w:val="24"/>
              </w:rPr>
            </w:pPr>
          </w:p>
          <w:p w14:paraId="43E2097E" w14:textId="77777777" w:rsidR="00A81ACC" w:rsidRDefault="00A81ACC">
            <w:pPr>
              <w:rPr>
                <w:b/>
                <w:bCs/>
                <w:sz w:val="24"/>
                <w:szCs w:val="24"/>
              </w:rPr>
            </w:pPr>
          </w:p>
          <w:p w14:paraId="5F9383E6" w14:textId="16D6A76F" w:rsidR="00F01CC7" w:rsidRPr="00BB4165" w:rsidRDefault="00A81ACC">
            <w:pPr>
              <w:rPr>
                <w:sz w:val="24"/>
                <w:szCs w:val="24"/>
              </w:rPr>
            </w:pPr>
            <w:r>
              <w:rPr>
                <w:b/>
                <w:bCs/>
                <w:sz w:val="24"/>
                <w:szCs w:val="24"/>
              </w:rPr>
              <w:t xml:space="preserve">  </w:t>
            </w:r>
            <w:r w:rsidR="00000000" w:rsidRPr="00BB4165">
              <w:rPr>
                <w:b/>
                <w:bCs/>
                <w:sz w:val="24"/>
                <w:szCs w:val="24"/>
              </w:rPr>
              <w:t xml:space="preserve">System Requirement </w:t>
            </w:r>
            <w:r>
              <w:rPr>
                <w:b/>
                <w:bCs/>
                <w:sz w:val="24"/>
                <w:szCs w:val="24"/>
              </w:rPr>
              <w:t xml:space="preserve">        </w:t>
            </w:r>
            <w:r w:rsidR="00000000" w:rsidRPr="00BB4165">
              <w:rPr>
                <w:b/>
                <w:bCs/>
                <w:sz w:val="24"/>
                <w:szCs w:val="24"/>
              </w:rPr>
              <w:t>Specifications</w:t>
            </w:r>
          </w:p>
        </w:tc>
        <w:tc>
          <w:tcPr>
            <w:tcW w:w="10615" w:type="dxa"/>
            <w:tcBorders>
              <w:top w:val="single" w:sz="4" w:space="0" w:color="000000"/>
              <w:left w:val="single" w:sz="4" w:space="0" w:color="000000"/>
              <w:bottom w:val="single" w:sz="4" w:space="0" w:color="000000"/>
              <w:right w:val="single" w:sz="4" w:space="0" w:color="000000"/>
            </w:tcBorders>
          </w:tcPr>
          <w:p w14:paraId="5F9383E7" w14:textId="77777777" w:rsidR="00F01CC7" w:rsidRPr="00BB4165" w:rsidRDefault="00000000">
            <w:pPr>
              <w:spacing w:after="60"/>
              <w:rPr>
                <w:sz w:val="24"/>
                <w:szCs w:val="24"/>
              </w:rPr>
            </w:pPr>
            <w:r w:rsidRPr="00BB4165">
              <w:rPr>
                <w:b/>
                <w:bCs/>
                <w:sz w:val="24"/>
                <w:szCs w:val="24"/>
              </w:rPr>
              <w:t>Hardware Requirements</w:t>
            </w:r>
          </w:p>
          <w:p w14:paraId="5F9383E8" w14:textId="77777777" w:rsidR="00F01CC7" w:rsidRPr="00BB4165" w:rsidRDefault="00000000">
            <w:pPr>
              <w:pStyle w:val="ListParagraph"/>
              <w:numPr>
                <w:ilvl w:val="0"/>
                <w:numId w:val="1"/>
              </w:numPr>
              <w:spacing w:after="60"/>
              <w:rPr>
                <w:sz w:val="24"/>
                <w:szCs w:val="24"/>
              </w:rPr>
            </w:pPr>
            <w:r w:rsidRPr="00BB4165">
              <w:rPr>
                <w:sz w:val="24"/>
                <w:szCs w:val="24"/>
              </w:rPr>
              <w:t>Smartphone with Android/iOS (minimum 3 GB RAM) and GPS support</w:t>
            </w:r>
          </w:p>
          <w:p w14:paraId="5F9383E9" w14:textId="77777777" w:rsidR="00F01CC7" w:rsidRPr="00BB4165" w:rsidRDefault="00000000">
            <w:pPr>
              <w:pStyle w:val="ListParagraph"/>
              <w:numPr>
                <w:ilvl w:val="0"/>
                <w:numId w:val="1"/>
              </w:numPr>
              <w:spacing w:after="60"/>
              <w:rPr>
                <w:sz w:val="24"/>
                <w:szCs w:val="24"/>
              </w:rPr>
            </w:pPr>
            <w:r w:rsidRPr="00BB4165">
              <w:rPr>
                <w:sz w:val="24"/>
                <w:szCs w:val="24"/>
              </w:rPr>
              <w:t>Stable internet connectivity</w:t>
            </w:r>
          </w:p>
          <w:p w14:paraId="5F9383EA" w14:textId="77777777" w:rsidR="00F01CC7" w:rsidRPr="00BB4165" w:rsidRDefault="00000000">
            <w:pPr>
              <w:pStyle w:val="ListParagraph"/>
              <w:numPr>
                <w:ilvl w:val="0"/>
                <w:numId w:val="1"/>
              </w:numPr>
              <w:spacing w:after="60"/>
              <w:rPr>
                <w:sz w:val="24"/>
                <w:szCs w:val="24"/>
              </w:rPr>
            </w:pPr>
            <w:r w:rsidRPr="00BB4165">
              <w:rPr>
                <w:sz w:val="24"/>
                <w:szCs w:val="24"/>
              </w:rPr>
              <w:t>Development machine: minimum i5 processor, 8 GB RAM, 256 GB storage</w:t>
            </w:r>
          </w:p>
          <w:p w14:paraId="5F9383EB" w14:textId="77777777" w:rsidR="00F01CC7" w:rsidRPr="00BB4165" w:rsidRDefault="00000000">
            <w:pPr>
              <w:spacing w:after="60"/>
              <w:rPr>
                <w:sz w:val="24"/>
                <w:szCs w:val="24"/>
              </w:rPr>
            </w:pPr>
            <w:r w:rsidRPr="00BB4165">
              <w:rPr>
                <w:b/>
                <w:bCs/>
                <w:sz w:val="24"/>
                <w:szCs w:val="24"/>
              </w:rPr>
              <w:t>Software Requirement</w:t>
            </w:r>
          </w:p>
          <w:p w14:paraId="5F9383EC" w14:textId="77777777" w:rsidR="00F01CC7" w:rsidRPr="00BB4165" w:rsidRDefault="00000000">
            <w:pPr>
              <w:pStyle w:val="ListParagraph"/>
              <w:numPr>
                <w:ilvl w:val="0"/>
                <w:numId w:val="1"/>
              </w:numPr>
              <w:spacing w:after="60"/>
              <w:rPr>
                <w:sz w:val="24"/>
                <w:szCs w:val="24"/>
              </w:rPr>
            </w:pPr>
            <w:r w:rsidRPr="00BB4165">
              <w:rPr>
                <w:sz w:val="24"/>
                <w:szCs w:val="24"/>
              </w:rPr>
              <w:t>Android Studio / Flutter or React Native for app development</w:t>
            </w:r>
          </w:p>
          <w:p w14:paraId="5F9383ED" w14:textId="77777777" w:rsidR="00F01CC7" w:rsidRPr="00BB4165" w:rsidRDefault="00000000">
            <w:pPr>
              <w:pStyle w:val="ListParagraph"/>
              <w:numPr>
                <w:ilvl w:val="0"/>
                <w:numId w:val="1"/>
              </w:numPr>
              <w:spacing w:after="60"/>
              <w:rPr>
                <w:sz w:val="24"/>
                <w:szCs w:val="24"/>
              </w:rPr>
            </w:pPr>
            <w:r w:rsidRPr="00BB4165">
              <w:rPr>
                <w:sz w:val="24"/>
                <w:szCs w:val="24"/>
              </w:rPr>
              <w:t>Firebase / MySQL for backend database</w:t>
            </w:r>
          </w:p>
          <w:p w14:paraId="5F9383EE" w14:textId="77777777" w:rsidR="00F01CC7" w:rsidRPr="00BB4165" w:rsidRDefault="00000000">
            <w:pPr>
              <w:pStyle w:val="ListParagraph"/>
              <w:numPr>
                <w:ilvl w:val="0"/>
                <w:numId w:val="1"/>
              </w:numPr>
              <w:spacing w:after="60"/>
              <w:rPr>
                <w:sz w:val="24"/>
                <w:szCs w:val="24"/>
              </w:rPr>
            </w:pPr>
            <w:r w:rsidRPr="00BB4165">
              <w:rPr>
                <w:sz w:val="24"/>
                <w:szCs w:val="24"/>
              </w:rPr>
              <w:t>Google Maps API (or equivalent) for location and emergency tracking</w:t>
            </w:r>
          </w:p>
          <w:p w14:paraId="5F9383EF" w14:textId="77777777" w:rsidR="00F01CC7" w:rsidRPr="00BB4165" w:rsidRDefault="00000000">
            <w:pPr>
              <w:pStyle w:val="ListParagraph"/>
              <w:numPr>
                <w:ilvl w:val="0"/>
                <w:numId w:val="1"/>
              </w:numPr>
              <w:spacing w:after="60"/>
              <w:rPr>
                <w:sz w:val="24"/>
                <w:szCs w:val="24"/>
              </w:rPr>
            </w:pPr>
            <w:r w:rsidRPr="00BB4165">
              <w:rPr>
                <w:sz w:val="24"/>
                <w:szCs w:val="24"/>
              </w:rPr>
              <w:t>SMS Gateway API for reminders</w:t>
            </w:r>
          </w:p>
          <w:p w14:paraId="5F9383F0" w14:textId="77777777" w:rsidR="00F01CC7" w:rsidRPr="00BB4165" w:rsidRDefault="00000000">
            <w:pPr>
              <w:pStyle w:val="ListParagraph"/>
              <w:numPr>
                <w:ilvl w:val="0"/>
                <w:numId w:val="1"/>
              </w:numPr>
              <w:spacing w:after="60"/>
              <w:rPr>
                <w:sz w:val="24"/>
                <w:szCs w:val="24"/>
              </w:rPr>
            </w:pPr>
            <w:r w:rsidRPr="00BB4165">
              <w:rPr>
                <w:sz w:val="24"/>
                <w:szCs w:val="24"/>
              </w:rPr>
              <w:t>Figma for UI/UX design</w:t>
            </w:r>
          </w:p>
        </w:tc>
      </w:tr>
      <w:tr w:rsidR="00F01CC7" w:rsidRPr="00BB4165" w14:paraId="5F9383F9" w14:textId="77777777" w:rsidTr="00882FEC">
        <w:tc>
          <w:tcPr>
            <w:tcW w:w="2710" w:type="dxa"/>
            <w:tcBorders>
              <w:top w:val="single" w:sz="4" w:space="0" w:color="000000"/>
              <w:left w:val="single" w:sz="4" w:space="0" w:color="000000"/>
              <w:bottom w:val="single" w:sz="4" w:space="0" w:color="000000"/>
              <w:right w:val="single" w:sz="4" w:space="0" w:color="000000"/>
            </w:tcBorders>
            <w:shd w:val="clear" w:color="auto" w:fill="F2F2F2"/>
          </w:tcPr>
          <w:p w14:paraId="3DE0ECF1" w14:textId="77777777" w:rsidR="00A81ACC" w:rsidRDefault="00A81ACC">
            <w:pPr>
              <w:rPr>
                <w:b/>
                <w:bCs/>
                <w:sz w:val="24"/>
                <w:szCs w:val="24"/>
              </w:rPr>
            </w:pPr>
            <w:r>
              <w:rPr>
                <w:b/>
                <w:bCs/>
                <w:sz w:val="24"/>
                <w:szCs w:val="24"/>
              </w:rPr>
              <w:t xml:space="preserve"> </w:t>
            </w:r>
          </w:p>
          <w:p w14:paraId="77C99BFB" w14:textId="77777777" w:rsidR="00A81ACC" w:rsidRDefault="00A81ACC">
            <w:pPr>
              <w:rPr>
                <w:b/>
                <w:bCs/>
                <w:sz w:val="24"/>
                <w:szCs w:val="24"/>
              </w:rPr>
            </w:pPr>
          </w:p>
          <w:p w14:paraId="5F9383F2" w14:textId="084FF1AF" w:rsidR="00F01CC7" w:rsidRPr="00BB4165" w:rsidRDefault="00000000">
            <w:pPr>
              <w:rPr>
                <w:sz w:val="24"/>
                <w:szCs w:val="24"/>
              </w:rPr>
            </w:pPr>
            <w:r w:rsidRPr="00BB4165">
              <w:rPr>
                <w:b/>
                <w:bCs/>
                <w:sz w:val="24"/>
                <w:szCs w:val="24"/>
              </w:rPr>
              <w:t>Applications of the Project</w:t>
            </w:r>
          </w:p>
        </w:tc>
        <w:tc>
          <w:tcPr>
            <w:tcW w:w="10615" w:type="dxa"/>
            <w:tcBorders>
              <w:top w:val="single" w:sz="4" w:space="0" w:color="000000"/>
              <w:left w:val="single" w:sz="4" w:space="0" w:color="000000"/>
              <w:bottom w:val="single" w:sz="4" w:space="0" w:color="000000"/>
              <w:right w:val="single" w:sz="4" w:space="0" w:color="000000"/>
            </w:tcBorders>
          </w:tcPr>
          <w:p w14:paraId="5F9383F3" w14:textId="77777777" w:rsidR="00F01CC7" w:rsidRPr="00BB4165" w:rsidRDefault="00000000">
            <w:pPr>
              <w:pStyle w:val="ListParagraph"/>
              <w:numPr>
                <w:ilvl w:val="0"/>
                <w:numId w:val="1"/>
              </w:numPr>
              <w:spacing w:after="60"/>
              <w:rPr>
                <w:sz w:val="24"/>
                <w:szCs w:val="24"/>
              </w:rPr>
            </w:pPr>
            <w:r w:rsidRPr="00BB4165">
              <w:rPr>
                <w:sz w:val="24"/>
                <w:szCs w:val="24"/>
              </w:rPr>
              <w:t>Helps pregnant women quickly locate nearby hospitals and Anganwadi centres.</w:t>
            </w:r>
          </w:p>
          <w:p w14:paraId="5F9383F4" w14:textId="77777777" w:rsidR="00F01CC7" w:rsidRPr="00BB4165" w:rsidRDefault="00000000">
            <w:pPr>
              <w:pStyle w:val="ListParagraph"/>
              <w:numPr>
                <w:ilvl w:val="0"/>
                <w:numId w:val="1"/>
              </w:numPr>
              <w:spacing w:after="60"/>
              <w:rPr>
                <w:sz w:val="24"/>
                <w:szCs w:val="24"/>
              </w:rPr>
            </w:pPr>
            <w:r w:rsidRPr="00BB4165">
              <w:rPr>
                <w:sz w:val="24"/>
                <w:szCs w:val="24"/>
              </w:rPr>
              <w:t>Reduces missed vaccinations and check-ups through timely SMS reminders.</w:t>
            </w:r>
          </w:p>
          <w:p w14:paraId="5F9383F5" w14:textId="77777777" w:rsidR="00F01CC7" w:rsidRPr="00BB4165" w:rsidRDefault="00000000">
            <w:pPr>
              <w:pStyle w:val="ListParagraph"/>
              <w:numPr>
                <w:ilvl w:val="0"/>
                <w:numId w:val="1"/>
              </w:numPr>
              <w:spacing w:after="60"/>
              <w:rPr>
                <w:sz w:val="24"/>
                <w:szCs w:val="24"/>
              </w:rPr>
            </w:pPr>
            <w:r w:rsidRPr="00BB4165">
              <w:rPr>
                <w:sz w:val="24"/>
                <w:szCs w:val="24"/>
              </w:rPr>
              <w:t>Supports safer, faster access to hospitals during a delivery-related emergency.</w:t>
            </w:r>
          </w:p>
          <w:p w14:paraId="5F9383F6" w14:textId="77777777" w:rsidR="00F01CC7" w:rsidRPr="00BB4165" w:rsidRDefault="00000000">
            <w:pPr>
              <w:pStyle w:val="ListParagraph"/>
              <w:numPr>
                <w:ilvl w:val="0"/>
                <w:numId w:val="1"/>
              </w:numPr>
              <w:spacing w:after="60"/>
              <w:rPr>
                <w:sz w:val="24"/>
                <w:szCs w:val="24"/>
              </w:rPr>
            </w:pPr>
            <w:r w:rsidRPr="00BB4165">
              <w:rPr>
                <w:sz w:val="24"/>
                <w:szCs w:val="24"/>
              </w:rPr>
              <w:t>Improves awareness of government maternal and child welfare schemes.</w:t>
            </w:r>
          </w:p>
          <w:p w14:paraId="5F9383F7" w14:textId="77777777" w:rsidR="00F01CC7" w:rsidRPr="00BB4165" w:rsidRDefault="00000000">
            <w:pPr>
              <w:pStyle w:val="ListParagraph"/>
              <w:numPr>
                <w:ilvl w:val="0"/>
                <w:numId w:val="1"/>
              </w:numPr>
              <w:spacing w:after="60"/>
              <w:rPr>
                <w:sz w:val="24"/>
                <w:szCs w:val="24"/>
              </w:rPr>
            </w:pPr>
            <w:r w:rsidRPr="00BB4165">
              <w:rPr>
                <w:sz w:val="24"/>
                <w:szCs w:val="24"/>
              </w:rPr>
              <w:t>Assists postpartum recovery, baby care and family-planning decisions.</w:t>
            </w:r>
          </w:p>
          <w:p w14:paraId="5F9383F8" w14:textId="77777777" w:rsidR="00F01CC7" w:rsidRPr="00BB4165" w:rsidRDefault="00000000">
            <w:pPr>
              <w:pStyle w:val="ListParagraph"/>
              <w:numPr>
                <w:ilvl w:val="0"/>
                <w:numId w:val="1"/>
              </w:numPr>
              <w:spacing w:after="60"/>
              <w:rPr>
                <w:sz w:val="24"/>
                <w:szCs w:val="24"/>
              </w:rPr>
            </w:pPr>
            <w:r w:rsidRPr="00BB4165">
              <w:rPr>
                <w:sz w:val="24"/>
                <w:szCs w:val="24"/>
              </w:rPr>
              <w:t>Raises awareness of menstrual health and conditions such as PCOS/PCOD among women in general.</w:t>
            </w:r>
          </w:p>
        </w:tc>
      </w:tr>
      <w:tr w:rsidR="00F01CC7" w:rsidRPr="00BB4165" w14:paraId="5F9383FC" w14:textId="77777777" w:rsidTr="00882FEC">
        <w:tc>
          <w:tcPr>
            <w:tcW w:w="2710" w:type="dxa"/>
            <w:tcBorders>
              <w:top w:val="single" w:sz="4" w:space="0" w:color="000000"/>
              <w:left w:val="single" w:sz="4" w:space="0" w:color="000000"/>
              <w:bottom w:val="single" w:sz="4" w:space="0" w:color="000000"/>
              <w:right w:val="single" w:sz="4" w:space="0" w:color="000000"/>
            </w:tcBorders>
            <w:shd w:val="clear" w:color="auto" w:fill="F2F2F2"/>
          </w:tcPr>
          <w:p w14:paraId="2C5B0C31" w14:textId="77777777" w:rsidR="00A81ACC" w:rsidRDefault="00A81ACC">
            <w:pPr>
              <w:rPr>
                <w:b/>
                <w:bCs/>
                <w:sz w:val="24"/>
                <w:szCs w:val="24"/>
              </w:rPr>
            </w:pPr>
            <w:r>
              <w:rPr>
                <w:b/>
                <w:bCs/>
                <w:sz w:val="24"/>
                <w:szCs w:val="24"/>
              </w:rPr>
              <w:t xml:space="preserve">       </w:t>
            </w:r>
          </w:p>
          <w:p w14:paraId="5F9383FA" w14:textId="455D494E" w:rsidR="00F01CC7" w:rsidRPr="00A81ACC" w:rsidRDefault="00A81ACC">
            <w:pPr>
              <w:rPr>
                <w:b/>
                <w:bCs/>
                <w:sz w:val="24"/>
                <w:szCs w:val="24"/>
              </w:rPr>
            </w:pPr>
            <w:r>
              <w:rPr>
                <w:b/>
                <w:bCs/>
                <w:sz w:val="24"/>
                <w:szCs w:val="24"/>
              </w:rPr>
              <w:t xml:space="preserve">        </w:t>
            </w:r>
            <w:r w:rsidR="00000000" w:rsidRPr="00BB4165">
              <w:rPr>
                <w:b/>
                <w:bCs/>
                <w:sz w:val="24"/>
                <w:szCs w:val="24"/>
              </w:rPr>
              <w:t>Conclusion</w:t>
            </w:r>
          </w:p>
        </w:tc>
        <w:tc>
          <w:tcPr>
            <w:tcW w:w="10615" w:type="dxa"/>
            <w:tcBorders>
              <w:top w:val="single" w:sz="4" w:space="0" w:color="000000"/>
              <w:left w:val="single" w:sz="4" w:space="0" w:color="000000"/>
              <w:bottom w:val="single" w:sz="4" w:space="0" w:color="000000"/>
              <w:right w:val="single" w:sz="4" w:space="0" w:color="000000"/>
            </w:tcBorders>
          </w:tcPr>
          <w:p w14:paraId="5F9383FB" w14:textId="09B866D1" w:rsidR="00F01CC7" w:rsidRPr="00BB4165" w:rsidRDefault="00000000">
            <w:pPr>
              <w:rPr>
                <w:sz w:val="24"/>
                <w:szCs w:val="24"/>
              </w:rPr>
            </w:pPr>
            <w:r w:rsidRPr="00BB4165">
              <w:rPr>
                <w:sz w:val="24"/>
                <w:szCs w:val="24"/>
              </w:rPr>
              <w:t xml:space="preserve"> brings together facility location, reminders, pregnancy and postpartum guidance, government-scheme information and reproductive-health awareness into a single application, while intentionally leaving out any medicine-identification or medicine-suggestion feature so that clinical decisions remain with qualified healthcare providers. By doing so, the project aims to improve continuity of maternal care, faster emergency response, and greater awareness of women's reproductive health.</w:t>
            </w:r>
          </w:p>
        </w:tc>
      </w:tr>
      <w:tr w:rsidR="00F01CC7" w:rsidRPr="00BB4165" w14:paraId="5F938402" w14:textId="77777777" w:rsidTr="00882FEC">
        <w:tc>
          <w:tcPr>
            <w:tcW w:w="2710" w:type="dxa"/>
            <w:tcBorders>
              <w:top w:val="single" w:sz="4" w:space="0" w:color="000000"/>
              <w:left w:val="single" w:sz="4" w:space="0" w:color="000000"/>
              <w:bottom w:val="single" w:sz="4" w:space="0" w:color="000000"/>
              <w:right w:val="single" w:sz="4" w:space="0" w:color="000000"/>
            </w:tcBorders>
            <w:shd w:val="clear" w:color="auto" w:fill="F2F2F2"/>
          </w:tcPr>
          <w:p w14:paraId="5F9383FD" w14:textId="77777777" w:rsidR="00F01CC7" w:rsidRPr="00BB4165" w:rsidRDefault="00000000">
            <w:pPr>
              <w:rPr>
                <w:sz w:val="24"/>
                <w:szCs w:val="24"/>
              </w:rPr>
            </w:pPr>
            <w:proofErr w:type="gramStart"/>
            <w:r w:rsidRPr="00BB4165">
              <w:rPr>
                <w:b/>
                <w:bCs/>
                <w:sz w:val="24"/>
                <w:szCs w:val="24"/>
              </w:rPr>
              <w:t>References :</w:t>
            </w:r>
            <w:proofErr w:type="gramEnd"/>
            <w:r w:rsidRPr="00BB4165">
              <w:rPr>
                <w:b/>
                <w:bCs/>
                <w:sz w:val="24"/>
                <w:szCs w:val="24"/>
              </w:rPr>
              <w:t xml:space="preserve"> (IEEE format)</w:t>
            </w:r>
          </w:p>
        </w:tc>
        <w:tc>
          <w:tcPr>
            <w:tcW w:w="10615" w:type="dxa"/>
            <w:tcBorders>
              <w:top w:val="single" w:sz="4" w:space="0" w:color="000000"/>
              <w:left w:val="single" w:sz="4" w:space="0" w:color="000000"/>
              <w:bottom w:val="single" w:sz="4" w:space="0" w:color="000000"/>
              <w:right w:val="single" w:sz="4" w:space="0" w:color="000000"/>
            </w:tcBorders>
          </w:tcPr>
          <w:p w14:paraId="5F9383FE" w14:textId="77777777" w:rsidR="00F01CC7" w:rsidRPr="00BB4165" w:rsidRDefault="00000000">
            <w:pPr>
              <w:spacing w:after="60"/>
              <w:rPr>
                <w:sz w:val="24"/>
                <w:szCs w:val="24"/>
              </w:rPr>
            </w:pPr>
            <w:r w:rsidRPr="00BB4165">
              <w:rPr>
                <w:sz w:val="24"/>
                <w:szCs w:val="24"/>
              </w:rPr>
              <w:t>[1] A. O. Babatunde et al., "Development of an educational and monitoring mobile application for pregnant women in Nigeria," Frontiers in Public Health, vol. 12, 2024.</w:t>
            </w:r>
          </w:p>
          <w:p w14:paraId="5F9383FF" w14:textId="77777777" w:rsidR="00F01CC7" w:rsidRPr="00BB4165" w:rsidRDefault="00000000">
            <w:pPr>
              <w:spacing w:after="60"/>
              <w:rPr>
                <w:sz w:val="24"/>
                <w:szCs w:val="24"/>
              </w:rPr>
            </w:pPr>
            <w:r w:rsidRPr="00BB4165">
              <w:rPr>
                <w:sz w:val="24"/>
                <w:szCs w:val="24"/>
              </w:rPr>
              <w:t>[2] A. Nair, K. Padmakumar, and S. R. Krishna, "Menstrual tracking apps in India: User perceptions, attitudes, and implications," Indian Journal of Marketing, vol. 53, no. 2, pp. 8-25.</w:t>
            </w:r>
          </w:p>
          <w:p w14:paraId="5F938400" w14:textId="77777777" w:rsidR="00F01CC7" w:rsidRPr="00BB4165" w:rsidRDefault="00000000">
            <w:pPr>
              <w:spacing w:after="60"/>
              <w:rPr>
                <w:sz w:val="24"/>
                <w:szCs w:val="24"/>
              </w:rPr>
            </w:pPr>
            <w:r w:rsidRPr="00BB4165">
              <w:rPr>
                <w:sz w:val="24"/>
                <w:szCs w:val="24"/>
              </w:rPr>
              <w:t xml:space="preserve">[3] "Sakhi </w:t>
            </w:r>
            <w:proofErr w:type="spellStart"/>
            <w:r w:rsidRPr="00BB4165">
              <w:rPr>
                <w:sz w:val="24"/>
                <w:szCs w:val="24"/>
              </w:rPr>
              <w:t>Swastyay</w:t>
            </w:r>
            <w:proofErr w:type="spellEnd"/>
            <w:r w:rsidRPr="00BB4165">
              <w:rPr>
                <w:sz w:val="24"/>
                <w:szCs w:val="24"/>
              </w:rPr>
              <w:t>: An inclusive digital platform for menstrual health awareness and early recognition of PCOD/PCOS," Synapse Social Research Papers, 2024.</w:t>
            </w:r>
          </w:p>
          <w:p w14:paraId="5F938401" w14:textId="77777777" w:rsidR="00F01CC7" w:rsidRPr="00BB4165" w:rsidRDefault="00000000">
            <w:pPr>
              <w:rPr>
                <w:sz w:val="24"/>
                <w:szCs w:val="24"/>
              </w:rPr>
            </w:pPr>
            <w:r w:rsidRPr="00BB4165">
              <w:rPr>
                <w:sz w:val="24"/>
                <w:szCs w:val="24"/>
              </w:rPr>
              <w:t xml:space="preserve">[4] L. M. Daly, D. Horey, P. F. Middleton, F. M. Boyle, and V. </w:t>
            </w:r>
            <w:proofErr w:type="spellStart"/>
            <w:r w:rsidRPr="00BB4165">
              <w:rPr>
                <w:sz w:val="24"/>
                <w:szCs w:val="24"/>
              </w:rPr>
              <w:t>Flenady</w:t>
            </w:r>
            <w:proofErr w:type="spellEnd"/>
            <w:r w:rsidRPr="00BB4165">
              <w:rPr>
                <w:sz w:val="24"/>
                <w:szCs w:val="24"/>
              </w:rPr>
              <w:t>, "The effect of mobile application interventions on influencing healthy maternal behaviour and improving perinatal health outcomes: A systematic review protocol," Systematic Reviews, vol. 6, no. 1, 2017.</w:t>
            </w:r>
          </w:p>
        </w:tc>
      </w:tr>
      <w:tr w:rsidR="00F01CC7" w:rsidRPr="00BB4165" w14:paraId="5F938407" w14:textId="77777777" w:rsidTr="00882FEC">
        <w:tc>
          <w:tcPr>
            <w:tcW w:w="2710" w:type="dxa"/>
            <w:tcBorders>
              <w:top w:val="single" w:sz="4" w:space="0" w:color="000000"/>
              <w:left w:val="single" w:sz="4" w:space="0" w:color="000000"/>
              <w:bottom w:val="single" w:sz="4" w:space="0" w:color="000000"/>
              <w:right w:val="single" w:sz="4" w:space="0" w:color="000000"/>
            </w:tcBorders>
            <w:shd w:val="clear" w:color="auto" w:fill="F2F2F2"/>
          </w:tcPr>
          <w:p w14:paraId="5F938403" w14:textId="77777777" w:rsidR="00F01CC7" w:rsidRPr="00BB4165" w:rsidRDefault="00000000">
            <w:pPr>
              <w:rPr>
                <w:sz w:val="24"/>
                <w:szCs w:val="24"/>
              </w:rPr>
            </w:pPr>
            <w:r w:rsidRPr="00BB4165">
              <w:rPr>
                <w:b/>
                <w:bCs/>
                <w:sz w:val="24"/>
                <w:szCs w:val="24"/>
              </w:rPr>
              <w:t>Mention the SDG goals that are mapped with this project</w:t>
            </w:r>
          </w:p>
        </w:tc>
        <w:tc>
          <w:tcPr>
            <w:tcW w:w="10615" w:type="dxa"/>
            <w:tcBorders>
              <w:top w:val="single" w:sz="4" w:space="0" w:color="000000"/>
              <w:left w:val="single" w:sz="4" w:space="0" w:color="000000"/>
              <w:bottom w:val="single" w:sz="4" w:space="0" w:color="000000"/>
              <w:right w:val="single" w:sz="4" w:space="0" w:color="000000"/>
            </w:tcBorders>
          </w:tcPr>
          <w:p w14:paraId="5F938404" w14:textId="77777777" w:rsidR="00F01CC7" w:rsidRPr="00BB4165" w:rsidRDefault="00000000">
            <w:pPr>
              <w:pStyle w:val="ListParagraph"/>
              <w:numPr>
                <w:ilvl w:val="0"/>
                <w:numId w:val="1"/>
              </w:numPr>
              <w:spacing w:after="60"/>
              <w:rPr>
                <w:sz w:val="24"/>
                <w:szCs w:val="24"/>
              </w:rPr>
            </w:pPr>
            <w:r w:rsidRPr="00BB4165">
              <w:rPr>
                <w:sz w:val="24"/>
                <w:szCs w:val="24"/>
              </w:rPr>
              <w:t>SDG 3 – Good Health and Well-being</w:t>
            </w:r>
          </w:p>
          <w:p w14:paraId="5F938405" w14:textId="77777777" w:rsidR="00F01CC7" w:rsidRPr="00BB4165" w:rsidRDefault="00000000">
            <w:pPr>
              <w:pStyle w:val="ListParagraph"/>
              <w:numPr>
                <w:ilvl w:val="0"/>
                <w:numId w:val="1"/>
              </w:numPr>
              <w:spacing w:after="60"/>
              <w:rPr>
                <w:sz w:val="24"/>
                <w:szCs w:val="24"/>
              </w:rPr>
            </w:pPr>
            <w:r w:rsidRPr="00BB4165">
              <w:rPr>
                <w:sz w:val="24"/>
                <w:szCs w:val="24"/>
              </w:rPr>
              <w:t>SDG 5 – Gender Equality</w:t>
            </w:r>
          </w:p>
          <w:p w14:paraId="5F938406" w14:textId="77777777" w:rsidR="00F01CC7" w:rsidRPr="00BB4165" w:rsidRDefault="00000000">
            <w:pPr>
              <w:pStyle w:val="ListParagraph"/>
              <w:numPr>
                <w:ilvl w:val="0"/>
                <w:numId w:val="1"/>
              </w:numPr>
              <w:spacing w:after="60"/>
              <w:rPr>
                <w:sz w:val="24"/>
                <w:szCs w:val="24"/>
              </w:rPr>
            </w:pPr>
            <w:r w:rsidRPr="00BB4165">
              <w:rPr>
                <w:sz w:val="24"/>
                <w:szCs w:val="24"/>
              </w:rPr>
              <w:t>SDG 10 – Reduced Inequalities</w:t>
            </w:r>
          </w:p>
        </w:tc>
      </w:tr>
    </w:tbl>
    <w:p w14:paraId="5F938408" w14:textId="77777777" w:rsidR="00F01CC7" w:rsidRPr="00BB4165" w:rsidRDefault="00F01CC7">
      <w:pPr>
        <w:spacing w:after="300"/>
        <w:rPr>
          <w:sz w:val="24"/>
          <w:szCs w:val="24"/>
        </w:rPr>
      </w:pPr>
    </w:p>
    <w:p w14:paraId="5F938409" w14:textId="77777777" w:rsidR="00F01CC7" w:rsidRPr="00BB4165" w:rsidRDefault="00000000">
      <w:pPr>
        <w:rPr>
          <w:b/>
          <w:bCs/>
          <w:sz w:val="24"/>
          <w:szCs w:val="24"/>
        </w:rPr>
      </w:pPr>
      <w:r w:rsidRPr="00BB4165">
        <w:rPr>
          <w:b/>
          <w:bCs/>
          <w:sz w:val="24"/>
          <w:szCs w:val="24"/>
        </w:rPr>
        <w:t>Signature of Guide</w:t>
      </w:r>
    </w:p>
    <w:p w14:paraId="52E1624F" w14:textId="77777777" w:rsidR="009D2477" w:rsidRPr="00BB4165" w:rsidRDefault="009D2477">
      <w:pPr>
        <w:rPr>
          <w:b/>
          <w:bCs/>
          <w:sz w:val="24"/>
          <w:szCs w:val="24"/>
        </w:rPr>
      </w:pPr>
    </w:p>
    <w:p w14:paraId="34ABB4BE" w14:textId="77777777" w:rsidR="009D2477" w:rsidRPr="00BB4165" w:rsidRDefault="009D2477">
      <w:pPr>
        <w:rPr>
          <w:b/>
          <w:bCs/>
          <w:sz w:val="24"/>
          <w:szCs w:val="24"/>
        </w:rPr>
      </w:pPr>
    </w:p>
    <w:p w14:paraId="06DD24C7" w14:textId="77777777" w:rsidR="009D2477" w:rsidRPr="00BB4165" w:rsidRDefault="009D2477">
      <w:pPr>
        <w:rPr>
          <w:b/>
          <w:bCs/>
          <w:sz w:val="24"/>
          <w:szCs w:val="24"/>
        </w:rPr>
      </w:pPr>
    </w:p>
    <w:p w14:paraId="4EA3B450" w14:textId="77777777" w:rsidR="009D2477" w:rsidRPr="00BB4165" w:rsidRDefault="009D2477">
      <w:pPr>
        <w:rPr>
          <w:b/>
          <w:bCs/>
          <w:sz w:val="24"/>
          <w:szCs w:val="24"/>
        </w:rPr>
      </w:pPr>
    </w:p>
    <w:p w14:paraId="0A11F9D5" w14:textId="77777777" w:rsidR="009D2477" w:rsidRPr="00BB4165" w:rsidRDefault="009D2477">
      <w:pPr>
        <w:rPr>
          <w:sz w:val="24"/>
          <w:szCs w:val="24"/>
        </w:rPr>
      </w:pPr>
    </w:p>
    <w:sectPr w:rsidR="009D2477" w:rsidRPr="00BB4165" w:rsidSect="00514D60">
      <w:pgSz w:w="15840" w:h="24480" w:code="3"/>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A35AC"/>
    <w:multiLevelType w:val="hybridMultilevel"/>
    <w:tmpl w:val="9EA83EF8"/>
    <w:lvl w:ilvl="0" w:tplc="0800644C">
      <w:start w:val="1"/>
      <w:numFmt w:val="bullet"/>
      <w:lvlText w:val="●"/>
      <w:lvlJc w:val="left"/>
      <w:pPr>
        <w:ind w:left="720" w:hanging="360"/>
      </w:pPr>
    </w:lvl>
    <w:lvl w:ilvl="1" w:tplc="1624C9EC">
      <w:start w:val="1"/>
      <w:numFmt w:val="bullet"/>
      <w:lvlText w:val="○"/>
      <w:lvlJc w:val="left"/>
      <w:pPr>
        <w:ind w:left="1440" w:hanging="360"/>
      </w:pPr>
    </w:lvl>
    <w:lvl w:ilvl="2" w:tplc="EE6AD7B4">
      <w:start w:val="1"/>
      <w:numFmt w:val="bullet"/>
      <w:lvlText w:val="■"/>
      <w:lvlJc w:val="left"/>
      <w:pPr>
        <w:ind w:left="2160" w:hanging="360"/>
      </w:pPr>
    </w:lvl>
    <w:lvl w:ilvl="3" w:tplc="D3DE9D4E">
      <w:start w:val="1"/>
      <w:numFmt w:val="bullet"/>
      <w:lvlText w:val="●"/>
      <w:lvlJc w:val="left"/>
      <w:pPr>
        <w:ind w:left="2880" w:hanging="360"/>
      </w:pPr>
    </w:lvl>
    <w:lvl w:ilvl="4" w:tplc="36F00F72">
      <w:start w:val="1"/>
      <w:numFmt w:val="bullet"/>
      <w:lvlText w:val="○"/>
      <w:lvlJc w:val="left"/>
      <w:pPr>
        <w:ind w:left="3600" w:hanging="360"/>
      </w:pPr>
    </w:lvl>
    <w:lvl w:ilvl="5" w:tplc="03369D0C">
      <w:start w:val="1"/>
      <w:numFmt w:val="bullet"/>
      <w:lvlText w:val="■"/>
      <w:lvlJc w:val="left"/>
      <w:pPr>
        <w:ind w:left="4320" w:hanging="360"/>
      </w:pPr>
    </w:lvl>
    <w:lvl w:ilvl="6" w:tplc="81E6B2B8">
      <w:start w:val="1"/>
      <w:numFmt w:val="bullet"/>
      <w:lvlText w:val="●"/>
      <w:lvlJc w:val="left"/>
      <w:pPr>
        <w:ind w:left="5040" w:hanging="360"/>
      </w:pPr>
    </w:lvl>
    <w:lvl w:ilvl="7" w:tplc="D61694C0">
      <w:start w:val="1"/>
      <w:numFmt w:val="bullet"/>
      <w:lvlText w:val="●"/>
      <w:lvlJc w:val="left"/>
      <w:pPr>
        <w:ind w:left="5760" w:hanging="360"/>
      </w:pPr>
    </w:lvl>
    <w:lvl w:ilvl="8" w:tplc="38E622C6">
      <w:start w:val="1"/>
      <w:numFmt w:val="bullet"/>
      <w:lvlText w:val="●"/>
      <w:lvlJc w:val="left"/>
      <w:pPr>
        <w:ind w:left="6480" w:hanging="360"/>
      </w:pPr>
    </w:lvl>
  </w:abstractNum>
  <w:num w:numId="1" w16cid:durableId="2110421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CC7"/>
    <w:rsid w:val="0001445E"/>
    <w:rsid w:val="0010257A"/>
    <w:rsid w:val="001306CB"/>
    <w:rsid w:val="0017141B"/>
    <w:rsid w:val="001D7B29"/>
    <w:rsid w:val="001F5393"/>
    <w:rsid w:val="00255437"/>
    <w:rsid w:val="002B26D4"/>
    <w:rsid w:val="002C0E12"/>
    <w:rsid w:val="00373F25"/>
    <w:rsid w:val="00380C1F"/>
    <w:rsid w:val="00387C9B"/>
    <w:rsid w:val="0041347A"/>
    <w:rsid w:val="004316A6"/>
    <w:rsid w:val="00470BCA"/>
    <w:rsid w:val="004C1E38"/>
    <w:rsid w:val="004E547A"/>
    <w:rsid w:val="00514D60"/>
    <w:rsid w:val="00643EAD"/>
    <w:rsid w:val="006B6F3B"/>
    <w:rsid w:val="006E35A9"/>
    <w:rsid w:val="007369AB"/>
    <w:rsid w:val="007502CF"/>
    <w:rsid w:val="00790C16"/>
    <w:rsid w:val="007B5615"/>
    <w:rsid w:val="007F058B"/>
    <w:rsid w:val="008243C6"/>
    <w:rsid w:val="00882FEC"/>
    <w:rsid w:val="008A7AB6"/>
    <w:rsid w:val="008C349A"/>
    <w:rsid w:val="008E5BF1"/>
    <w:rsid w:val="00997194"/>
    <w:rsid w:val="009B1126"/>
    <w:rsid w:val="009C4482"/>
    <w:rsid w:val="009D2477"/>
    <w:rsid w:val="00A66CAC"/>
    <w:rsid w:val="00A81ACC"/>
    <w:rsid w:val="00A95B26"/>
    <w:rsid w:val="00A97D14"/>
    <w:rsid w:val="00B47D97"/>
    <w:rsid w:val="00B51720"/>
    <w:rsid w:val="00B84913"/>
    <w:rsid w:val="00BB4165"/>
    <w:rsid w:val="00C040E7"/>
    <w:rsid w:val="00C4342C"/>
    <w:rsid w:val="00CA7E11"/>
    <w:rsid w:val="00CB0477"/>
    <w:rsid w:val="00CC2C94"/>
    <w:rsid w:val="00CE1587"/>
    <w:rsid w:val="00D74B64"/>
    <w:rsid w:val="00DF2D90"/>
    <w:rsid w:val="00E32DC6"/>
    <w:rsid w:val="00E63161"/>
    <w:rsid w:val="00EA7530"/>
    <w:rsid w:val="00F01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838D"/>
  <w15:docId w15:val="{41AD92EE-C943-475F-9DBE-3ED3F24DB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1704</Words>
  <Characters>9717</Characters>
  <Application>Microsoft Office Word</Application>
  <DocSecurity>0</DocSecurity>
  <Lines>80</Lines>
  <Paragraphs>22</Paragraphs>
  <ScaleCrop>false</ScaleCrop>
  <Company/>
  <LinksUpToDate>false</LinksUpToDate>
  <CharactersWithSpaces>11399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poorvi lokesh</cp:lastModifiedBy>
  <cp:revision>3</cp:revision>
  <cp:lastPrinted>2026-09-25T16:30:00Z</cp:lastPrinted>
  <dcterms:created xsi:type="dcterms:W3CDTF">2026-09-25T16:29:00Z</dcterms:created>
  <dcterms:modified xsi:type="dcterms:W3CDTF">2026-09-25T16:33:00Z</dcterms:modified>
</cp:coreProperties>
</file>