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BEF3" w14:textId="1DDA28C2" w:rsidR="008A13DF" w:rsidRDefault="00C866DB" w:rsidP="00C866DB">
      <w:pPr>
        <w:jc w:val="center"/>
        <w:rPr>
          <w:b/>
          <w:bCs/>
          <w:sz w:val="32"/>
          <w:szCs w:val="32"/>
        </w:rPr>
      </w:pPr>
      <w:r w:rsidRPr="00C866DB">
        <w:rPr>
          <w:b/>
          <w:bCs/>
          <w:sz w:val="32"/>
          <w:szCs w:val="32"/>
        </w:rPr>
        <w:t>Capstone Project – Dashboard Insights</w:t>
      </w:r>
    </w:p>
    <w:p w14:paraId="5A875151" w14:textId="77777777" w:rsidR="00C866DB" w:rsidRDefault="00C866DB" w:rsidP="00C866DB">
      <w:pPr>
        <w:rPr>
          <w:b/>
          <w:bCs/>
          <w:sz w:val="32"/>
          <w:szCs w:val="32"/>
        </w:rPr>
      </w:pPr>
    </w:p>
    <w:p w14:paraId="13EC970F" w14:textId="61E60B24" w:rsidR="00C866DB" w:rsidRDefault="00C866DB" w:rsidP="00C866DB">
      <w:pPr>
        <w:pStyle w:val="ListParagraph"/>
        <w:numPr>
          <w:ilvl w:val="0"/>
          <w:numId w:val="1"/>
        </w:numPr>
        <w:rPr>
          <w:b/>
          <w:bCs/>
          <w:sz w:val="28"/>
          <w:szCs w:val="28"/>
        </w:rPr>
      </w:pPr>
      <w:r w:rsidRPr="00C866DB">
        <w:rPr>
          <w:b/>
          <w:bCs/>
          <w:sz w:val="28"/>
          <w:szCs w:val="28"/>
        </w:rPr>
        <w:t>Introduction</w:t>
      </w:r>
    </w:p>
    <w:p w14:paraId="2AEB0C8B" w14:textId="5CD04CF3" w:rsidR="00C866DB" w:rsidRPr="00C866DB" w:rsidRDefault="00C866DB" w:rsidP="00C866DB">
      <w:pPr>
        <w:rPr>
          <w:b/>
          <w:bCs/>
          <w:sz w:val="28"/>
          <w:szCs w:val="28"/>
        </w:rPr>
      </w:pPr>
      <w:r w:rsidRPr="00C866DB">
        <w:rPr>
          <w:sz w:val="24"/>
          <w:szCs w:val="24"/>
        </w:rPr>
        <w:t>This project focuses on designing an interactive healthcare dashboard using cleaned datasets. The objective is to identify trends in patient wait times, resource utilization, and satisfaction levels to improve operational efficiency</w:t>
      </w:r>
      <w:r w:rsidRPr="00C866DB">
        <w:rPr>
          <w:b/>
          <w:bCs/>
          <w:sz w:val="28"/>
          <w:szCs w:val="28"/>
        </w:rPr>
        <w:t>.</w:t>
      </w:r>
    </w:p>
    <w:p w14:paraId="637D8862" w14:textId="77777777" w:rsidR="00C866DB" w:rsidRDefault="00C866DB" w:rsidP="00C866DB">
      <w:pPr>
        <w:ind w:left="360"/>
        <w:rPr>
          <w:b/>
          <w:bCs/>
          <w:sz w:val="32"/>
          <w:szCs w:val="32"/>
        </w:rPr>
      </w:pPr>
    </w:p>
    <w:p w14:paraId="681124E7" w14:textId="3B5CEE1A" w:rsidR="00C866DB" w:rsidRPr="00C866DB" w:rsidRDefault="00C866DB" w:rsidP="00C866DB">
      <w:pPr>
        <w:pStyle w:val="ListParagraph"/>
        <w:numPr>
          <w:ilvl w:val="0"/>
          <w:numId w:val="1"/>
        </w:numPr>
        <w:rPr>
          <w:b/>
          <w:bCs/>
          <w:sz w:val="24"/>
          <w:szCs w:val="24"/>
        </w:rPr>
      </w:pPr>
      <w:r w:rsidRPr="00C866DB">
        <w:rPr>
          <w:b/>
          <w:bCs/>
          <w:sz w:val="24"/>
          <w:szCs w:val="24"/>
        </w:rPr>
        <w:t>Datasets Used</w:t>
      </w:r>
    </w:p>
    <w:p w14:paraId="31E2A1D5" w14:textId="77777777" w:rsidR="00C866DB" w:rsidRPr="00C866DB" w:rsidRDefault="00C866DB" w:rsidP="00C866DB">
      <w:pPr>
        <w:rPr>
          <w:sz w:val="24"/>
          <w:szCs w:val="24"/>
        </w:rPr>
      </w:pPr>
      <w:r w:rsidRPr="00C866DB">
        <w:rPr>
          <w:sz w:val="24"/>
          <w:szCs w:val="24"/>
        </w:rPr>
        <w:t>Three datasets were used:</w:t>
      </w:r>
    </w:p>
    <w:p w14:paraId="364AFF38" w14:textId="77777777" w:rsidR="00C866DB" w:rsidRPr="00C866DB" w:rsidRDefault="00C866DB" w:rsidP="00C866DB">
      <w:pPr>
        <w:rPr>
          <w:sz w:val="24"/>
          <w:szCs w:val="24"/>
        </w:rPr>
      </w:pPr>
      <w:r w:rsidRPr="00C866DB">
        <w:rPr>
          <w:sz w:val="24"/>
          <w:szCs w:val="24"/>
        </w:rPr>
        <w:t xml:space="preserve">1. </w:t>
      </w:r>
      <w:proofErr w:type="spellStart"/>
      <w:r w:rsidRPr="00C866DB">
        <w:rPr>
          <w:sz w:val="24"/>
          <w:szCs w:val="24"/>
        </w:rPr>
        <w:t>Cleaned_Appointments</w:t>
      </w:r>
      <w:proofErr w:type="spellEnd"/>
      <w:r w:rsidRPr="00C866DB">
        <w:rPr>
          <w:sz w:val="24"/>
          <w:szCs w:val="24"/>
        </w:rPr>
        <w:t>:</w:t>
      </w:r>
    </w:p>
    <w:p w14:paraId="762DE8BF" w14:textId="77777777" w:rsidR="00C866DB" w:rsidRPr="00C866DB" w:rsidRDefault="00C866DB" w:rsidP="00C866DB">
      <w:pPr>
        <w:rPr>
          <w:sz w:val="24"/>
          <w:szCs w:val="24"/>
        </w:rPr>
      </w:pPr>
      <w:r w:rsidRPr="00C866DB">
        <w:rPr>
          <w:sz w:val="24"/>
          <w:szCs w:val="24"/>
        </w:rPr>
        <w:t>Includes appointment details such as date, department, and status.</w:t>
      </w:r>
    </w:p>
    <w:p w14:paraId="6DF2D4CE" w14:textId="77777777" w:rsidR="00C866DB" w:rsidRPr="00C866DB" w:rsidRDefault="00C866DB" w:rsidP="00C866DB">
      <w:pPr>
        <w:rPr>
          <w:sz w:val="24"/>
          <w:szCs w:val="24"/>
        </w:rPr>
      </w:pPr>
      <w:r w:rsidRPr="00C866DB">
        <w:rPr>
          <w:sz w:val="24"/>
          <w:szCs w:val="24"/>
        </w:rPr>
        <w:t xml:space="preserve">2. </w:t>
      </w:r>
      <w:proofErr w:type="spellStart"/>
      <w:r w:rsidRPr="00C866DB">
        <w:rPr>
          <w:sz w:val="24"/>
          <w:szCs w:val="24"/>
        </w:rPr>
        <w:t>Cleaned_Feedback</w:t>
      </w:r>
      <w:proofErr w:type="spellEnd"/>
      <w:r w:rsidRPr="00C866DB">
        <w:rPr>
          <w:sz w:val="24"/>
          <w:szCs w:val="24"/>
        </w:rPr>
        <w:t>:</w:t>
      </w:r>
    </w:p>
    <w:p w14:paraId="17DADDDF" w14:textId="77777777" w:rsidR="00C866DB" w:rsidRPr="00C866DB" w:rsidRDefault="00C866DB" w:rsidP="00C866DB">
      <w:pPr>
        <w:rPr>
          <w:sz w:val="24"/>
          <w:szCs w:val="24"/>
        </w:rPr>
      </w:pPr>
      <w:r w:rsidRPr="00C866DB">
        <w:rPr>
          <w:sz w:val="24"/>
          <w:szCs w:val="24"/>
        </w:rPr>
        <w:t>Contains patient feedback scores, wait times, and satisfaction levels.</w:t>
      </w:r>
    </w:p>
    <w:p w14:paraId="07D06704" w14:textId="77777777" w:rsidR="00C866DB" w:rsidRPr="00C866DB" w:rsidRDefault="00C866DB" w:rsidP="00C866DB">
      <w:pPr>
        <w:rPr>
          <w:sz w:val="24"/>
          <w:szCs w:val="24"/>
        </w:rPr>
      </w:pPr>
      <w:r w:rsidRPr="00C866DB">
        <w:rPr>
          <w:sz w:val="24"/>
          <w:szCs w:val="24"/>
        </w:rPr>
        <w:t xml:space="preserve">3. </w:t>
      </w:r>
      <w:proofErr w:type="spellStart"/>
      <w:r w:rsidRPr="00C866DB">
        <w:rPr>
          <w:sz w:val="24"/>
          <w:szCs w:val="24"/>
        </w:rPr>
        <w:t>Cleaned_Resources</w:t>
      </w:r>
      <w:proofErr w:type="spellEnd"/>
      <w:r w:rsidRPr="00C866DB">
        <w:rPr>
          <w:sz w:val="24"/>
          <w:szCs w:val="24"/>
        </w:rPr>
        <w:t>:</w:t>
      </w:r>
    </w:p>
    <w:p w14:paraId="15C61A31" w14:textId="77777777" w:rsidR="00C866DB" w:rsidRDefault="00C866DB" w:rsidP="00C866DB">
      <w:pPr>
        <w:rPr>
          <w:sz w:val="24"/>
          <w:szCs w:val="24"/>
        </w:rPr>
      </w:pPr>
      <w:r w:rsidRPr="00C866DB">
        <w:rPr>
          <w:sz w:val="24"/>
          <w:szCs w:val="24"/>
        </w:rPr>
        <w:t>Includes resource usage hours, type, and availability.</w:t>
      </w:r>
    </w:p>
    <w:p w14:paraId="2BA0F440" w14:textId="77777777" w:rsidR="00C866DB" w:rsidRDefault="00C866DB" w:rsidP="00C866DB">
      <w:pPr>
        <w:rPr>
          <w:sz w:val="24"/>
          <w:szCs w:val="24"/>
        </w:rPr>
      </w:pPr>
    </w:p>
    <w:p w14:paraId="09E825C2" w14:textId="1185F26E" w:rsidR="00C866DB" w:rsidRPr="00C866DB" w:rsidRDefault="00C866DB" w:rsidP="00C866DB">
      <w:pPr>
        <w:pStyle w:val="ListParagraph"/>
        <w:numPr>
          <w:ilvl w:val="0"/>
          <w:numId w:val="1"/>
        </w:numPr>
        <w:rPr>
          <w:b/>
          <w:bCs/>
          <w:sz w:val="28"/>
          <w:szCs w:val="28"/>
        </w:rPr>
      </w:pPr>
      <w:r w:rsidRPr="00C866DB">
        <w:rPr>
          <w:b/>
          <w:bCs/>
          <w:sz w:val="28"/>
          <w:szCs w:val="28"/>
        </w:rPr>
        <w:t>Dashboard Design Process</w:t>
      </w:r>
    </w:p>
    <w:p w14:paraId="713DABFB" w14:textId="77777777" w:rsidR="00C866DB" w:rsidRPr="00C866DB" w:rsidRDefault="00C866DB" w:rsidP="00C866DB">
      <w:pPr>
        <w:rPr>
          <w:sz w:val="24"/>
          <w:szCs w:val="24"/>
        </w:rPr>
      </w:pPr>
      <w:r w:rsidRPr="00C866DB">
        <w:rPr>
          <w:sz w:val="24"/>
          <w:szCs w:val="24"/>
        </w:rPr>
        <w:t>The dashboard was divided into three main sections:</w:t>
      </w:r>
    </w:p>
    <w:p w14:paraId="019FDFF2" w14:textId="77777777" w:rsidR="00C866DB" w:rsidRPr="00C866DB" w:rsidRDefault="00C866DB" w:rsidP="00C866DB">
      <w:pPr>
        <w:rPr>
          <w:sz w:val="24"/>
          <w:szCs w:val="24"/>
        </w:rPr>
      </w:pPr>
      <w:r w:rsidRPr="00C866DB">
        <w:rPr>
          <w:sz w:val="24"/>
          <w:szCs w:val="24"/>
        </w:rPr>
        <w:t>1. KPI Overview</w:t>
      </w:r>
    </w:p>
    <w:p w14:paraId="6D5EF6DE" w14:textId="77777777" w:rsidR="00C866DB" w:rsidRPr="00C866DB" w:rsidRDefault="00C866DB" w:rsidP="00C866DB">
      <w:pPr>
        <w:rPr>
          <w:sz w:val="24"/>
          <w:szCs w:val="24"/>
        </w:rPr>
      </w:pPr>
      <w:r w:rsidRPr="00C866DB">
        <w:rPr>
          <w:sz w:val="24"/>
          <w:szCs w:val="24"/>
        </w:rPr>
        <w:t>2. Trends Over Time</w:t>
      </w:r>
    </w:p>
    <w:p w14:paraId="6F318614" w14:textId="77777777" w:rsidR="00C866DB" w:rsidRPr="00C866DB" w:rsidRDefault="00C866DB" w:rsidP="00C866DB">
      <w:pPr>
        <w:rPr>
          <w:sz w:val="24"/>
          <w:szCs w:val="24"/>
        </w:rPr>
      </w:pPr>
      <w:r w:rsidRPr="00C866DB">
        <w:rPr>
          <w:sz w:val="24"/>
          <w:szCs w:val="24"/>
        </w:rPr>
        <w:t>3. Departmental Analysis</w:t>
      </w:r>
    </w:p>
    <w:p w14:paraId="0ED4B73A" w14:textId="23CD120E" w:rsidR="00C866DB" w:rsidRDefault="00C866DB" w:rsidP="00C866DB">
      <w:pPr>
        <w:rPr>
          <w:sz w:val="24"/>
          <w:szCs w:val="24"/>
        </w:rPr>
      </w:pPr>
      <w:r w:rsidRPr="00C866DB">
        <w:rPr>
          <w:sz w:val="24"/>
          <w:szCs w:val="24"/>
        </w:rPr>
        <w:t>Different visualization types were selected to represent data effectively, including line charts, bar charts, heatmaps, and pie charts.</w:t>
      </w:r>
    </w:p>
    <w:p w14:paraId="6147E823" w14:textId="77777777" w:rsidR="00C866DB" w:rsidRDefault="00C866DB" w:rsidP="00C866DB">
      <w:pPr>
        <w:rPr>
          <w:sz w:val="24"/>
          <w:szCs w:val="24"/>
        </w:rPr>
      </w:pPr>
    </w:p>
    <w:p w14:paraId="3049D607" w14:textId="6342D38F" w:rsidR="00C866DB" w:rsidRPr="00C866DB" w:rsidRDefault="00C866DB" w:rsidP="00C866DB">
      <w:pPr>
        <w:pStyle w:val="ListParagraph"/>
        <w:numPr>
          <w:ilvl w:val="0"/>
          <w:numId w:val="1"/>
        </w:numPr>
        <w:rPr>
          <w:b/>
          <w:bCs/>
          <w:sz w:val="28"/>
          <w:szCs w:val="28"/>
        </w:rPr>
      </w:pPr>
      <w:r w:rsidRPr="00C866DB">
        <w:rPr>
          <w:b/>
          <w:bCs/>
          <w:sz w:val="28"/>
          <w:szCs w:val="28"/>
        </w:rPr>
        <w:t>Dashboard Components</w:t>
      </w:r>
    </w:p>
    <w:p w14:paraId="2B1BC434" w14:textId="11E5576B" w:rsidR="00C866DB" w:rsidRDefault="00C866DB" w:rsidP="00C866DB">
      <w:pPr>
        <w:rPr>
          <w:b/>
          <w:bCs/>
          <w:sz w:val="28"/>
          <w:szCs w:val="28"/>
        </w:rPr>
      </w:pPr>
      <w:r w:rsidRPr="00C866DB">
        <w:rPr>
          <w:b/>
          <w:bCs/>
          <w:sz w:val="24"/>
          <w:szCs w:val="24"/>
        </w:rPr>
        <w:t>Line Chart:</w:t>
      </w:r>
      <w:r w:rsidRPr="00C866DB">
        <w:t xml:space="preserve"> </w:t>
      </w:r>
      <w:r w:rsidRPr="00C866DB">
        <w:rPr>
          <w:sz w:val="24"/>
          <w:szCs w:val="24"/>
        </w:rPr>
        <w:t>Displays average patient wait times over time</w:t>
      </w:r>
      <w:r w:rsidRPr="00C866DB">
        <w:rPr>
          <w:b/>
          <w:bCs/>
          <w:sz w:val="28"/>
          <w:szCs w:val="28"/>
        </w:rPr>
        <w:t>.</w:t>
      </w:r>
    </w:p>
    <w:p w14:paraId="6DC778DF" w14:textId="39C0D812" w:rsidR="00C866DB" w:rsidRDefault="00C866DB" w:rsidP="00C866DB">
      <w:pPr>
        <w:rPr>
          <w:sz w:val="24"/>
          <w:szCs w:val="24"/>
        </w:rPr>
      </w:pPr>
      <w:r w:rsidRPr="00C866DB">
        <w:rPr>
          <w:b/>
          <w:bCs/>
          <w:sz w:val="24"/>
          <w:szCs w:val="24"/>
        </w:rPr>
        <w:t>Bar Chart:</w:t>
      </w:r>
      <w:r w:rsidRPr="00C866DB">
        <w:t xml:space="preserve"> </w:t>
      </w:r>
      <w:r w:rsidRPr="00C866DB">
        <w:rPr>
          <w:sz w:val="24"/>
          <w:szCs w:val="24"/>
        </w:rPr>
        <w:t>Shows resource utilization across departments.</w:t>
      </w:r>
    </w:p>
    <w:p w14:paraId="1ACD388E" w14:textId="71E82C74" w:rsidR="00C866DB" w:rsidRDefault="00C866DB" w:rsidP="00C866DB">
      <w:pPr>
        <w:rPr>
          <w:sz w:val="24"/>
          <w:szCs w:val="24"/>
        </w:rPr>
      </w:pPr>
      <w:r w:rsidRPr="00C866DB">
        <w:rPr>
          <w:b/>
          <w:bCs/>
          <w:sz w:val="24"/>
          <w:szCs w:val="24"/>
        </w:rPr>
        <w:t>Heatmap:</w:t>
      </w:r>
      <w:r w:rsidRPr="00C866DB">
        <w:t xml:space="preserve"> </w:t>
      </w:r>
      <w:r w:rsidRPr="00C866DB">
        <w:rPr>
          <w:sz w:val="24"/>
          <w:szCs w:val="24"/>
        </w:rPr>
        <w:t>Identifies high-demand and underutilized resources.</w:t>
      </w:r>
    </w:p>
    <w:p w14:paraId="2042ECA7" w14:textId="64396676" w:rsidR="00C866DB" w:rsidRDefault="00C866DB" w:rsidP="00C866DB">
      <w:pPr>
        <w:rPr>
          <w:b/>
          <w:bCs/>
          <w:sz w:val="24"/>
          <w:szCs w:val="24"/>
        </w:rPr>
      </w:pPr>
      <w:r w:rsidRPr="00C866DB">
        <w:rPr>
          <w:b/>
          <w:bCs/>
          <w:sz w:val="24"/>
          <w:szCs w:val="24"/>
        </w:rPr>
        <w:t>Pie Chart:</w:t>
      </w:r>
      <w:r w:rsidRPr="00C866DB">
        <w:t xml:space="preserve"> </w:t>
      </w:r>
      <w:r w:rsidRPr="00C866DB">
        <w:rPr>
          <w:sz w:val="24"/>
          <w:szCs w:val="24"/>
        </w:rPr>
        <w:t>Represents patient satisfaction levels</w:t>
      </w:r>
      <w:r w:rsidRPr="00C866DB">
        <w:rPr>
          <w:b/>
          <w:bCs/>
          <w:sz w:val="24"/>
          <w:szCs w:val="24"/>
        </w:rPr>
        <w:t>.</w:t>
      </w:r>
    </w:p>
    <w:p w14:paraId="2DEA5495" w14:textId="79169736" w:rsidR="00C866DB" w:rsidRPr="00C866DB" w:rsidRDefault="00C866DB" w:rsidP="00C866DB">
      <w:pPr>
        <w:pStyle w:val="ListParagraph"/>
        <w:numPr>
          <w:ilvl w:val="0"/>
          <w:numId w:val="1"/>
        </w:numPr>
        <w:rPr>
          <w:b/>
          <w:bCs/>
          <w:sz w:val="28"/>
          <w:szCs w:val="28"/>
        </w:rPr>
      </w:pPr>
      <w:r w:rsidRPr="00C866DB">
        <w:rPr>
          <w:b/>
          <w:bCs/>
          <w:sz w:val="28"/>
          <w:szCs w:val="28"/>
        </w:rPr>
        <w:lastRenderedPageBreak/>
        <w:t>Key Insights</w:t>
      </w:r>
    </w:p>
    <w:p w14:paraId="200CCB07" w14:textId="0E392D22" w:rsidR="00C866DB" w:rsidRPr="00C866DB" w:rsidRDefault="00C866DB" w:rsidP="00C866DB">
      <w:pPr>
        <w:pStyle w:val="ListParagraph"/>
        <w:numPr>
          <w:ilvl w:val="0"/>
          <w:numId w:val="4"/>
        </w:numPr>
        <w:rPr>
          <w:sz w:val="24"/>
          <w:szCs w:val="24"/>
        </w:rPr>
      </w:pPr>
      <w:r w:rsidRPr="00C866DB">
        <w:rPr>
          <w:sz w:val="24"/>
          <w:szCs w:val="24"/>
        </w:rPr>
        <w:t>Certain departments show consistently high wait times.</w:t>
      </w:r>
    </w:p>
    <w:p w14:paraId="25D57EB9" w14:textId="0F66E8BA" w:rsidR="00C866DB" w:rsidRPr="00C866DB" w:rsidRDefault="00C866DB" w:rsidP="00C866DB">
      <w:pPr>
        <w:pStyle w:val="ListParagraph"/>
        <w:numPr>
          <w:ilvl w:val="0"/>
          <w:numId w:val="4"/>
        </w:numPr>
        <w:rPr>
          <w:sz w:val="24"/>
          <w:szCs w:val="24"/>
        </w:rPr>
      </w:pPr>
      <w:r w:rsidRPr="00C866DB">
        <w:rPr>
          <w:sz w:val="24"/>
          <w:szCs w:val="24"/>
        </w:rPr>
        <w:t>Resource usage is uneven across departments.</w:t>
      </w:r>
    </w:p>
    <w:p w14:paraId="0A6B3502" w14:textId="3E158BBC" w:rsidR="00C866DB" w:rsidRPr="00C866DB" w:rsidRDefault="00C866DB" w:rsidP="00C866DB">
      <w:pPr>
        <w:pStyle w:val="ListParagraph"/>
        <w:numPr>
          <w:ilvl w:val="0"/>
          <w:numId w:val="4"/>
        </w:numPr>
        <w:rPr>
          <w:sz w:val="24"/>
          <w:szCs w:val="24"/>
        </w:rPr>
      </w:pPr>
      <w:r w:rsidRPr="00C866DB">
        <w:rPr>
          <w:sz w:val="24"/>
          <w:szCs w:val="24"/>
        </w:rPr>
        <w:t>Some resources are underutilized.</w:t>
      </w:r>
    </w:p>
    <w:p w14:paraId="5CCB29FC" w14:textId="766FAA6F" w:rsidR="00C866DB" w:rsidRDefault="00C866DB" w:rsidP="00C866DB">
      <w:pPr>
        <w:pStyle w:val="ListParagraph"/>
        <w:numPr>
          <w:ilvl w:val="0"/>
          <w:numId w:val="4"/>
        </w:numPr>
        <w:rPr>
          <w:b/>
          <w:bCs/>
          <w:sz w:val="24"/>
          <w:szCs w:val="24"/>
        </w:rPr>
      </w:pPr>
      <w:r w:rsidRPr="00C866DB">
        <w:rPr>
          <w:sz w:val="24"/>
          <w:szCs w:val="24"/>
        </w:rPr>
        <w:t>Majority of patients report high satisfaction, but delays impact ratings</w:t>
      </w:r>
      <w:r w:rsidRPr="00C866DB">
        <w:rPr>
          <w:b/>
          <w:bCs/>
          <w:sz w:val="24"/>
          <w:szCs w:val="24"/>
        </w:rPr>
        <w:t>.</w:t>
      </w:r>
    </w:p>
    <w:p w14:paraId="659710B2" w14:textId="77777777" w:rsidR="00C866DB" w:rsidRPr="00C866DB" w:rsidRDefault="00C866DB" w:rsidP="00C866DB">
      <w:pPr>
        <w:rPr>
          <w:b/>
          <w:bCs/>
          <w:sz w:val="24"/>
          <w:szCs w:val="24"/>
        </w:rPr>
      </w:pPr>
    </w:p>
    <w:p w14:paraId="78B75888" w14:textId="4DC78680" w:rsidR="00C866DB" w:rsidRPr="00C866DB" w:rsidRDefault="00C866DB" w:rsidP="00C866DB">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866DB">
        <w:rPr>
          <w:rFonts w:ascii="Times New Roman" w:eastAsia="Times New Roman" w:hAnsi="Times New Roman" w:cs="Times New Roman"/>
          <w:b/>
          <w:bCs/>
          <w:kern w:val="0"/>
          <w:sz w:val="28"/>
          <w:szCs w:val="28"/>
          <w:lang w:eastAsia="en-IN"/>
          <w14:ligatures w14:val="none"/>
        </w:rPr>
        <w:t>Business Implications</w:t>
      </w:r>
    </w:p>
    <w:p w14:paraId="74CD4F20" w14:textId="26884925" w:rsidR="00C866DB" w:rsidRPr="00C866DB" w:rsidRDefault="00C866DB" w:rsidP="00C866D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C866DB">
        <w:rPr>
          <w:rFonts w:ascii="Times New Roman" w:eastAsia="Times New Roman" w:hAnsi="Times New Roman" w:cs="Times New Roman"/>
          <w:kern w:val="0"/>
          <w:sz w:val="24"/>
          <w:szCs w:val="24"/>
          <w:lang w:eastAsia="en-IN"/>
          <w14:ligatures w14:val="none"/>
        </w:rPr>
        <w:t>Optimize staffing in high-wait departments.</w:t>
      </w:r>
    </w:p>
    <w:p w14:paraId="03616774" w14:textId="38A92C64" w:rsidR="00C866DB" w:rsidRPr="00C866DB" w:rsidRDefault="00C866DB" w:rsidP="00C866D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C866DB">
        <w:rPr>
          <w:rFonts w:ascii="Times New Roman" w:eastAsia="Times New Roman" w:hAnsi="Times New Roman" w:cs="Times New Roman"/>
          <w:kern w:val="0"/>
          <w:sz w:val="24"/>
          <w:szCs w:val="24"/>
          <w:lang w:eastAsia="en-IN"/>
          <w14:ligatures w14:val="none"/>
        </w:rPr>
        <w:t>Improve resource allocation.</w:t>
      </w:r>
    </w:p>
    <w:p w14:paraId="2841BAF4" w14:textId="5B5D5F5A" w:rsidR="00C866DB" w:rsidRPr="00C866DB" w:rsidRDefault="00C866DB" w:rsidP="00C866DB">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866DB">
        <w:rPr>
          <w:rFonts w:ascii="Times New Roman" w:eastAsia="Times New Roman" w:hAnsi="Times New Roman" w:cs="Times New Roman"/>
          <w:kern w:val="0"/>
          <w:sz w:val="24"/>
          <w:szCs w:val="24"/>
          <w:lang w:eastAsia="en-IN"/>
          <w14:ligatures w14:val="none"/>
        </w:rPr>
        <w:t>Reduce patient wait times to increase satisfaction</w:t>
      </w:r>
      <w:r w:rsidRPr="00C866DB">
        <w:rPr>
          <w:rFonts w:ascii="Times New Roman" w:eastAsia="Times New Roman" w:hAnsi="Times New Roman" w:cs="Times New Roman"/>
          <w:b/>
          <w:bCs/>
          <w:kern w:val="0"/>
          <w:sz w:val="28"/>
          <w:szCs w:val="28"/>
          <w:lang w:eastAsia="en-IN"/>
          <w14:ligatures w14:val="none"/>
        </w:rPr>
        <w:t>.</w:t>
      </w:r>
    </w:p>
    <w:p w14:paraId="076BA526" w14:textId="13463078" w:rsidR="00C866DB" w:rsidRPr="00C866DB" w:rsidRDefault="00C866DB" w:rsidP="00C866DB">
      <w:pPr>
        <w:rPr>
          <w:b/>
          <w:bCs/>
          <w:sz w:val="24"/>
          <w:szCs w:val="24"/>
        </w:rPr>
      </w:pPr>
      <w:r>
        <w:rPr>
          <w:rFonts w:ascii="Times New Roman" w:eastAsia="Times New Roman" w:hAnsi="Times New Roman" w:cs="Times New Roman"/>
          <w:b/>
          <w:bCs/>
          <w:kern w:val="0"/>
          <w:sz w:val="28"/>
          <w:szCs w:val="28"/>
          <w:lang w:eastAsia="en-IN"/>
          <w14:ligatures w14:val="none"/>
        </w:rPr>
        <w:object w:dxaOrig="3445" w:dyaOrig="816" w14:anchorId="7A7FC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72.2pt;height:40.8pt" o:ole="">
            <v:imagedata r:id="rId5" o:title=""/>
          </v:shape>
          <o:OLEObject Type="Embed" ProgID="Package" ShapeID="_x0000_i1027" DrawAspect="Content" ObjectID="_1836647878" r:id="rId6"/>
        </w:object>
      </w:r>
    </w:p>
    <w:sectPr w:rsidR="00C866DB" w:rsidRPr="00C86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75A0"/>
    <w:multiLevelType w:val="hybridMultilevel"/>
    <w:tmpl w:val="939A1AFA"/>
    <w:lvl w:ilvl="0" w:tplc="6906ABD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5C73F4"/>
    <w:multiLevelType w:val="hybridMultilevel"/>
    <w:tmpl w:val="E6C0D74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2CB56191"/>
    <w:multiLevelType w:val="hybridMultilevel"/>
    <w:tmpl w:val="A8EE62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9604C12"/>
    <w:multiLevelType w:val="hybridMultilevel"/>
    <w:tmpl w:val="3B0A55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CA52FD"/>
    <w:multiLevelType w:val="hybridMultilevel"/>
    <w:tmpl w:val="3F3EC132"/>
    <w:lvl w:ilvl="0" w:tplc="EBB88B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0A5184"/>
    <w:multiLevelType w:val="hybridMultilevel"/>
    <w:tmpl w:val="D0E47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E63EC4"/>
    <w:multiLevelType w:val="hybridMultilevel"/>
    <w:tmpl w:val="629ED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1049893">
    <w:abstractNumId w:val="1"/>
  </w:num>
  <w:num w:numId="2" w16cid:durableId="639001125">
    <w:abstractNumId w:val="6"/>
  </w:num>
  <w:num w:numId="3" w16cid:durableId="1806117744">
    <w:abstractNumId w:val="0"/>
  </w:num>
  <w:num w:numId="4" w16cid:durableId="1113331705">
    <w:abstractNumId w:val="2"/>
  </w:num>
  <w:num w:numId="5" w16cid:durableId="36323744">
    <w:abstractNumId w:val="5"/>
  </w:num>
  <w:num w:numId="6" w16cid:durableId="173375265">
    <w:abstractNumId w:val="4"/>
  </w:num>
  <w:num w:numId="7" w16cid:durableId="169412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CE"/>
    <w:rsid w:val="00163105"/>
    <w:rsid w:val="004D538F"/>
    <w:rsid w:val="008A13DF"/>
    <w:rsid w:val="00AA6072"/>
    <w:rsid w:val="00C866DB"/>
    <w:rsid w:val="00CE0ACE"/>
    <w:rsid w:val="00E67213"/>
    <w:rsid w:val="00EB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45CC"/>
  <w15:chartTrackingRefBased/>
  <w15:docId w15:val="{25565C8E-8455-4E4C-80B2-14B8CB78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0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0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ACE"/>
    <w:rPr>
      <w:rFonts w:eastAsiaTheme="majorEastAsia" w:cstheme="majorBidi"/>
      <w:color w:val="272727" w:themeColor="text1" w:themeTint="D8"/>
    </w:rPr>
  </w:style>
  <w:style w:type="paragraph" w:styleId="Title">
    <w:name w:val="Title"/>
    <w:basedOn w:val="Normal"/>
    <w:next w:val="Normal"/>
    <w:link w:val="TitleChar"/>
    <w:uiPriority w:val="10"/>
    <w:qFormat/>
    <w:rsid w:val="00CE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ACE"/>
    <w:pPr>
      <w:spacing w:before="160"/>
      <w:jc w:val="center"/>
    </w:pPr>
    <w:rPr>
      <w:i/>
      <w:iCs/>
      <w:color w:val="404040" w:themeColor="text1" w:themeTint="BF"/>
    </w:rPr>
  </w:style>
  <w:style w:type="character" w:customStyle="1" w:styleId="QuoteChar">
    <w:name w:val="Quote Char"/>
    <w:basedOn w:val="DefaultParagraphFont"/>
    <w:link w:val="Quote"/>
    <w:uiPriority w:val="29"/>
    <w:rsid w:val="00CE0ACE"/>
    <w:rPr>
      <w:i/>
      <w:iCs/>
      <w:color w:val="404040" w:themeColor="text1" w:themeTint="BF"/>
    </w:rPr>
  </w:style>
  <w:style w:type="paragraph" w:styleId="ListParagraph">
    <w:name w:val="List Paragraph"/>
    <w:basedOn w:val="Normal"/>
    <w:uiPriority w:val="34"/>
    <w:qFormat/>
    <w:rsid w:val="00CE0ACE"/>
    <w:pPr>
      <w:ind w:left="720"/>
      <w:contextualSpacing/>
    </w:pPr>
  </w:style>
  <w:style w:type="character" w:styleId="IntenseEmphasis">
    <w:name w:val="Intense Emphasis"/>
    <w:basedOn w:val="DefaultParagraphFont"/>
    <w:uiPriority w:val="21"/>
    <w:qFormat/>
    <w:rsid w:val="00CE0ACE"/>
    <w:rPr>
      <w:i/>
      <w:iCs/>
      <w:color w:val="2F5496" w:themeColor="accent1" w:themeShade="BF"/>
    </w:rPr>
  </w:style>
  <w:style w:type="paragraph" w:styleId="IntenseQuote">
    <w:name w:val="Intense Quote"/>
    <w:basedOn w:val="Normal"/>
    <w:next w:val="Normal"/>
    <w:link w:val="IntenseQuoteChar"/>
    <w:uiPriority w:val="30"/>
    <w:qFormat/>
    <w:rsid w:val="00CE0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ACE"/>
    <w:rPr>
      <w:i/>
      <w:iCs/>
      <w:color w:val="2F5496" w:themeColor="accent1" w:themeShade="BF"/>
    </w:rPr>
  </w:style>
  <w:style w:type="character" w:styleId="IntenseReference">
    <w:name w:val="Intense Reference"/>
    <w:basedOn w:val="DefaultParagraphFont"/>
    <w:uiPriority w:val="32"/>
    <w:qFormat/>
    <w:rsid w:val="00CE0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poovarshar@outlook.com</dc:creator>
  <cp:keywords/>
  <dc:description/>
  <cp:lastModifiedBy>poovarshar@outlook.com</cp:lastModifiedBy>
  <cp:revision>2</cp:revision>
  <dcterms:created xsi:type="dcterms:W3CDTF">2026-04-02T09:33:00Z</dcterms:created>
  <dcterms:modified xsi:type="dcterms:W3CDTF">2026-04-02T09:42:00Z</dcterms:modified>
</cp:coreProperties>
</file>