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pPr>
      <w:r>
        <w:rPr/>
        <w:t>지원동기</w:t>
      </w:r>
    </w:p>
    <w:p>
      <w:pPr>
        <w:rPr/>
      </w:pPr>
      <w:r>
        <w:rPr/>
        <w:t>교육이 필요한 청년에게 실제로 닿도록</w:t>
      </w:r>
    </w:p>
    <w:p>
      <w:pPr>
        <w:rPr/>
      </w:pPr>
      <w:r>
        <w:t>좋은 교육의 가치는 필요한 청년에게 닿고, 배움이 다음 기회로 이어질 때 완성된다고 생각합니다. 뉴팀즈는 정부·지자체와 협력해 교육의 접근 장벽을 낮추고, 현장에서 들은 참여자의 고민을 정책과 취업으로 연결하고 있습니다. 이것이 뉴팀즈를 선택한 이유입니다.</w:t>
      </w:r>
    </w:p>
    <w:p>
      <w:pPr>
        <w:rPr/>
      </w:pPr>
      <w:r>
        <w:t>13년간 병원 실장으로 일한 뒤 뉴팀즈가 운영하는 부트캠프에 참여하며 새로운 방향을 찾았습니다. 담당 매니저와 진로를 정리하는 동안 가장 많이 받은 질문은 ‘무엇을 할 것인가’보다 ‘왜 그것인가’였습니다. 답을 대신 정해주기보다 스스로 이유를 찾도록 이끈 상담은 오랜 경력을 다른 사람의 성장에 활용하고 싶다는 방향을 분명하게 만들었습니다.</w:t>
      </w:r>
    </w:p>
    <w:p>
      <w:pPr>
        <w:rPr/>
      </w:pPr>
      <w:r>
        <w:t>이제는 교육을 받는 사람에서 그 기회를 청년에게 연결하는 운영자가 되고 싶습니다. 청년의 목소리가 교육에 반영되고, 배움이 정책과 취업 등 다음 기회로 이어지도록 만드는 일에 함께하고자 지원했습니다.</w:t>
      </w:r>
    </w:p>
    <w:p>
      <w:pPr>
        <w:rPr/>
      </w:pPr>
      <w:r>
        <w:rPr/>
        <w:t>직무역량</w:t>
      </w:r>
    </w:p>
    <w:p>
      <w:pPr>
        <w:rPr/>
      </w:pPr>
      <w:r>
        <w:t>저의 차별점은 교육생의 눈으로 현장을 이해하면서도, 운영자의 방식으로 문제를 해결할 수 있다는 점입니다. 병원 실장으로 하루 평균 100명의 환자 상담, 직원 교육, 보험 청구·정산, 세무·회계 등 운영 전반을 책임졌습니다. 이 과정에서 사람의 변화는 살피고, 반복되는 문제는 기준으로 만들며, 결과는 기록으로 관리해 왔습니다.</w:t>
      </w:r>
    </w:p>
    <w:p>
      <w:pPr>
        <w:rPr/>
      </w:pPr>
      <w:r>
        <w:t>1. 말없이 멀어지는 사람의 이유를 찾아 다시 연결하다</w:t>
      </w:r>
    </w:p>
    <w:p>
      <w:pPr>
        <w:rPr/>
      </w:pPr>
      <w:r>
        <w:rPr/>
        <w:t>주변에 신규 병원이 개원한 뒤 기존 환자가 이탈하며 매출이 감소했습니다. 이를 단순한 가격 문제로 판단하지 않고 경쟁 병원을 직접 방문해 환자 반응을 살핀 뒤, 최근 방문 환자 2,000명에게 순차적으로 연락해 불편 사항과 이탈 원인을 확인했습니다.</w:t>
      </w:r>
    </w:p>
    <w:p>
      <w:pPr>
        <w:rPr/>
      </w:pPr>
      <w:r>
        <w:t>분석 결과를 바탕으로 상담 과정을 ‘긴장 완화–이해 확인–정보 제공–사후 관리’의 4단계로 정리해 직원들과 공유했습니다. 그 결과 상담 성공률이 30% 상승했고, 감소했던 매출도 3개월 만에 이전 수준으로 회복했습니다.</w:t>
      </w:r>
    </w:p>
    <w:p>
      <w:pPr>
        <w:rPr/>
      </w:pPr>
      <w:r>
        <w:rPr/>
        <w:t>2. 공통 기준과 교육으로 청구율 15% 격차를 해소하다</w:t>
      </w:r>
    </w:p>
    <w:p>
      <w:pPr>
        <w:rPr/>
      </w:pPr>
      <w:r>
        <w:t>총진료비 대비 보험 청구율이 타 병원보다 15% 낮은 원인을 분석했습니다. 확인 결과 원장과 직원마다 청구 기준을 다르게 이해해 같은 항목의 누락이 반복되고 있었습니다. 수가가 높고 누락이 잦은 항목을 중심으로 교육자료를 만들고, 직원 3명과 원장을 대상으로 4주간 아침회의에서 사례별 기준을 공유했습니다. 그 결과 타 병원과의 15% 격차를 해소했습니다.</w:t>
      </w:r>
    </w:p>
    <w:p>
      <w:pPr>
        <w:rPr/>
      </w:pPr>
      <w:r>
        <w:t>이러한 문제 해결 방식을 교육 현장으로 확장했습니다. 부트캠프에 참여하며 출석률만으로는 몰입 저하나 인정결석 누적에 따른 진도 공백을 파악하기 어렵다는 사각지대를 발견했습니다. 이에 출결·체크인·상담 기록을 함께 분석해 여러 반 가운데 먼저 연락해야 할 교육생의 우선순위를 보여주는 ‘TraineeCatch’를 기획·설계했습니다. 담당자의 감각과 노력에 의존하던 문제를 팀이 지속해서 활용할 수 있는 운영 구조로 구체화한 경험입니다.</w:t>
      </w:r>
    </w:p>
    <w:p>
      <w:pPr>
        <w:rPr/>
      </w:pPr>
    </w:p>
    <w:p>
      <w:pPr>
        <w:rPr/>
      </w:pPr>
      <w:r>
        <w:t>3. 월 1억원의 청구를 삭감률 0.2% 이하로 관리하다</w:t>
      </w:r>
    </w:p>
    <w:p>
      <w:pPr>
        <w:rPr/>
      </w:pPr>
      <w:r>
        <w:t>매월 약 700건, 1억원 규모의 보험 청구와 경정청구를 담당했습니다. 청구 내역과 증빙자료를 업무와 동시에 기록하고, 정해진 처리 순서와 검수 기준에 따라 점검했습니다. 그 결과 월 삭감액을 10만~20만원, 삭감률을 0.2% 이하로 유지했습니다.</w:t>
      </w:r>
    </w:p>
    <w:p>
      <w:pPr>
        <w:rPr/>
      </w:pPr>
      <w:r>
        <w:rPr/>
        <w:t>많은 업무를 안정적으로 관리하는 힘은 빠짐없이 남긴 기록과 일관된 검수 과정에서 나온다는 것을 체득했습니다.</w:t>
      </w:r>
    </w:p>
    <w:p>
      <w:pPr>
        <w:rPr/>
      </w:pPr>
      <w:r>
        <w:t>세 사례는 서로 다른 역량이 아니라 하나의 운영 방식입니다. 사람의 변화를 발견하고, 확인한 문제를 팀의 기준으로 바꾸며, 과정과 결과를 기록해 다음 판단으로 연결해 왔습니다. 교육생의 눈으로 현장을 이해하고 운영자의 방식으로 해결해, 청년의 목소리가 실제 지원으로 이어지게 하겠습니다.</w:t>
      </w:r>
    </w:p>
    <w:p>
      <w:pPr>
        <w:rPr>
          <w:lang w:eastAsia="ko-KR"/>
          <w:rFonts w:hint="eastAsia"/>
          <w:rtl w:val="off"/>
        </w:rPr>
      </w:pPr>
    </w:p>
    <w:p>
      <w:pPr>
        <w:rPr/>
      </w:pPr>
      <w:r>
        <w:rPr/>
        <w:t>입사 후 기여</w:t>
      </w:r>
    </w:p>
    <w:p>
      <w:pPr>
        <w:rPr/>
      </w:pPr>
      <w:r>
        <w:rPr/>
        <w:t>사람에게 집중할 수 있는 운영 기반을 만들겠습니다</w:t>
      </w:r>
    </w:p>
    <w:p>
      <w:pPr>
        <w:rPr/>
      </w:pPr>
      <w:r>
        <w:rPr/>
        <w:t>입사 초기에는 새로운 방식을 서둘러 제안하기보다 뉴팀즈의 사업 지침과 기존 업무 방식을 정확히 익히겠습니다. 상담·출결·교육 운영·정산 업무를 하루·주간·월간 단위로 정리하고, 새로운 업무가 생겨도 기존 업무를 놓치지 않도록 처리 순서와 확인 기준을 문서화하겠습니다. 6개월 안에 팀이 함께 활용할 수 있는 업무 프로세스를 제안해 반복 업무에 드는 시간을 줄이고, 참여자에게 더 집중할 수 있는 기반을 만들겠습니다.</w:t>
      </w:r>
    </w:p>
    <w:p>
      <w:pPr>
        <w:rPr/>
      </w:pPr>
      <w:r>
        <w:t>1~2년 차에는 현장 기록을 바탕으로 이탈 예방 기준을 검증하겠습니다. 출결·체크인·상담 결과를 연결해 어떤 변화가 이탈 전에 나타나는지, 어떤 개입이 참여 회복으로 이어지는지 확인하겠습니다. ‘TraineeCatch’의 설계 경험을 뉴팀즈의 운영 방식에 맞게 보완해, 먼저 연락할 참여자를 판단하는 기준으로 발전시키겠습니다.</w:t>
      </w:r>
    </w:p>
    <w:p>
      <w:pPr>
        <w:rPr/>
      </w:pPr>
      <w:r>
        <w:rPr/>
        <w:t>3~5년 차에는 축적된 기록을 새로운 사업의 근거로 활용하겠습니다. 어떤 시점에 참여자가 흔들렸고, 어떤 상담과 지원이 다시 참여로 이어졌는지 분석해 대상에 맞는 상담 방식과 교육 구조를 제안하겠습니다. 특히 도움이 필요해도 먼저 요청하지 않는 ‘숨은 빛 청년’을 위한 사업에서 현장의 경험이 매번 사라지지 않고 다음 기획으로 이어지도록 만들겠습니다.</w:t>
      </w:r>
    </w:p>
    <w:p>
      <w:pPr>
        <w:rPr/>
      </w:pPr>
      <w:r>
        <w:rPr/>
        <w:t>교육생으로서 받았던 기회를 돌려주는 데 그치지 않고, 더 많은 청년에게 그 기회가 안정적으로 이어질 수 있는 운영 체계를 뉴팀즈에 남기겠습니다.</w:t>
      </w:r>
    </w:p>
    <w:p>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HAnsi" w:hAnsiTheme="minorHAnsi" w:cstheme="minorEastAsia"/>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webSettings" Target="webSettings.xml"/><Relationship Id="rId5" Type="http://schemas.openxmlformats.org/officeDocument/2006/relationships/theme" Target="theme/theme1.xml"/></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hjpark</dc:creator>
  <cp:keywords/>
  <dc:description/>
  <cp:lastModifiedBy>hjpark</cp:lastModifiedBy>
  <cp:revision>1</cp:revision>
  <dcterms:created xsi:type="dcterms:W3CDTF">2026-09-07T00:18:09Z</dcterms:created>
  <dcterms:modified xsi:type="dcterms:W3CDTF">2026-09-07T03:41:18Z</dcterms:modified>
  <cp:version>1300.0100.01</cp:version>
</cp:coreProperties>
</file>