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47185" w14:textId="2DF69E0D" w:rsidR="00C665EA" w:rsidRDefault="00FA2FB4" w:rsidP="00FA2FB4">
      <w:pPr>
        <w:jc w:val="center"/>
        <w:rPr>
          <w:sz w:val="32"/>
          <w:szCs w:val="32"/>
        </w:rPr>
      </w:pPr>
      <w:r w:rsidRPr="00FA2FB4">
        <w:rPr>
          <w:sz w:val="32"/>
          <w:szCs w:val="32"/>
        </w:rPr>
        <w:t>Semestrální práce – KIV/PGS</w:t>
      </w:r>
    </w:p>
    <w:p w14:paraId="691A18C9" w14:textId="760E9644" w:rsidR="00014306" w:rsidRDefault="00014306" w:rsidP="00014306">
      <w:pPr>
        <w:pStyle w:val="Nadpis2"/>
      </w:pPr>
      <w:r>
        <w:t>Struktura programu</w:t>
      </w:r>
    </w:p>
    <w:p w14:paraId="28A7B74D" w14:textId="348682A1" w:rsidR="00014306" w:rsidRDefault="00014306" w:rsidP="00014306">
      <w:pPr>
        <w:pStyle w:val="Nadpis3"/>
      </w:pPr>
      <w:proofErr w:type="spellStart"/>
      <w:r>
        <w:t>Main</w:t>
      </w:r>
      <w:proofErr w:type="spellEnd"/>
    </w:p>
    <w:p w14:paraId="274E3B13" w14:textId="3E70DC8C" w:rsidR="00014306" w:rsidRDefault="00014306" w:rsidP="00014306">
      <w:r>
        <w:t xml:space="preserve">Načte vstupní parametry z příkazové řádky a vypíše je. Vytvoří instance ostatních tříd potřebných k běhu programu. Spustí simulaci. </w:t>
      </w:r>
    </w:p>
    <w:p w14:paraId="0AC9CCFD" w14:textId="00A876C1" w:rsidR="00014306" w:rsidRDefault="00014306" w:rsidP="00014306">
      <w:pPr>
        <w:pStyle w:val="Nadpis3"/>
      </w:pPr>
      <w:proofErr w:type="spellStart"/>
      <w:r>
        <w:t>Foreman</w:t>
      </w:r>
      <w:proofErr w:type="spellEnd"/>
    </w:p>
    <w:p w14:paraId="59E07233" w14:textId="0811C413" w:rsidR="00014306" w:rsidRPr="00014306" w:rsidRDefault="00014306" w:rsidP="00014306">
      <w:r>
        <w:t xml:space="preserve">Načte ze vstupního souboru data, tedy bloky se zdroji z těžení a uloží si je do pole. </w:t>
      </w:r>
    </w:p>
    <w:p w14:paraId="170FF8C2" w14:textId="2C9BD3F0" w:rsidR="00014306" w:rsidRDefault="00014306" w:rsidP="00014306">
      <w:pPr>
        <w:pStyle w:val="Nadpis3"/>
      </w:pPr>
      <w:proofErr w:type="spellStart"/>
      <w:r>
        <w:t>Worker</w:t>
      </w:r>
      <w:proofErr w:type="spellEnd"/>
    </w:p>
    <w:p w14:paraId="478BE181" w14:textId="77777777" w:rsidR="00014306" w:rsidRDefault="00014306" w:rsidP="00014306">
      <w:r>
        <w:t xml:space="preserve">Každý </w:t>
      </w:r>
      <w:proofErr w:type="spellStart"/>
      <w:r>
        <w:t>worker</w:t>
      </w:r>
      <w:proofErr w:type="spellEnd"/>
      <w:r>
        <w:t xml:space="preserve"> má své vlákno, které běží, dokud je co těžit. Bere si bloky od </w:t>
      </w:r>
      <w:proofErr w:type="spellStart"/>
      <w:r>
        <w:t>foremana</w:t>
      </w:r>
      <w:proofErr w:type="spellEnd"/>
      <w:r>
        <w:t xml:space="preserve"> a každý zdroj bloku těží tím, že je nad jeho vláknem volána metoda </w:t>
      </w:r>
      <w:proofErr w:type="spellStart"/>
      <w:r>
        <w:t>sleep</w:t>
      </w:r>
      <w:proofErr w:type="spellEnd"/>
      <w:r>
        <w:t>() na nějaký čas.</w:t>
      </w:r>
    </w:p>
    <w:p w14:paraId="711E5927" w14:textId="73BA278A" w:rsidR="00014306" w:rsidRPr="00014306" w:rsidRDefault="00014306" w:rsidP="00014306">
      <w:bookmarkStart w:id="0" w:name="_GoBack"/>
      <w:bookmarkEnd w:id="0"/>
      <w:r>
        <w:t xml:space="preserve">  </w:t>
      </w:r>
    </w:p>
    <w:p w14:paraId="7E87E533" w14:textId="77777777" w:rsidR="00014306" w:rsidRPr="00014306" w:rsidRDefault="00014306" w:rsidP="00014306"/>
    <w:p w14:paraId="3A374994" w14:textId="77777777" w:rsidR="00014306" w:rsidRPr="00014306" w:rsidRDefault="00014306" w:rsidP="00014306"/>
    <w:p w14:paraId="1CA186B6" w14:textId="1F5EC8DB" w:rsidR="00FA2FB4" w:rsidRPr="00FA2FB4" w:rsidRDefault="00FA2FB4" w:rsidP="00FA2FB4">
      <w:pPr>
        <w:jc w:val="both"/>
      </w:pPr>
      <w:r>
        <w:t>Funkcí programu je simulace těžebn</w:t>
      </w:r>
      <w:r w:rsidR="00480429">
        <w:t xml:space="preserve">ího procesu. Těžbu provádí několik dělníků, kteří postupně nakládají vytěžené zdroje na náklaďáky, které je odváží pryč z dolu. Těžba zdrojů, jejich nakládání a odvoz jsou operace, které probíhají paralelně, proto musí být aplikace více vláknová.  Vlastní vlákno potřebuje každý dělník a každý náklaďák. Vlákna dělníků poběží od začátku simulace, dokud bude co těžit. </w:t>
      </w:r>
      <w:r w:rsidR="00515229">
        <w:t>Vlákno náklaďáku poběží od chvíle, kdy bude náklaďák naplněn, až do chvíle, kdy dojede do cíle a náklad vyloží.</w:t>
      </w:r>
      <w:r w:rsidR="002C5817">
        <w:t xml:space="preserve"> Po spuštění program načte parametry z příkazové řádky a</w:t>
      </w:r>
      <w:r w:rsidR="00515229">
        <w:t xml:space="preserve"> </w:t>
      </w:r>
      <w:r w:rsidR="002C5817">
        <w:t>uloží si je do příslušných proměnných a spustí simulaci. Nejprve předák načte zdroje a uloží si je jako pole bloků, kde každý blok je reprezentován počtem zdrojů.</w:t>
      </w:r>
      <w:r w:rsidR="005A2986">
        <w:t xml:space="preserve"> </w:t>
      </w:r>
      <w:r w:rsidR="00D92ADB">
        <w:t xml:space="preserve">Poté se najednou spustí vlákna všech dělníků. Funkce vláken je zajištěna tak, že třídy </w:t>
      </w:r>
      <w:proofErr w:type="spellStart"/>
      <w:r w:rsidR="00D92ADB">
        <w:t>Lorry</w:t>
      </w:r>
      <w:proofErr w:type="spellEnd"/>
      <w:r w:rsidR="00D92ADB">
        <w:t xml:space="preserve"> a </w:t>
      </w:r>
      <w:proofErr w:type="spellStart"/>
      <w:r w:rsidR="00D92ADB">
        <w:t>Worker</w:t>
      </w:r>
      <w:proofErr w:type="spellEnd"/>
      <w:r w:rsidR="00D92ADB">
        <w:t xml:space="preserve">, reprezentující dělníky a náklaďáky implementují rozhraní </w:t>
      </w:r>
      <w:proofErr w:type="spellStart"/>
      <w:r w:rsidR="00D92ADB">
        <w:t>Runnable</w:t>
      </w:r>
      <w:proofErr w:type="spellEnd"/>
      <w:r w:rsidR="00D92ADB">
        <w:t xml:space="preserve">. </w:t>
      </w:r>
      <w:r w:rsidR="007C2E3A">
        <w:t xml:space="preserve">První kritickou sekcí </w:t>
      </w:r>
      <w:r w:rsidR="00955E27">
        <w:t>programu</w:t>
      </w:r>
      <w:r w:rsidR="007C2E3A">
        <w:t xml:space="preserve"> je nakládání zdrojů na náklaďák, protože velmi často bude metodu pro naložení dělník ve chvíli, kdy ještě nakládá jiný. Proto je </w:t>
      </w:r>
      <w:r w:rsidR="00B36F35">
        <w:t xml:space="preserve">tato metoda </w:t>
      </w:r>
      <w:proofErr w:type="spellStart"/>
      <w:r w:rsidR="00B36F35">
        <w:t>synchronized</w:t>
      </w:r>
      <w:proofErr w:type="spellEnd"/>
      <w:r w:rsidR="00B36F35">
        <w:t>, což znamená, že se metoda uzamkne pro dělníka, který momentálně nakládá, a pro dalšího dělníka se odemkne až poté co první dělník naloží náklad.</w:t>
      </w:r>
      <w:r w:rsidR="00955E27">
        <w:t xml:space="preserve"> V momentě, kdy se naplní náklaďák je třeba jeho vlákno pozastavit, dokud se nenaplní kapacita přívozu. Přívoz po naplnění přejede řeku a náklaďáky mohou pokračovat do cíle. </w:t>
      </w:r>
      <w:r w:rsidR="00515229">
        <w:t xml:space="preserve"> </w:t>
      </w:r>
      <w:r w:rsidR="00955E27">
        <w:t xml:space="preserve">To je druhou kritickou sekcí programu, aby všechny náklaďáky v přívozu počkali na jeho naplnění byla implementována bariéra. Ta </w:t>
      </w:r>
      <w:r w:rsidR="005554AB">
        <w:t>počítá,</w:t>
      </w:r>
      <w:r w:rsidR="00955E27">
        <w:t xml:space="preserve"> kolik vláken ji volalo a každé vlákno pozastaví</w:t>
      </w:r>
      <w:r w:rsidR="005554AB">
        <w:t xml:space="preserve">. </w:t>
      </w:r>
      <w:r w:rsidR="00955E27">
        <w:t xml:space="preserve"> </w:t>
      </w:r>
      <w:r w:rsidR="005554AB">
        <w:t>P</w:t>
      </w:r>
      <w:r w:rsidR="00955E27">
        <w:t xml:space="preserve">o naplnění kapacity přívozu voláním </w:t>
      </w:r>
      <w:proofErr w:type="spellStart"/>
      <w:r w:rsidR="00955E27" w:rsidRPr="00955E27">
        <w:rPr>
          <w:i/>
          <w:iCs/>
        </w:rPr>
        <w:t>notifyAll</w:t>
      </w:r>
      <w:proofErr w:type="spellEnd"/>
      <w:r w:rsidR="00955E27" w:rsidRPr="00955E27">
        <w:rPr>
          <w:i/>
          <w:iCs/>
        </w:rPr>
        <w:t>()</w:t>
      </w:r>
      <w:r w:rsidR="00955E27">
        <w:t>, všechny vlákna</w:t>
      </w:r>
      <w:r w:rsidR="005554AB">
        <w:t xml:space="preserve"> náklaďáků</w:t>
      </w:r>
      <w:r w:rsidR="00955E27">
        <w:t xml:space="preserve"> opět rozběhne. </w:t>
      </w:r>
      <w:r w:rsidR="00FA2201">
        <w:t xml:space="preserve">Poslední kritickou sekcí programu je ukončení simulace. Aby se nestalo, že se vypíší výsledky, poté co dělníci vytěží všechny zdroje, ale náklaďáky nejsou v cíli, je z metody </w:t>
      </w:r>
      <w:proofErr w:type="spellStart"/>
      <w:r w:rsidR="00FA2201" w:rsidRPr="00FA2201">
        <w:rPr>
          <w:i/>
          <w:iCs/>
        </w:rPr>
        <w:t>main</w:t>
      </w:r>
      <w:proofErr w:type="spellEnd"/>
      <w:r w:rsidR="00FA2201" w:rsidRPr="00FA2201">
        <w:rPr>
          <w:i/>
          <w:iCs/>
        </w:rPr>
        <w:t>()</w:t>
      </w:r>
      <w:r w:rsidR="00FA2201">
        <w:t xml:space="preserve">, volána metoda </w:t>
      </w:r>
      <w:proofErr w:type="spellStart"/>
      <w:r w:rsidR="00FA2201" w:rsidRPr="00FA2201">
        <w:rPr>
          <w:i/>
          <w:iCs/>
        </w:rPr>
        <w:t>waitUntilOver</w:t>
      </w:r>
      <w:proofErr w:type="spellEnd"/>
      <w:r w:rsidR="00FA2201" w:rsidRPr="00FA2201">
        <w:rPr>
          <w:i/>
          <w:iCs/>
        </w:rPr>
        <w:t>()</w:t>
      </w:r>
      <w:r w:rsidR="00FA2201">
        <w:t xml:space="preserve">. Tato metoda volá nad všemi vlákny dělníků a náklaďáků </w:t>
      </w:r>
      <w:proofErr w:type="spellStart"/>
      <w:r w:rsidR="00FA2201" w:rsidRPr="00FA2201">
        <w:rPr>
          <w:i/>
          <w:iCs/>
        </w:rPr>
        <w:t>join</w:t>
      </w:r>
      <w:proofErr w:type="spellEnd"/>
      <w:r w:rsidR="00FA2201" w:rsidRPr="00FA2201">
        <w:rPr>
          <w:i/>
          <w:iCs/>
        </w:rPr>
        <w:t>()</w:t>
      </w:r>
      <w:r w:rsidR="00FA2201">
        <w:t xml:space="preserve">, aby simulace </w:t>
      </w:r>
      <w:proofErr w:type="gramStart"/>
      <w:r w:rsidR="00FA2201">
        <w:t>počkala než</w:t>
      </w:r>
      <w:proofErr w:type="gramEnd"/>
      <w:r w:rsidR="00FA2201">
        <w:t xml:space="preserve"> skončí. Pro jistotu </w:t>
      </w:r>
      <w:r w:rsidR="004D2DE2">
        <w:t>je zde ještě</w:t>
      </w:r>
      <w:r w:rsidR="005554AB">
        <w:t xml:space="preserve"> </w:t>
      </w:r>
      <w:proofErr w:type="gramStart"/>
      <w:r w:rsidR="005554AB">
        <w:t>cyklus</w:t>
      </w:r>
      <w:r w:rsidR="004D2DE2">
        <w:t xml:space="preserve"> kter</w:t>
      </w:r>
      <w:r w:rsidR="005554AB">
        <w:t>ý</w:t>
      </w:r>
      <w:proofErr w:type="gramEnd"/>
      <w:r w:rsidR="004D2DE2">
        <w:t xml:space="preserve"> volá nad objektem </w:t>
      </w:r>
      <w:proofErr w:type="spellStart"/>
      <w:r w:rsidR="004D2DE2" w:rsidRPr="004D2DE2">
        <w:rPr>
          <w:i/>
          <w:iCs/>
        </w:rPr>
        <w:t>changedExtracted</w:t>
      </w:r>
      <w:proofErr w:type="spellEnd"/>
      <w:r w:rsidR="004D2DE2">
        <w:t xml:space="preserve"> příkaz </w:t>
      </w:r>
      <w:proofErr w:type="spellStart"/>
      <w:r w:rsidR="004D2DE2" w:rsidRPr="004D2DE2">
        <w:rPr>
          <w:i/>
          <w:iCs/>
        </w:rPr>
        <w:t>wait</w:t>
      </w:r>
      <w:proofErr w:type="spellEnd"/>
      <w:r w:rsidR="004D2DE2" w:rsidRPr="004D2DE2">
        <w:rPr>
          <w:i/>
          <w:iCs/>
        </w:rPr>
        <w:t>()</w:t>
      </w:r>
      <w:r w:rsidR="004D2DE2">
        <w:t xml:space="preserve">, dokud není roven počet vytěžených a počet </w:t>
      </w:r>
      <w:r w:rsidR="00926575">
        <w:t>nalezených</w:t>
      </w:r>
      <w:r w:rsidR="004D2DE2">
        <w:t xml:space="preserve"> zdrojů. Nad</w:t>
      </w:r>
      <w:r w:rsidR="005554AB">
        <w:t xml:space="preserve"> </w:t>
      </w:r>
      <w:r w:rsidR="004D2DE2">
        <w:t>objektem</w:t>
      </w:r>
      <w:r w:rsidR="005554AB">
        <w:t xml:space="preserve"> </w:t>
      </w:r>
      <w:proofErr w:type="spellStart"/>
      <w:r w:rsidR="005554AB" w:rsidRPr="004D2DE2">
        <w:rPr>
          <w:i/>
          <w:iCs/>
        </w:rPr>
        <w:t>changedExtracted</w:t>
      </w:r>
      <w:proofErr w:type="spellEnd"/>
      <w:r w:rsidR="004D2DE2">
        <w:t xml:space="preserve"> je voláno </w:t>
      </w:r>
      <w:proofErr w:type="spellStart"/>
      <w:r w:rsidR="004D2DE2">
        <w:t>notify</w:t>
      </w:r>
      <w:proofErr w:type="spellEnd"/>
      <w:r w:rsidR="004D2DE2">
        <w:t xml:space="preserve">(), </w:t>
      </w:r>
      <w:proofErr w:type="gramStart"/>
      <w:r w:rsidR="004D2DE2">
        <w:t>pokaždé, když</w:t>
      </w:r>
      <w:proofErr w:type="gramEnd"/>
      <w:r w:rsidR="004D2DE2">
        <w:t xml:space="preserve"> se navyšuje počet zdrojů dovezených do cíle. Nakonec</w:t>
      </w:r>
      <w:r w:rsidR="005554AB">
        <w:t xml:space="preserve"> programu</w:t>
      </w:r>
      <w:r w:rsidR="00801F9A">
        <w:t xml:space="preserve"> se do konzole vypíše, kolik zdrojů vytěžil, který dělník a celkový počet vytěžených zdrojů. Události v programu se postupně vypisují do výstupního souboru. </w:t>
      </w:r>
    </w:p>
    <w:sectPr w:rsidR="00FA2FB4" w:rsidRPr="00FA2F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01E5C" w14:textId="77777777" w:rsidR="006D2294" w:rsidRDefault="006D2294" w:rsidP="00DD230E">
      <w:pPr>
        <w:spacing w:after="0" w:line="240" w:lineRule="auto"/>
      </w:pPr>
      <w:r>
        <w:separator/>
      </w:r>
    </w:p>
  </w:endnote>
  <w:endnote w:type="continuationSeparator" w:id="0">
    <w:p w14:paraId="26594A0D" w14:textId="77777777" w:rsidR="006D2294" w:rsidRDefault="006D2294" w:rsidP="00DD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72C14" w14:textId="77777777" w:rsidR="006D2294" w:rsidRDefault="006D2294" w:rsidP="00DD230E">
      <w:pPr>
        <w:spacing w:after="0" w:line="240" w:lineRule="auto"/>
      </w:pPr>
      <w:r>
        <w:separator/>
      </w:r>
    </w:p>
  </w:footnote>
  <w:footnote w:type="continuationSeparator" w:id="0">
    <w:p w14:paraId="683A937C" w14:textId="77777777" w:rsidR="006D2294" w:rsidRDefault="006D2294" w:rsidP="00DD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20260" w14:textId="67378FFA" w:rsidR="00DD230E" w:rsidRDefault="00DD230E">
    <w:pPr>
      <w:pStyle w:val="Zhlav"/>
    </w:pPr>
    <w:r>
      <w:t>David Šavel – A20B0239P</w:t>
    </w:r>
    <w:r>
      <w:tab/>
    </w:r>
    <w:r>
      <w:tab/>
      <w:t>3.4.2022 - LS 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0E"/>
    <w:rsid w:val="00014306"/>
    <w:rsid w:val="002C5817"/>
    <w:rsid w:val="00480429"/>
    <w:rsid w:val="004D2DE2"/>
    <w:rsid w:val="00515229"/>
    <w:rsid w:val="005554AB"/>
    <w:rsid w:val="00560708"/>
    <w:rsid w:val="005A2986"/>
    <w:rsid w:val="006364AF"/>
    <w:rsid w:val="006D2294"/>
    <w:rsid w:val="007C2E3A"/>
    <w:rsid w:val="00801F9A"/>
    <w:rsid w:val="00926575"/>
    <w:rsid w:val="00955E27"/>
    <w:rsid w:val="00AE6EB1"/>
    <w:rsid w:val="00B122B9"/>
    <w:rsid w:val="00B36F35"/>
    <w:rsid w:val="00C665EA"/>
    <w:rsid w:val="00D92ADB"/>
    <w:rsid w:val="00DD230E"/>
    <w:rsid w:val="00F51C09"/>
    <w:rsid w:val="00FA2201"/>
    <w:rsid w:val="00F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E7"/>
  <w15:chartTrackingRefBased/>
  <w15:docId w15:val="{827E112B-5564-4CAC-85E2-4F35CD4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4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230E"/>
  </w:style>
  <w:style w:type="paragraph" w:styleId="Zpat">
    <w:name w:val="footer"/>
    <w:basedOn w:val="Normln"/>
    <w:link w:val="Zpat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230E"/>
  </w:style>
  <w:style w:type="character" w:customStyle="1" w:styleId="Nadpis1Char">
    <w:name w:val="Nadpis 1 Char"/>
    <w:basedOn w:val="Standardnpsmoodstavce"/>
    <w:link w:val="Nadpis1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SAVEL</cp:lastModifiedBy>
  <cp:revision>2</cp:revision>
  <dcterms:created xsi:type="dcterms:W3CDTF">2022-04-25T12:56:00Z</dcterms:created>
  <dcterms:modified xsi:type="dcterms:W3CDTF">2022-04-25T12:56:00Z</dcterms:modified>
</cp:coreProperties>
</file>