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0" w:line="276" w:lineRule="auto"/>
      </w:pPr>
    </w:p>
    <w:p>
      <w:pPr>
        <w:spacing w:before="0" w:after="0" w:line="276" w:lineRule="auto"/>
        <w:jc w:val="center"/>
      </w:pPr>
      <w:r>
        <w:rPr>
          <w:rFonts w:ascii="Calibri" w:hAnsi="Calibri"/>
          <w:b/>
          <w:i w:val="0"/>
          <w:color w:val="6B2BD9"/>
          <w:sz w:val="80"/>
        </w:rPr>
        <w:t>SheDrive</w:t>
      </w:r>
    </w:p>
    <w:p>
      <w:pPr>
        <w:spacing w:before="40" w:after="0" w:line="276" w:lineRule="auto"/>
        <w:jc w:val="center"/>
      </w:pPr>
      <w:r>
        <w:rPr>
          <w:rFonts w:ascii="Calibri" w:hAnsi="Calibri"/>
          <w:b/>
          <w:i w:val="0"/>
          <w:color w:val="1A1530"/>
          <w:sz w:val="44"/>
        </w:rPr>
        <w:t>Rider Mobile App — Feature List</w:t>
      </w:r>
    </w:p>
    <w:p>
      <w:pPr>
        <w:spacing w:before="160" w:after="0" w:line="276" w:lineRule="auto"/>
        <w:jc w:val="center"/>
        <w:pBdr>
          <w:bottom w:val="single" w:sz="12" w:space="6" w:color="D63AE2"/>
        </w:pBdr>
      </w:pPr>
      <w:r>
        <w:rPr>
          <w:rFonts w:ascii="Calibri" w:hAnsi="Calibri"/>
          <w:b w:val="0"/>
          <w:i/>
          <w:color w:val="6B6580"/>
          <w:sz w:val="22"/>
        </w:rPr>
        <w:t>Prepared for external development partners — request for proposal / cost estimate</w:t>
      </w:r>
    </w:p>
    <w:p>
      <w:pPr>
        <w:spacing w:before="280" w:after="0" w:line="276" w:lineRule="auto"/>
        <w:jc w:val="center"/>
      </w:pPr>
      <w:r>
        <w:rPr>
          <w:rFonts w:ascii="Calibri" w:hAnsi="Calibri"/>
          <w:b w:val="0"/>
          <w:i w:val="0"/>
          <w:color w:val="6B6580"/>
          <w:sz w:val="22"/>
        </w:rPr>
        <w:t>Women-only ride-hailing for Cairo &amp; Giza, Egypt</w:t>
      </w:r>
    </w:p>
    <w:p>
      <w:pPr>
        <w:spacing w:before="40" w:after="0" w:line="276" w:lineRule="auto"/>
        <w:jc w:val="center"/>
      </w:pPr>
      <w:r>
        <w:rPr>
          <w:rFonts w:ascii="Calibri" w:hAnsi="Calibri"/>
          <w:b w:val="0"/>
          <w:i w:val="0"/>
          <w:color w:val="6B6580"/>
          <w:sz w:val="20"/>
        </w:rPr>
        <w:t>Version 1.0   •   July 2026</w:t>
      </w:r>
    </w:p>
    <w:p>
      <w:r>
        <w:br w:type="page"/>
      </w:r>
    </w:p>
    <w:p>
      <w:pPr>
        <w:spacing w:before="200" w:after="80" w:line="276" w:lineRule="auto"/>
        <w:keepNext/>
        <w:pBdr>
          <w:bottom w:val="single" w:sz="8" w:space="6" w:color="D63AE2"/>
        </w:pBdr>
      </w:pPr>
      <w:r>
        <w:rPr>
          <w:rFonts w:ascii="Calibri" w:hAnsi="Calibri"/>
          <w:b/>
          <w:i w:val="0"/>
          <w:color w:val="6B2BD9"/>
          <w:sz w:val="30"/>
        </w:rPr>
        <w:t>About This Document</w:t>
      </w:r>
    </w:p>
    <w:p>
      <w:pPr>
        <w:spacing w:before="0" w:after="160" w:line="300" w:lineRule="auto"/>
      </w:pPr>
      <w:r>
        <w:rPr>
          <w:rFonts w:ascii="Calibri" w:hAnsi="Calibri"/>
          <w:b w:val="0"/>
          <w:i w:val="0"/>
          <w:color w:val="1A1530"/>
          <w:sz w:val="20"/>
        </w:rPr>
        <w:t>This document lists the features of the SheDrive rider mobile application. It is intended to give a development partner enough scope to prepare a proposal and cost estimate. Features are grouped by area; each entry gives a short, business-level description. Backend/API behaviour, admin tooling, and the separate driver app are out of scope of this document.</w:t>
      </w:r>
    </w:p>
    <w:p>
      <w:pPr>
        <w:spacing w:before="280" w:after="100" w:line="276" w:lineRule="auto"/>
        <w:keepNext/>
      </w:pPr>
      <w:r>
        <w:rPr>
          <w:rFonts w:ascii="Calibri" w:hAnsi="Calibri"/>
          <w:b/>
          <w:i w:val="0"/>
          <w:color w:val="5B21B6"/>
          <w:sz w:val="24"/>
        </w:rPr>
        <w:t>Scope &amp; Cross-Cutting Requirements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A1530"/>
          <w:sz w:val="20"/>
        </w:rPr>
        <w:t>Platforms: native or cross-platform mobile app for iOS and Android.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A1530"/>
          <w:sz w:val="20"/>
        </w:rPr>
        <w:t>Bilingual from day one: Arabic (right-to-left, default) and English (left-to-right), with full RTL layout support.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A1530"/>
          <w:sz w:val="20"/>
        </w:rPr>
        <w:t>Maps, geocoding, address autocomplete, and route drawing (e.g. Google Maps / Mapbox).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A1530"/>
          <w:sz w:val="20"/>
        </w:rPr>
        <w:t>Phone number + SMS one-time-passcode authentication (no passwords).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A1530"/>
          <w:sz w:val="20"/>
        </w:rPr>
        <w:t>Push notifications for trip events (driver arrived, trip complete).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A1530"/>
          <w:sz w:val="20"/>
        </w:rPr>
        <w:t>Real-time trip tracking (live driver location during matching and the active trip).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A1530"/>
          <w:sz w:val="20"/>
        </w:rPr>
        <w:t>The app consumes a backend platform API (provided separately); this document covers the rider-facing app only.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A1530"/>
          <w:sz w:val="20"/>
        </w:rPr>
        <w:t>Phase 1 is cash-only. Online card payment and scheduled rides are listed under Future / Phase 1.5.</w:t>
      </w:r>
    </w:p>
    <w:p>
      <w:r>
        <w:br w:type="page"/>
      </w:r>
    </w:p>
    <w:p>
      <w:pPr>
        <w:spacing w:before="200" w:after="80" w:line="276" w:lineRule="auto"/>
        <w:keepNext/>
        <w:pBdr>
          <w:bottom w:val="single" w:sz="8" w:space="6" w:color="D63AE2"/>
        </w:pBdr>
      </w:pPr>
      <w:r>
        <w:rPr>
          <w:rFonts w:ascii="Calibri" w:hAnsi="Calibri"/>
          <w:b/>
          <w:i w:val="0"/>
          <w:color w:val="6B2BD9"/>
          <w:sz w:val="30"/>
        </w:rPr>
        <w:t>Phase 1 — Committed Rider Features</w:t>
      </w:r>
    </w:p>
    <w:p>
      <w:pPr>
        <w:spacing w:before="0" w:after="120" w:line="276" w:lineRule="auto"/>
      </w:pPr>
      <w:r>
        <w:rPr>
          <w:rFonts w:ascii="Calibri" w:hAnsi="Calibri"/>
          <w:b w:val="0"/>
          <w:i/>
          <w:color w:val="6B6580"/>
          <w:sz w:val="20"/>
        </w:rPr>
        <w:t>The core feature set for the initial launch of the SheDrive rider app.</w:t>
      </w:r>
    </w:p>
    <w:p>
      <w:pPr>
        <w:spacing w:before="280" w:after="100" w:line="276" w:lineRule="auto"/>
        <w:keepNext/>
      </w:pPr>
      <w:r>
        <w:rPr>
          <w:rFonts w:ascii="Calibri" w:hAnsi="Calibri"/>
          <w:b/>
          <w:i w:val="0"/>
          <w:color w:val="5B21B6"/>
          <w:sz w:val="24"/>
        </w:rPr>
        <w:t>Onboarding &amp; Account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E5E2EE"/>
          <w:left w:val="single" w:sz="4" w:space="0" w:color="E5E2EE"/>
          <w:bottom w:val="single" w:sz="4" w:space="0" w:color="E5E2EE"/>
          <w:right w:val="single" w:sz="4" w:space="0" w:color="E5E2EE"/>
          <w:insideH w:val="single" w:sz="4" w:space="0" w:color="E5E2EE"/>
          <w:insideV w:val="single" w:sz="4" w:space="0" w:color="E5E2EE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1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Phone + OTP Registration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Create an account with an Egyptian mobile number verified by a 6-digit one-time passcode; captures the rider’s full name. If the number already exists, the rider is signed in automatically.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2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OTP Login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Sign in to an existing account using phone number and a one-time passcode — no password. Includes code resend with cooldown, expiry handling, and a limit on failed attempts.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3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Logout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End the session securely and return to the login screen; works even with no connectivity by clearing the local session.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4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Stay Logged In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Keep the rider signed in across app restarts using securely stored credentials, with silent background validation and automatic sign-out when the session expires.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5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View &amp; Edit Profile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View registered name, phone number (read-only), and language preference; edit the full name with validation.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6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Language Switch (Arabic / English)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Switch the app between Arabic (right-to-left, default) and English (left-to-right); the preference is saved and restored on next launch.</w:t>
            </w:r>
          </w:p>
        </w:tc>
      </w:tr>
    </w:tbl>
    <w:p>
      <w:pPr>
        <w:spacing w:before="0" w:after="80" w:line="276" w:lineRule="auto"/>
      </w:pPr>
    </w:p>
    <w:p>
      <w:pPr>
        <w:spacing w:before="280" w:after="100" w:line="276" w:lineRule="auto"/>
        <w:keepNext/>
      </w:pPr>
      <w:r>
        <w:rPr>
          <w:rFonts w:ascii="Calibri" w:hAnsi="Calibri"/>
          <w:b/>
          <w:i w:val="0"/>
          <w:color w:val="5B21B6"/>
          <w:sz w:val="24"/>
        </w:rPr>
        <w:t>Booking — Home, Address Search &amp; Fare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E5E2EE"/>
          <w:left w:val="single" w:sz="4" w:space="0" w:color="E5E2EE"/>
          <w:bottom w:val="single" w:sz="4" w:space="0" w:color="E5E2EE"/>
          <w:right w:val="single" w:sz="4" w:space="0" w:color="E5E2EE"/>
          <w:insideH w:val="single" w:sz="4" w:space="0" w:color="E5E2EE"/>
          <w:insideV w:val="single" w:sz="4" w:space="0" w:color="E5E2EE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7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Home Screen with Live Map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A full-screen Cairo/Giza map centered on the rider’s GPS location, with pickup and destination inputs and a Request Ride button. Falls back to a default center if location permission is denied.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8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Address Autocomplete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Type-ahead address suggestions biased to the Cairo/Giza area for fast pickup and destination entry.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9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Set Pickup Point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Set the pickup location three ways — by choosing an autocomplete suggestion, using current GPS location, or dropping a pin on the map.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10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Set Destination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Set the destination by autocomplete or a map pin, with validation that it differs from the pickup point.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11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Fare &amp; Duration Estimate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Show an estimated fare and trip duration before booking; recalculates automatically whenever pickup or destination changes.</w:t>
            </w:r>
          </w:p>
        </w:tc>
      </w:tr>
    </w:tbl>
    <w:p>
      <w:pPr>
        <w:spacing w:before="0" w:after="80" w:line="276" w:lineRule="auto"/>
      </w:pPr>
    </w:p>
    <w:p>
      <w:pPr>
        <w:spacing w:before="280" w:after="100" w:line="276" w:lineRule="auto"/>
        <w:keepNext/>
      </w:pPr>
      <w:r>
        <w:rPr>
          <w:rFonts w:ascii="Calibri" w:hAnsi="Calibri"/>
          <w:b/>
          <w:i w:val="0"/>
          <w:color w:val="5B21B6"/>
          <w:sz w:val="24"/>
        </w:rPr>
        <w:t>Ride Request &amp; Driver Matching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E5E2EE"/>
          <w:left w:val="single" w:sz="4" w:space="0" w:color="E5E2EE"/>
          <w:bottom w:val="single" w:sz="4" w:space="0" w:color="E5E2EE"/>
          <w:right w:val="single" w:sz="4" w:space="0" w:color="E5E2EE"/>
          <w:insideH w:val="single" w:sz="4" w:space="0" w:color="E5E2EE"/>
          <w:insideV w:val="single" w:sz="4" w:space="0" w:color="E5E2EE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12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Finding-a-Driver Screen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An animated searching state shown after a ride is requested, indicating the platform is actively looking for a nearby driver, with a cancel option.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13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Matched Driver Card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Once a driver accepts, show her name, photo, vehicle (make, model, color, plate), star rating, and estimated arrival time, with her live location pin on the map.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14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Child-Passenger Declaration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Before requesting, the rider can declare the passenger is a child — the only exception to the women-only policy. The flag is shown to the matched driver.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15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Operating-Hours Awareness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Outside daytime operating hours the home screen shows a clear “service closed” state with the next opening time and disables booking.</w:t>
            </w:r>
          </w:p>
        </w:tc>
      </w:tr>
    </w:tbl>
    <w:p>
      <w:pPr>
        <w:spacing w:before="0" w:after="80" w:line="276" w:lineRule="auto"/>
      </w:pPr>
    </w:p>
    <w:p>
      <w:pPr>
        <w:spacing w:before="280" w:after="100" w:line="276" w:lineRule="auto"/>
        <w:keepNext/>
      </w:pPr>
      <w:r>
        <w:rPr>
          <w:rFonts w:ascii="Calibri" w:hAnsi="Calibri"/>
          <w:b/>
          <w:i w:val="0"/>
          <w:color w:val="5B21B6"/>
          <w:sz w:val="24"/>
        </w:rPr>
        <w:t>Active Trip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E5E2EE"/>
          <w:left w:val="single" w:sz="4" w:space="0" w:color="E5E2EE"/>
          <w:bottom w:val="single" w:sz="4" w:space="0" w:color="E5E2EE"/>
          <w:right w:val="single" w:sz="4" w:space="0" w:color="E5E2EE"/>
          <w:insideH w:val="single" w:sz="4" w:space="0" w:color="E5E2EE"/>
          <w:insideV w:val="single" w:sz="4" w:space="0" w:color="E5E2EE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16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Driver-Arrived State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The screen updates automatically when the driver marks arrival, with a message to head to the pickup point and a waiting-time counter.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17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Driver-Arrived Push Notification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A push notification alerts the rider when the driver arrives, even if the app is in the background; tapping it opens the active-trip screen.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18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Live Trip Tracking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A live in-app view of the driver’s moving location and the trip route to the destination, with the driver and vehicle details shown throughout the ride.</w:t>
            </w:r>
          </w:p>
        </w:tc>
      </w:tr>
    </w:tbl>
    <w:p>
      <w:pPr>
        <w:spacing w:before="0" w:after="80" w:line="276" w:lineRule="auto"/>
      </w:pPr>
    </w:p>
    <w:p>
      <w:pPr>
        <w:spacing w:before="280" w:after="100" w:line="276" w:lineRule="auto"/>
        <w:keepNext/>
      </w:pPr>
      <w:r>
        <w:rPr>
          <w:rFonts w:ascii="Calibri" w:hAnsi="Calibri"/>
          <w:b/>
          <w:i w:val="0"/>
          <w:color w:val="5B21B6"/>
          <w:sz w:val="24"/>
        </w:rPr>
        <w:t>Trip Completion &amp; Payment (Cash)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E5E2EE"/>
          <w:left w:val="single" w:sz="4" w:space="0" w:color="E5E2EE"/>
          <w:bottom w:val="single" w:sz="4" w:space="0" w:color="E5E2EE"/>
          <w:right w:val="single" w:sz="4" w:space="0" w:color="E5E2EE"/>
          <w:insideH w:val="single" w:sz="4" w:space="0" w:color="E5E2EE"/>
          <w:insideV w:val="single" w:sz="4" w:space="0" w:color="E5E2EE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19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Trip-Complete Push Notification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A push notification when the trip ends, including the final fare due; tapping it opens the trip summary.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20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Trip Summary with Fare Breakdown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A full end-of-trip summary: total fare plus a breakdown (base, distance, time), trip distance and duration, pickup and destination, and driver name.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21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Rate the Driver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Rate the driver from one to five stars with optional predefined tags (e.g. safe driver, clean car, friendly).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22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Skip Rating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Skip rating and return home immediately; the trip can still be rated later from trip history.</w:t>
            </w:r>
          </w:p>
        </w:tc>
      </w:tr>
    </w:tbl>
    <w:p>
      <w:pPr>
        <w:spacing w:before="0" w:after="80" w:line="276" w:lineRule="auto"/>
      </w:pPr>
    </w:p>
    <w:p>
      <w:pPr>
        <w:spacing w:before="280" w:after="100" w:line="276" w:lineRule="auto"/>
        <w:keepNext/>
      </w:pPr>
      <w:r>
        <w:rPr>
          <w:rFonts w:ascii="Calibri" w:hAnsi="Calibri"/>
          <w:b/>
          <w:i w:val="0"/>
          <w:color w:val="5B21B6"/>
          <w:sz w:val="24"/>
        </w:rPr>
        <w:t>Trip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E5E2EE"/>
          <w:left w:val="single" w:sz="4" w:space="0" w:color="E5E2EE"/>
          <w:bottom w:val="single" w:sz="4" w:space="0" w:color="E5E2EE"/>
          <w:right w:val="single" w:sz="4" w:space="0" w:color="E5E2EE"/>
          <w:insideH w:val="single" w:sz="4" w:space="0" w:color="E5E2EE"/>
          <w:insideV w:val="single" w:sz="4" w:space="0" w:color="E5E2EE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23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Trip History List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A paginated list of past trips (most recent first) showing date, destination, fare paid, and status, with an empty state for new riders.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24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Trip Detail &amp; Late Rating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Full details of a past trip — timing, addresses, fare breakdown, driver and vehicle — with the ability to rate a trip that was skipped earlier.</w:t>
            </w:r>
          </w:p>
        </w:tc>
      </w:tr>
    </w:tbl>
    <w:p>
      <w:pPr>
        <w:spacing w:before="0" w:after="80" w:line="276" w:lineRule="auto"/>
      </w:pPr>
    </w:p>
    <w:p>
      <w:pPr>
        <w:spacing w:before="280" w:after="100" w:line="276" w:lineRule="auto"/>
        <w:keepNext/>
      </w:pPr>
      <w:r>
        <w:rPr>
          <w:rFonts w:ascii="Calibri" w:hAnsi="Calibri"/>
          <w:b/>
          <w:i w:val="0"/>
          <w:color w:val="5B21B6"/>
          <w:sz w:val="24"/>
        </w:rPr>
        <w:t>Cancellation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E5E2EE"/>
          <w:left w:val="single" w:sz="4" w:space="0" w:color="E5E2EE"/>
          <w:bottom w:val="single" w:sz="4" w:space="0" w:color="E5E2EE"/>
          <w:right w:val="single" w:sz="4" w:space="0" w:color="E5E2EE"/>
          <w:insideH w:val="single" w:sz="4" w:space="0" w:color="E5E2EE"/>
          <w:insideV w:val="single" w:sz="4" w:space="0" w:color="E5E2EE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25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Cancel a Trip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Cancel a ride before the trip starts, with a confirmation dialog. Cancellation-fee rules depend on the trip state, and the assigned driver is notified.</w:t>
            </w:r>
          </w:p>
        </w:tc>
      </w:tr>
    </w:tbl>
    <w:p>
      <w:pPr>
        <w:spacing w:before="0" w:after="80" w:line="276" w:lineRule="auto"/>
      </w:pPr>
    </w:p>
    <w:p>
      <w:pPr>
        <w:spacing w:before="280" w:after="100" w:line="276" w:lineRule="auto"/>
        <w:keepNext/>
      </w:pPr>
      <w:r>
        <w:rPr>
          <w:rFonts w:ascii="Calibri" w:hAnsi="Calibri"/>
          <w:b/>
          <w:i w:val="0"/>
          <w:color w:val="5B21B6"/>
          <w:sz w:val="24"/>
        </w:rPr>
        <w:t>Safety &amp; Emergency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E5E2EE"/>
          <w:left w:val="single" w:sz="4" w:space="0" w:color="E5E2EE"/>
          <w:bottom w:val="single" w:sz="4" w:space="0" w:color="E5E2EE"/>
          <w:right w:val="single" w:sz="4" w:space="0" w:color="E5E2EE"/>
          <w:insideH w:val="single" w:sz="4" w:space="0" w:color="E5E2EE"/>
          <w:insideV w:val="single" w:sz="4" w:space="0" w:color="E5E2EE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26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Emergency Contacts + SOS Live Location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Save personal emergency contacts who are alerted with a live link to the rider’s location when she triggers SOS during a trip. Public emergency numbers (Police 122, Ambulance 123) are available to dial directly.</w:t>
            </w:r>
          </w:p>
        </w:tc>
      </w:tr>
    </w:tbl>
    <w:p>
      <w:pPr>
        <w:spacing w:before="0" w:after="80" w:line="276" w:lineRule="auto"/>
      </w:pPr>
    </w:p>
    <w:p>
      <w:r>
        <w:br w:type="page"/>
      </w:r>
    </w:p>
    <w:p>
      <w:pPr>
        <w:spacing w:before="200" w:after="80" w:line="276" w:lineRule="auto"/>
        <w:keepNext/>
        <w:pBdr>
          <w:bottom w:val="single" w:sz="8" w:space="6" w:color="D63AE2"/>
        </w:pBdr>
      </w:pPr>
      <w:r>
        <w:rPr>
          <w:rFonts w:ascii="Calibri" w:hAnsi="Calibri"/>
          <w:b/>
          <w:i w:val="0"/>
          <w:color w:val="6B2BD9"/>
          <w:sz w:val="30"/>
        </w:rPr>
        <w:t>Future / Phase 1.5 — Optional Features</w:t>
      </w:r>
    </w:p>
    <w:p>
      <w:pPr>
        <w:spacing w:before="0" w:after="160" w:line="300" w:lineRule="auto"/>
      </w:pPr>
      <w:r>
        <w:rPr>
          <w:rFonts w:ascii="Calibri" w:hAnsi="Calibri"/>
          <w:b w:val="0"/>
          <w:i/>
          <w:color w:val="6B6580"/>
          <w:sz w:val="20"/>
        </w:rPr>
        <w:t>These features are planned for after the Phase 1 launch and are not part of the committed Phase 1 scope. They are listed here so a partner can optionally quote them separately.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E5E2EE"/>
          <w:left w:val="single" w:sz="4" w:space="0" w:color="E5E2EE"/>
          <w:bottom w:val="single" w:sz="4" w:space="0" w:color="E5E2EE"/>
          <w:right w:val="single" w:sz="4" w:space="0" w:color="E5E2EE"/>
          <w:insideH w:val="single" w:sz="4" w:space="0" w:color="E5E2EE"/>
          <w:insideV w:val="single" w:sz="4" w:space="0" w:color="E5E2EE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6B2BD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1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Full SOS Emergency Dispatch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The complete SOS flow — triggering emergency assistance during a trip with operations-team and authority escalation. Requires dedicated requirements work before build. (Phase 1 already covers emergency contacts + live-location sharing.)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2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Payment Method Selection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Choose between Cash and Card (online payment) before booking; the selected method is carried into the trip and shown to the driver.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3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Online Card Payment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Automatically charge the rider’s saved card at the end of a card trip, with a receipt on success and a retry / pay-cash fallback on failure.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4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Booking Block on Unpaid Balance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8F7FB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Prevent new bookings while a previous card payment is unresolved, with a clear prompt to settle the outstanding amount before riding again.</w:t>
            </w:r>
          </w:p>
        </w:tc>
      </w:tr>
      <w:tr>
        <w:tc>
          <w:tcPr>
            <w:tcW w:type="dxa" w:w="64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5</w:t>
            </w:r>
          </w:p>
        </w:tc>
        <w:tc>
          <w:tcPr>
            <w:tcW w:type="dxa" w:w="309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1A1530"/>
                <w:sz w:val="20"/>
              </w:rPr>
              <w:t>Schedule a Ride in Advance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vAlign w:val="top"/>
          </w:tcPr>
          <w:p>
            <w:pPr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Book a ride for a future date and time within operating hours; the platform auto-matches a driver as the pickup time approaches.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E5E2EE"/>
      </w:pBdr>
    </w:pPr>
    <w:r>
      <w:rPr>
        <w:rFonts w:ascii="Calibri" w:hAnsi="Calibri"/>
        <w:color w:val="6B6580"/>
        <w:sz w:val="16"/>
      </w:rPr>
      <w:t xml:space="preserve">SheDrive — Rider App Feature List   •   Confidential   •   Page </w:t>
    </w:r>
    <w:r>
      <w:rPr>
        <w:rFonts w:ascii="Calibri" w:hAnsi="Calibri"/>
        <w:color w:val="6B65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5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