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4FFD" w:rsidRPr="0059458E" w:rsidRDefault="0059458E" w:rsidP="0059458E">
      <w:pPr>
        <w:jc w:val="center"/>
        <w:rPr>
          <w:b/>
          <w:bCs/>
          <w:sz w:val="40"/>
          <w:szCs w:val="40"/>
          <w:u w:val="single"/>
        </w:rPr>
      </w:pPr>
      <w:r w:rsidRPr="0059458E">
        <w:rPr>
          <w:b/>
          <w:bCs/>
          <w:sz w:val="40"/>
          <w:szCs w:val="40"/>
          <w:u w:val="single"/>
        </w:rPr>
        <w:t>O Algoritmo simplex em tabelas</w:t>
      </w:r>
    </w:p>
    <w:p w:rsidR="0059458E" w:rsidRPr="0059458E" w:rsidRDefault="0059458E">
      <w:pPr>
        <w:rPr>
          <w:sz w:val="40"/>
          <w:szCs w:val="40"/>
        </w:rPr>
      </w:pPr>
    </w:p>
    <w:p w:rsidR="0059458E" w:rsidRPr="0059458E" w:rsidRDefault="0059458E" w:rsidP="0059458E">
      <w:pPr>
        <w:numPr>
          <w:ilvl w:val="0"/>
          <w:numId w:val="1"/>
        </w:numPr>
        <w:jc w:val="both"/>
        <w:rPr>
          <w:sz w:val="40"/>
          <w:szCs w:val="40"/>
        </w:rPr>
      </w:pPr>
      <w:r w:rsidRPr="0059458E">
        <w:rPr>
          <w:b/>
          <w:bCs/>
          <w:sz w:val="40"/>
          <w:szCs w:val="40"/>
        </w:rPr>
        <w:t xml:space="preserve">Fase I: </w:t>
      </w:r>
      <w:r w:rsidRPr="0059458E">
        <w:rPr>
          <w:sz w:val="40"/>
          <w:szCs w:val="40"/>
        </w:rPr>
        <w:t xml:space="preserve">Determine uma tabela simplex inicial, isto é, a matriz de recursos contém uma matriz identidade m </w:t>
      </w:r>
      <w:r w:rsidRPr="0059458E">
        <w:rPr>
          <w:sz w:val="40"/>
          <w:szCs w:val="40"/>
        </w:rPr>
        <w:sym w:font="Symbol" w:char="F0B4"/>
      </w:r>
      <w:r w:rsidRPr="0059458E">
        <w:rPr>
          <w:sz w:val="40"/>
          <w:szCs w:val="40"/>
        </w:rPr>
        <w:t xml:space="preserve"> </w:t>
      </w:r>
      <w:proofErr w:type="spellStart"/>
      <w:r w:rsidRPr="0059458E">
        <w:rPr>
          <w:sz w:val="40"/>
          <w:szCs w:val="40"/>
        </w:rPr>
        <w:t>m</w:t>
      </w:r>
      <w:proofErr w:type="spellEnd"/>
      <w:r w:rsidRPr="0059458E">
        <w:rPr>
          <w:sz w:val="40"/>
          <w:szCs w:val="40"/>
        </w:rPr>
        <w:t xml:space="preserve"> (m é o número de equações) e na primeira linha aparecem z – c = 0.</w:t>
      </w:r>
    </w:p>
    <w:p w:rsidR="0059458E" w:rsidRDefault="0059458E" w:rsidP="0059458E">
      <w:pPr>
        <w:numPr>
          <w:ilvl w:val="0"/>
          <w:numId w:val="1"/>
        </w:numPr>
        <w:ind w:left="1416" w:hanging="1056"/>
        <w:jc w:val="both"/>
        <w:rPr>
          <w:sz w:val="40"/>
          <w:szCs w:val="40"/>
        </w:rPr>
      </w:pPr>
      <w:r w:rsidRPr="0059458E">
        <w:rPr>
          <w:sz w:val="40"/>
          <w:szCs w:val="40"/>
        </w:rPr>
        <w:t>Faça iteração = 0.</w:t>
      </w:r>
    </w:p>
    <w:p w:rsidR="0059458E" w:rsidRPr="0059458E" w:rsidRDefault="0059458E" w:rsidP="0059458E">
      <w:pPr>
        <w:ind w:left="1416"/>
        <w:jc w:val="both"/>
        <w:rPr>
          <w:sz w:val="40"/>
          <w:szCs w:val="40"/>
        </w:rPr>
      </w:pPr>
    </w:p>
    <w:p w:rsidR="0059458E" w:rsidRPr="0059458E" w:rsidRDefault="0059458E" w:rsidP="0059458E">
      <w:pPr>
        <w:numPr>
          <w:ilvl w:val="0"/>
          <w:numId w:val="1"/>
        </w:numPr>
        <w:jc w:val="both"/>
        <w:rPr>
          <w:sz w:val="40"/>
          <w:szCs w:val="40"/>
        </w:rPr>
      </w:pPr>
      <w:r w:rsidRPr="0059458E">
        <w:rPr>
          <w:b/>
          <w:bCs/>
          <w:sz w:val="40"/>
          <w:szCs w:val="40"/>
        </w:rPr>
        <w:t>Fase II:</w:t>
      </w:r>
    </w:p>
    <w:p w:rsidR="0059458E" w:rsidRPr="0059458E" w:rsidRDefault="0059458E" w:rsidP="0059458E">
      <w:pPr>
        <w:numPr>
          <w:ilvl w:val="0"/>
          <w:numId w:val="1"/>
        </w:numPr>
        <w:jc w:val="both"/>
        <w:rPr>
          <w:sz w:val="40"/>
          <w:szCs w:val="40"/>
        </w:rPr>
      </w:pPr>
      <w:r w:rsidRPr="0059458E">
        <w:rPr>
          <w:b/>
          <w:bCs/>
          <w:sz w:val="40"/>
          <w:szCs w:val="40"/>
        </w:rPr>
        <w:t xml:space="preserve">Passo 1. </w:t>
      </w:r>
      <w:r w:rsidRPr="0059458E">
        <w:rPr>
          <w:sz w:val="40"/>
          <w:szCs w:val="40"/>
        </w:rPr>
        <w:t xml:space="preserve">Determine o menor </w:t>
      </w:r>
      <w:proofErr w:type="spellStart"/>
      <w:r w:rsidRPr="0059458E">
        <w:rPr>
          <w:sz w:val="40"/>
          <w:szCs w:val="40"/>
        </w:rPr>
        <w:t>c</w:t>
      </w:r>
      <w:r w:rsidRPr="0059458E">
        <w:rPr>
          <w:sz w:val="40"/>
          <w:szCs w:val="40"/>
          <w:vertAlign w:val="subscript"/>
        </w:rPr>
        <w:t>k</w:t>
      </w:r>
      <w:proofErr w:type="spellEnd"/>
      <w:r w:rsidRPr="0059458E">
        <w:rPr>
          <w:sz w:val="40"/>
          <w:szCs w:val="40"/>
        </w:rPr>
        <w:t xml:space="preserve">. </w:t>
      </w:r>
    </w:p>
    <w:p w:rsidR="0059458E" w:rsidRPr="0059458E" w:rsidRDefault="0059458E" w:rsidP="0059458E">
      <w:pPr>
        <w:numPr>
          <w:ilvl w:val="0"/>
          <w:numId w:val="1"/>
        </w:numPr>
        <w:jc w:val="both"/>
        <w:rPr>
          <w:sz w:val="40"/>
          <w:szCs w:val="40"/>
        </w:rPr>
      </w:pPr>
      <w:r w:rsidRPr="0059458E">
        <w:rPr>
          <w:b/>
          <w:bCs/>
          <w:sz w:val="40"/>
          <w:szCs w:val="40"/>
        </w:rPr>
        <w:t xml:space="preserve">Passo 2. </w:t>
      </w:r>
      <w:r w:rsidRPr="0059458E">
        <w:rPr>
          <w:sz w:val="40"/>
          <w:szCs w:val="40"/>
        </w:rPr>
        <w:t xml:space="preserve">Se </w:t>
      </w:r>
      <w:proofErr w:type="spellStart"/>
      <w:r w:rsidRPr="0059458E">
        <w:rPr>
          <w:sz w:val="40"/>
          <w:szCs w:val="40"/>
        </w:rPr>
        <w:t>c</w:t>
      </w:r>
      <w:r w:rsidRPr="0059458E">
        <w:rPr>
          <w:sz w:val="40"/>
          <w:szCs w:val="40"/>
          <w:vertAlign w:val="subscript"/>
        </w:rPr>
        <w:t>k</w:t>
      </w:r>
      <w:proofErr w:type="spellEnd"/>
      <w:r w:rsidRPr="0059458E">
        <w:rPr>
          <w:sz w:val="40"/>
          <w:szCs w:val="40"/>
        </w:rPr>
        <w:t xml:space="preserve"> </w:t>
      </w:r>
      <w:r w:rsidRPr="0059458E">
        <w:rPr>
          <w:sz w:val="40"/>
          <w:szCs w:val="40"/>
        </w:rPr>
        <w:sym w:font="Symbol" w:char="F0B3"/>
      </w:r>
      <w:r w:rsidRPr="0059458E">
        <w:rPr>
          <w:sz w:val="40"/>
          <w:szCs w:val="40"/>
        </w:rPr>
        <w:t xml:space="preserve"> 0, então pare (a SB na iteração é ótima). Senão, a variável </w:t>
      </w:r>
      <w:proofErr w:type="spellStart"/>
      <w:r w:rsidRPr="0059458E">
        <w:rPr>
          <w:sz w:val="40"/>
          <w:szCs w:val="40"/>
        </w:rPr>
        <w:t>x</w:t>
      </w:r>
      <w:r w:rsidRPr="0059458E">
        <w:rPr>
          <w:sz w:val="40"/>
          <w:szCs w:val="40"/>
          <w:vertAlign w:val="subscript"/>
        </w:rPr>
        <w:t>k</w:t>
      </w:r>
      <w:proofErr w:type="spellEnd"/>
      <w:r w:rsidRPr="0059458E">
        <w:rPr>
          <w:sz w:val="40"/>
          <w:szCs w:val="40"/>
        </w:rPr>
        <w:t xml:space="preserve"> entra na base. Coluna k é chamada </w:t>
      </w:r>
      <w:r w:rsidRPr="0059458E">
        <w:rPr>
          <w:b/>
          <w:bCs/>
          <w:sz w:val="40"/>
          <w:szCs w:val="40"/>
        </w:rPr>
        <w:t>coluna pivô</w:t>
      </w:r>
      <w:r w:rsidRPr="0059458E">
        <w:rPr>
          <w:sz w:val="40"/>
          <w:szCs w:val="40"/>
        </w:rPr>
        <w:t>.</w:t>
      </w:r>
    </w:p>
    <w:p w:rsidR="0059458E" w:rsidRPr="0059458E" w:rsidRDefault="0059458E" w:rsidP="0059458E">
      <w:pPr>
        <w:numPr>
          <w:ilvl w:val="0"/>
          <w:numId w:val="1"/>
        </w:numPr>
        <w:jc w:val="both"/>
        <w:rPr>
          <w:sz w:val="40"/>
          <w:szCs w:val="40"/>
        </w:rPr>
      </w:pPr>
      <w:r w:rsidRPr="0059458E">
        <w:rPr>
          <w:b/>
          <w:bCs/>
          <w:sz w:val="40"/>
          <w:szCs w:val="40"/>
        </w:rPr>
        <w:t xml:space="preserve">Passo 3. </w:t>
      </w:r>
      <w:r w:rsidRPr="0059458E">
        <w:rPr>
          <w:sz w:val="40"/>
          <w:szCs w:val="40"/>
        </w:rPr>
        <w:t xml:space="preserve">Se </w:t>
      </w:r>
      <w:proofErr w:type="spellStart"/>
      <w:r w:rsidRPr="0059458E">
        <w:rPr>
          <w:sz w:val="40"/>
          <w:szCs w:val="40"/>
        </w:rPr>
        <w:t>a</w:t>
      </w:r>
      <w:r w:rsidRPr="0059458E">
        <w:rPr>
          <w:sz w:val="40"/>
          <w:szCs w:val="40"/>
          <w:vertAlign w:val="subscript"/>
        </w:rPr>
        <w:t>ik</w:t>
      </w:r>
      <w:proofErr w:type="spellEnd"/>
      <w:r w:rsidRPr="0059458E">
        <w:rPr>
          <w:sz w:val="40"/>
          <w:szCs w:val="40"/>
        </w:rPr>
        <w:t xml:space="preserve"> </w:t>
      </w:r>
      <w:r w:rsidRPr="0059458E">
        <w:rPr>
          <w:sz w:val="40"/>
          <w:szCs w:val="40"/>
        </w:rPr>
        <w:sym w:font="Symbol" w:char="F0A3"/>
      </w:r>
      <w:r w:rsidRPr="0059458E">
        <w:rPr>
          <w:sz w:val="40"/>
          <w:szCs w:val="40"/>
        </w:rPr>
        <w:t xml:space="preserve"> 0, i = 1, ..., m, então pare (z é ilimitado). Senão, determine </w:t>
      </w:r>
      <m:oMath>
        <m:f>
          <m:fPr>
            <m:ctrlPr>
              <w:rPr>
                <w:rFonts w:ascii="Cambria Math" w:hAnsi="Cambria Math"/>
                <w:i/>
                <w:iCs/>
                <w:sz w:val="40"/>
                <w:szCs w:val="4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40"/>
                    <w:szCs w:val="40"/>
                  </w:rPr>
                </m:ctrlPr>
              </m:sSub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40"/>
                    <w:szCs w:val="40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40"/>
                    <w:szCs w:val="40"/>
                  </w:rPr>
                </m:ctrlPr>
              </m:sSub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40"/>
                    <w:szCs w:val="40"/>
                  </w:rPr>
                  <m:t>rk</m:t>
                </m:r>
              </m:sub>
            </m:sSub>
          </m:den>
        </m:f>
        <m:r>
          <w:rPr>
            <w:rFonts w:ascii="Cambria Math" w:hAnsi="Cambria Math"/>
            <w:sz w:val="40"/>
            <w:szCs w:val="40"/>
          </w:rPr>
          <m:t>=</m:t>
        </m:r>
        <m:r>
          <m:rPr>
            <m:sty m:val="p"/>
          </m:rPr>
          <w:rPr>
            <w:rFonts w:ascii="Cambria Math" w:hAnsi="Cambria Math"/>
            <w:sz w:val="40"/>
            <w:szCs w:val="40"/>
          </w:rPr>
          <m:t>min</m:t>
        </m:r>
        <m:r>
          <w:rPr>
            <w:rFonts w:ascii="Cambria Math" w:hAnsi="Cambria Math"/>
            <w:sz w:val="40"/>
            <w:szCs w:val="40"/>
          </w:rPr>
          <m:t>⁡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40"/>
                <w:szCs w:val="4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 w:val="40"/>
                    <w:szCs w:val="40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40"/>
                        <w:szCs w:val="40"/>
                      </w:rPr>
                      <m:t>ik</m:t>
                    </m:r>
                  </m:sub>
                </m:sSub>
              </m:den>
            </m:f>
            <m:r>
              <w:rPr>
                <w:rFonts w:ascii="Cambria Math" w:hAnsi="Cambria Math"/>
                <w:sz w:val="40"/>
                <w:szCs w:val="40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40"/>
                    <w:szCs w:val="40"/>
                  </w:rPr>
                </m:ctrlPr>
              </m:sSubPr>
              <m:e>
                <m:r>
                  <w:rPr>
                    <w:rFonts w:ascii="Cambria Math" w:hAnsi="Cambria Math"/>
                    <w:sz w:val="40"/>
                    <w:szCs w:val="40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40"/>
                    <w:szCs w:val="40"/>
                  </w:rPr>
                  <m:t>ik</m:t>
                </m:r>
              </m:sub>
            </m:sSub>
            <m:r>
              <w:rPr>
                <w:rFonts w:ascii="Cambria Math" w:hAnsi="Cambria Math"/>
                <w:sz w:val="40"/>
                <w:szCs w:val="40"/>
              </w:rPr>
              <m:t>&gt;0, i=1,…,m</m:t>
            </m:r>
          </m:e>
        </m:d>
      </m:oMath>
      <w:r w:rsidRPr="0059458E">
        <w:rPr>
          <w:sz w:val="40"/>
          <w:szCs w:val="40"/>
        </w:rPr>
        <w:t xml:space="preserve"> (A VB da linha r sai da base). Linha r é chamada </w:t>
      </w:r>
      <w:r w:rsidRPr="0059458E">
        <w:rPr>
          <w:b/>
          <w:bCs/>
          <w:sz w:val="40"/>
          <w:szCs w:val="40"/>
        </w:rPr>
        <w:t xml:space="preserve">linha pivô </w:t>
      </w:r>
      <w:r w:rsidRPr="0059458E">
        <w:rPr>
          <w:sz w:val="40"/>
          <w:szCs w:val="40"/>
        </w:rPr>
        <w:t xml:space="preserve">e </w:t>
      </w:r>
      <w:proofErr w:type="spellStart"/>
      <w:r w:rsidRPr="0059458E">
        <w:rPr>
          <w:sz w:val="40"/>
          <w:szCs w:val="40"/>
        </w:rPr>
        <w:t>a</w:t>
      </w:r>
      <w:r w:rsidRPr="0059458E">
        <w:rPr>
          <w:sz w:val="40"/>
          <w:szCs w:val="40"/>
          <w:vertAlign w:val="subscript"/>
        </w:rPr>
        <w:t>rk</w:t>
      </w:r>
      <w:proofErr w:type="spellEnd"/>
      <w:r w:rsidRPr="0059458E">
        <w:rPr>
          <w:sz w:val="40"/>
          <w:szCs w:val="40"/>
        </w:rPr>
        <w:t xml:space="preserve"> é chamado </w:t>
      </w:r>
      <w:r w:rsidRPr="0059458E">
        <w:rPr>
          <w:b/>
          <w:bCs/>
          <w:sz w:val="40"/>
          <w:szCs w:val="40"/>
        </w:rPr>
        <w:t>número pivô</w:t>
      </w:r>
      <w:r w:rsidRPr="0059458E">
        <w:rPr>
          <w:sz w:val="40"/>
          <w:szCs w:val="40"/>
        </w:rPr>
        <w:t>.</w:t>
      </w:r>
    </w:p>
    <w:p w:rsidR="0059458E" w:rsidRPr="0059458E" w:rsidRDefault="0059458E" w:rsidP="0059458E">
      <w:pPr>
        <w:numPr>
          <w:ilvl w:val="0"/>
          <w:numId w:val="1"/>
        </w:numPr>
        <w:jc w:val="both"/>
        <w:rPr>
          <w:sz w:val="40"/>
          <w:szCs w:val="40"/>
        </w:rPr>
      </w:pPr>
      <w:r w:rsidRPr="0059458E">
        <w:rPr>
          <w:b/>
          <w:bCs/>
          <w:sz w:val="40"/>
          <w:szCs w:val="40"/>
        </w:rPr>
        <w:t xml:space="preserve">Passo 4. </w:t>
      </w:r>
      <w:r w:rsidRPr="0059458E">
        <w:rPr>
          <w:sz w:val="40"/>
          <w:szCs w:val="40"/>
        </w:rPr>
        <w:t xml:space="preserve">Atualize a tabela simplex (Operações de Gauss-Jordan). A variável </w:t>
      </w:r>
      <w:proofErr w:type="spellStart"/>
      <w:r w:rsidRPr="0059458E">
        <w:rPr>
          <w:sz w:val="40"/>
          <w:szCs w:val="40"/>
        </w:rPr>
        <w:t>x</w:t>
      </w:r>
      <w:r w:rsidRPr="0059458E">
        <w:rPr>
          <w:sz w:val="40"/>
          <w:szCs w:val="40"/>
          <w:vertAlign w:val="subscript"/>
        </w:rPr>
        <w:t>k</w:t>
      </w:r>
      <w:proofErr w:type="spellEnd"/>
      <w:r w:rsidRPr="0059458E">
        <w:rPr>
          <w:sz w:val="40"/>
          <w:szCs w:val="40"/>
        </w:rPr>
        <w:t xml:space="preserve"> passa a ser VB na linha r. Faça iteração = iteração + 1 e retorne ao passo 1.</w:t>
      </w:r>
    </w:p>
    <w:p w:rsidR="0059458E" w:rsidRPr="0059458E" w:rsidRDefault="0059458E">
      <w:pPr>
        <w:rPr>
          <w:sz w:val="40"/>
          <w:szCs w:val="40"/>
        </w:rPr>
      </w:pPr>
    </w:p>
    <w:sectPr w:rsidR="0059458E" w:rsidRPr="0059458E" w:rsidSect="0059458E">
      <w:pgSz w:w="16820" w:h="1190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41584"/>
    <w:multiLevelType w:val="hybridMultilevel"/>
    <w:tmpl w:val="186C3FB2"/>
    <w:lvl w:ilvl="0" w:tplc="0AB64E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401E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BE7C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4A0C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320C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00B9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0C21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C27E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8CDB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5CA2D32"/>
    <w:multiLevelType w:val="hybridMultilevel"/>
    <w:tmpl w:val="2AB6112C"/>
    <w:lvl w:ilvl="0" w:tplc="09E29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BE91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1AE5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58A9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6ACA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7E52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44DE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EE2E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9A02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58E"/>
    <w:rsid w:val="0059458E"/>
    <w:rsid w:val="008928E1"/>
    <w:rsid w:val="00FF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356BFA"/>
  <w15:chartTrackingRefBased/>
  <w15:docId w15:val="{80AB9885-1E50-4448-BBED-5F134F146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0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88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14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1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4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08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24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61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123</Words>
  <Characters>670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Andréa Bonifácio</dc:creator>
  <cp:keywords/>
  <dc:description/>
  <cp:lastModifiedBy>Andréa Bonifácio</cp:lastModifiedBy>
  <cp:revision>1</cp:revision>
  <dcterms:created xsi:type="dcterms:W3CDTF">2020-07-26T23:16:00Z</dcterms:created>
  <dcterms:modified xsi:type="dcterms:W3CDTF">2020-07-26T23:18:00Z</dcterms:modified>
</cp:coreProperties>
</file>