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s-710-assignment-11"/>
      <w:bookmarkEnd w:id="21"/>
      <w:r>
        <w:t xml:space="preserve">DS 710 Assignment 11</w:t>
      </w:r>
    </w:p>
    <w:p>
      <w:pPr>
        <w:pStyle w:val="SourceCode"/>
      </w:pPr>
      <w:r>
        <w:rPr>
          <w:rStyle w:val="CommentTok"/>
        </w:rPr>
        <w:t xml:space="preserve">#1a.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'df.csv'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what=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nlines=</w:t>
      </w:r>
      <w:r>
        <w:rPr>
          <w:rStyle w:val="DecValTok"/>
        </w:rPr>
        <w:t xml:space="preserve">600000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#1b.</w:t>
      </w:r>
      <w:r>
        <w:br w:type="textWrapping"/>
      </w:r>
      <w:r>
        <w:rPr>
          <w:rStyle w:val="NormalTok"/>
        </w:rPr>
        <w:t xml:space="preserve">d.matrix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nr=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d.header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'df.csv'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what=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nlines=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(d.matrix)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d.header</w:t>
      </w:r>
      <w:r>
        <w:br w:type="textWrapping"/>
      </w:r>
      <w:r>
        <w:br w:type="textWrapping"/>
      </w:r>
      <w:r>
        <w:rPr>
          <w:rStyle w:val="CommentTok"/>
        </w:rPr>
        <w:t xml:space="preserve">#1c.</w:t>
      </w:r>
      <w:r>
        <w:br w:type="textWrapping"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(d.matrix[,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rev_len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(d.matrix[,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excl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(d.matrix[,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frac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(d.matrix[,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#1d.</w:t>
      </w:r>
      <w:r>
        <w:br w:type="textWrapping"/>
      </w:r>
      <w:r>
        <w:rPr>
          <w:rStyle w:val="NormalTok"/>
        </w:rPr>
        <w:t xml:space="preserve">total[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frac[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CommentTok"/>
        </w:rPr>
        <w:t xml:space="preserve">#1f.</w:t>
      </w:r>
      <w:r>
        <w:br w:type="textWrapping"/>
      </w:r>
      <w:r>
        <w:rPr>
          <w:rStyle w:val="NormalTok"/>
        </w:rPr>
        <w:t xml:space="preserve">helpful_rev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(frac))</w:t>
      </w:r>
      <w:r>
        <w:br w:type="textWrapping"/>
      </w:r>
      <w:r>
        <w:rPr>
          <w:rStyle w:val="NormalTok"/>
        </w:rPr>
        <w:t xml:space="preserve">helpful_rev[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(frac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br w:type="textWrapping"/>
      </w:r>
      <w:r>
        <w:rPr>
          <w:rStyle w:val="CommentTok"/>
        </w:rPr>
        <w:t xml:space="preserve">#1g.</w:t>
      </w:r>
      <w:r>
        <w:br w:type="textWrapping"/>
      </w:r>
      <w:r>
        <w:rPr>
          <w:rStyle w:val="CommentTok"/>
        </w:rPr>
        <w:t xml:space="preserve">#plot(helpful_rev ~ rev_len)</w:t>
      </w:r>
      <w:r>
        <w:br w:type="textWrapping"/>
      </w:r>
      <w:r>
        <w:rPr>
          <w:rStyle w:val="CommentTok"/>
        </w:rPr>
        <w:t xml:space="preserve">#barplot(by(rev &lt;- len, helpful &lt;- rev, mean))</w:t>
      </w:r>
      <w:r>
        <w:br w:type="textWrapping"/>
      </w:r>
      <w:r>
        <w:rPr>
          <w:rStyle w:val="CommentTok"/>
        </w:rPr>
        <w:t xml:space="preserve">#I choose to zoom in to see mean and IQR but it does cut off the range and outliers.</w:t>
      </w:r>
      <w:r>
        <w:br w:type="textWrapping"/>
      </w:r>
      <w:r>
        <w:rPr>
          <w:rStyle w:val="CommentTok"/>
        </w:rPr>
        <w:t xml:space="preserve">#boxplot(rev_len~helpful_rev, </w:t>
      </w:r>
      <w:r>
        <w:br w:type="textWrapping"/>
      </w:r>
      <w:r>
        <w:rPr>
          <w:rStyle w:val="CommentTok"/>
        </w:rPr>
        <w:t xml:space="preserve">#        ylim=c(0,1000), </w:t>
      </w:r>
      <w:r>
        <w:br w:type="textWrapping"/>
      </w:r>
      <w:r>
        <w:rPr>
          <w:rStyle w:val="CommentTok"/>
        </w:rPr>
        <w:t xml:space="preserve">#        xlab=c("Helpful Review"), </w:t>
      </w:r>
      <w:r>
        <w:br w:type="textWrapping"/>
      </w:r>
      <w:r>
        <w:rPr>
          <w:rStyle w:val="CommentTok"/>
        </w:rPr>
        <w:t xml:space="preserve">#        ylab=c("Review Length"))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(frac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rev_len)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ul_isaacson_assignment1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(rev_len~helpful_rev)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rev_len by helpful_rev</w:t>
      </w:r>
      <w:r>
        <w:br w:type="textWrapping"/>
      </w:r>
      <w:r>
        <w:rPr>
          <w:rStyle w:val="VerbatimChar"/>
        </w:rPr>
        <w:t xml:space="preserve">## t = -87.905, df = 382834.6,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-114.4836 -109.4898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  mean in group TRUE </w:t>
      </w:r>
      <w:r>
        <w:br w:type="textWrapping"/>
      </w:r>
      <w:r>
        <w:rPr>
          <w:rStyle w:val="VerbatimChar"/>
        </w:rPr>
        <w:t xml:space="preserve">##            391.5688            503.5555</w:t>
      </w:r>
    </w:p>
    <w:p>
      <w:pPr>
        <w:pStyle w:val="SourceCode"/>
      </w:pPr>
      <w:r>
        <w:rPr>
          <w:rStyle w:val="CommentTok"/>
        </w:rPr>
        <w:t xml:space="preserve">#1h.</w:t>
      </w:r>
      <w:r>
        <w:br w:type="textWrapping"/>
      </w:r>
      <w:r>
        <w:rPr>
          <w:rStyle w:val="NormalTok"/>
        </w:rPr>
        <w:t xml:space="preserve">max.votes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(d.matrix[,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], d.matrix[, </w:t>
      </w:r>
      <w:r>
        <w:rPr>
          <w:rStyle w:val="StringTok"/>
        </w:rPr>
        <w:t xml:space="preserve">'prod'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max)</w:t>
      </w:r>
      <w:r>
        <w:br w:type="textWrapping"/>
      </w:r>
      <w:r>
        <w:rPr>
          <w:rStyle w:val="NormalTok"/>
        </w:rPr>
        <w:t xml:space="preserve">num.rev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(d.matrix[,</w:t>
      </w:r>
      <w:r>
        <w:rPr>
          <w:rStyle w:val="StringTok"/>
        </w:rPr>
        <w:t xml:space="preserve">'rev'</w:t>
      </w:r>
      <w:r>
        <w:rPr>
          <w:rStyle w:val="NormalTok"/>
        </w:rPr>
        <w:t xml:space="preserve">], d.matrix[, </w:t>
      </w:r>
      <w:r>
        <w:rPr>
          <w:rStyle w:val="StringTok"/>
        </w:rPr>
        <w:t xml:space="preserve">'prod'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length)</w:t>
      </w:r>
      <w:r>
        <w:br w:type="textWrapping"/>
      </w:r>
      <w:r>
        <w:br w:type="textWrapping"/>
      </w:r>
      <w:r>
        <w:rPr>
          <w:rStyle w:val="CommentTok"/>
        </w:rPr>
        <w:t xml:space="preserve">#1i.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(max.votes~num.rev)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ul_isaacson_assignment1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#1j.</w:t>
      </w:r>
      <w:r>
        <w:br w:type="textWrapping"/>
      </w:r>
      <w:r>
        <w:rPr>
          <w:rStyle w:val="NormalTok"/>
        </w:rPr>
        <w:t xml:space="preserve">max.votes2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max.votes[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(max.votes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max.votes.log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(max.votes2))</w:t>
      </w:r>
      <w:r>
        <w:br w:type="textWrapping"/>
      </w:r>
      <w:r>
        <w:rPr>
          <w:rStyle w:val="NormalTok"/>
        </w:rPr>
        <w:t xml:space="preserve">num.rev.log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(max.votes2))</w:t>
      </w:r>
      <w:r>
        <w:br w:type="textWrapping"/>
      </w:r>
      <w:r>
        <w:br w:type="textWrapping"/>
      </w:r>
      <w:r>
        <w:rPr>
          <w:rStyle w:val="CommentTok"/>
        </w:rPr>
        <w:t xml:space="preserve">#1k.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(max.votes.log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num.rev.log)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ul_isaacson_assignment1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e."/>
      <w:bookmarkEnd w:id="25"/>
      <w:r>
        <w:t xml:space="preserve">1e.</w:t>
      </w:r>
    </w:p>
    <w:p>
      <w:pPr>
        <w:pStyle w:val="FirstParagraph"/>
      </w:pPr>
      <w:r>
        <w:t xml:space="preserve">I found to values (1.5 and 3) in the fraction column. It is obviously not possible to have more helpful votes than the total votes.</w:t>
      </w:r>
    </w:p>
    <w:p>
      <w:pPr>
        <w:pStyle w:val="Heading3"/>
      </w:pPr>
      <w:bookmarkStart w:id="26" w:name="g."/>
      <w:bookmarkEnd w:id="26"/>
      <w:r>
        <w:t xml:space="preserve">1g.</w:t>
      </w:r>
    </w:p>
    <w:p>
      <w:pPr>
        <w:pStyle w:val="FirstParagraph"/>
      </w:pPr>
      <w:r>
        <w:t xml:space="preserve">Using a 2-sample t-test, we are able to reject the null hypothesis (p-value &lt; 2.2x10-16). That is to say the difference in the mean review length of helpful versus unhelpful is significant.</w:t>
      </w:r>
    </w:p>
    <w:p>
      <w:pPr>
        <w:pStyle w:val="Heading3"/>
      </w:pPr>
      <w:bookmarkStart w:id="27" w:name="k."/>
      <w:bookmarkEnd w:id="27"/>
      <w:r>
        <w:t xml:space="preserve">1k.</w:t>
      </w:r>
    </w:p>
    <w:p>
      <w:pPr>
        <w:pStyle w:val="FirstParagraph"/>
      </w:pPr>
      <w:r>
        <w:t xml:space="preserve">There is a strong positive linear trend. As the log of num of revs increase, so do the max number of votes for the product.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eb65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2016-11-22T02:58:23Z</dcterms:created>
  <dcterms:modified xsi:type="dcterms:W3CDTF">2016-11-22T02:58:23Z</dcterms:modified>
</cp:coreProperties>
</file>