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spacing w:after="0" w:line="480" w:lineRule="auto"/>
      </w:pPr>
      <w:r w:rsidR="00F45EF7">
        <w:t>Daniel Silver</w:t>
      </w:r>
    </w:p>
    <w:p>
      <w:pPr>
        <w:spacing w:after="0" w:line="480" w:lineRule="auto"/>
      </w:pPr>
      <w:r w:rsidR="00F45EF7">
        <w:t>Ms. Cates</w:t>
      </w:r>
    </w:p>
    <w:p>
      <w:pPr>
        <w:spacing w:after="0" w:line="480" w:lineRule="auto"/>
      </w:pPr>
      <w:r w:rsidR="00F45EF7">
        <w:t>English 101</w:t>
      </w:r>
    </w:p>
    <w:p>
      <w:pPr>
        <w:spacing w:after="0" w:line="480" w:lineRule="auto"/>
      </w:pPr>
      <w:r w:rsidR="00F45EF7">
        <w:t xml:space="preserve">22 </w:t>
      </w:r>
      <w:r w:rsidR="009237D7">
        <w:t>May</w:t>
      </w:r>
      <w:r w:rsidR="004A070B">
        <w:t xml:space="preserve"> 2008</w:t>
      </w:r>
    </w:p>
    <w:p>
      <w:pPr>
        <w:spacing w:after="0" w:line="480" w:lineRule="auto"/>
        <w:jc w:val="center"/>
      </w:pPr>
      <w:r w:rsidR="00CF2DA8">
        <w:t>Computing Options</w:t>
      </w:r>
      <w:r w:rsidR="00F45EF7">
        <w:t xml:space="preserve"> for Physically Challenged Users</w:t>
      </w:r>
    </w:p>
    <w:p>
      <w:pPr>
        <w:pStyle w:val="ResearchPaperParagraphs"/>
      </w:pPr>
      <w:r w:rsidR="00F45EF7">
        <w:t xml:space="preserve">The ever-increasing presence of computers in everyone’s lives has generated an awareness of the need to address computing requirements for those who have or may develop physical limitations. For these users, several different types of </w:t>
      </w:r>
      <w:r w:rsidR="00CF2DA8">
        <w:t xml:space="preserve">input and </w:t>
      </w:r>
      <w:r w:rsidR="00F45EF7">
        <w:t xml:space="preserve">output </w:t>
      </w:r>
      <w:r w:rsidR="00CF2DA8">
        <w:t>methods</w:t>
      </w:r>
      <w:r w:rsidR="00F45EF7">
        <w:t xml:space="preserve"> can make their interactions with computers easier</w:t>
      </w:r>
      <w:r w:rsidR="00461752">
        <w:t>, more productive, and less frustrating</w:t>
      </w:r>
      <w:r w:rsidR="00F45EF7">
        <w:t>.</w:t>
      </w:r>
    </w:p>
    <w:p>
      <w:pPr>
        <w:pStyle w:val="ResearchPaperParagraphs"/>
      </w:pPr>
      <w:r w:rsidR="00CF2DA8">
        <w:t>Various input devices are available for users with motor disabilities</w:t>
      </w:r>
      <w:sdt>
        <w:sdtPr>
          <w:id w:val="9032254"/>
          <w:citation/>
        </w:sdtPr>
        <w:sdtContent>
          <w:fldSimple w:instr=" CITATION Har \p 34-75 \l 1033  ">
            <w:r w:rsidR="008D38C0">
              <w:rPr>
                <w:noProof/>
              </w:rPr>
              <w:t xml:space="preserve"> (Harkin 34-75)</w:t>
            </w:r>
          </w:fldSimple>
        </w:sdtContent>
      </w:sdt>
      <w:r w:rsidR="00CF2DA8">
        <w:t xml:space="preserve">. A </w:t>
      </w:r>
      <w:proofErr w:type="spellStart"/>
      <w:r w:rsidR="00CF2DA8">
        <w:t>keyguard</w:t>
      </w:r>
      <w:proofErr w:type="spellEnd"/>
      <w:r w:rsidR="00CF2DA8">
        <w:t xml:space="preserve"> is a metal or plastic plate placed over the keyboard that allows users to rest their hands on the keyboard without accidentally pressing any keys. Small trackballs that the user controls with a thumb or one finger can be attached to a table, mounted to a wheelchair, or held in the user’s hand. Another option for people with limited hand movement is a head-mounted pointer. To simulate the functions of a mouse button, a user works with a foot pedal, hand pad, or pneumatic instrument controlled by puffs of air.</w:t>
      </w:r>
    </w:p>
    <w:p>
      <w:pPr>
        <w:pStyle w:val="ResearchPaperParagraphs"/>
      </w:pPr>
      <w:r w:rsidR="00F45EF7">
        <w:t xml:space="preserve">Hearing-impaired users can instruct programs to display words instead of sounds. With </w:t>
      </w:r>
      <w:r w:rsidR="00461752">
        <w:t xml:space="preserve">many </w:t>
      </w:r>
      <w:r w:rsidR="00F45EF7">
        <w:t xml:space="preserve">Windows operating systems, users also can set options to make programs easier to use. The Magnifier command, for example, enlarges text and other items in a window on the computer screen </w:t>
      </w:r>
      <w:sdt>
        <w:sdtPr>
          <w:id w:val="23187579"/>
          <w:citation/>
        </w:sdtPr>
        <w:sdtContent>
          <w:fldSimple w:instr=" CITATION Min \p 104-108 \l 1033  ">
            <w:r w:rsidR="008D38C0">
              <w:rPr>
                <w:noProof/>
              </w:rPr>
              <w:t>(Mindar 104-108)</w:t>
            </w:r>
          </w:fldSimple>
        </w:sdtContent>
      </w:sdt>
      <w:r w:rsidR="00190396">
        <w:t>. The location of the line on the computer screen that contains the mouse pointer is magnified at the top of the screen.</w:t>
      </w:r>
      <w:r w:rsidR="00CF2DA8" w:rsidRPr="00CF2DA8">
        <w:rPr>
          <w:rStyle w:val="FootnoteReference"/>
        </w:rPr>
        <w:t xml:space="preserve"> </w:t>
      </w:r>
      <w:r w:rsidR="00CF2DA8">
        <w:rPr>
          <w:rStyle w:val="FootnoteReference"/>
        </w:rPr>
        <w:footnoteReference w:id="2"/>
      </w:r>
    </w:p>
    <w:p>
      <w:pPr>
        <w:pStyle w:val="ResearchPaperParagraphs"/>
      </w:pPr>
      <w:r w:rsidR="00190396">
        <w:t xml:space="preserve">Visually impaired users can change Windows settings, such as increasing the size or changing the color of the text to make the words easier to read. Instead of using a monitor, blind users can work with voice output. That is, the computer reads the information that is displayed on the screen. According to Shelly and </w:t>
      </w:r>
      <w:proofErr w:type="spellStart"/>
      <w:r w:rsidR="00190396">
        <w:t>Cashman</w:t>
      </w:r>
      <w:proofErr w:type="spellEnd"/>
      <w:r w:rsidR="00190396">
        <w:t xml:space="preserve"> </w:t>
      </w:r>
      <w:sdt>
        <w:sdtPr>
          <w:id w:val="23187580"/>
          <w:citation/>
        </w:sdtPr>
        <w:sdtContent>
          <w:fldSimple w:instr=" CITATION She4 \n  \l 1033  ">
            <w:r w:rsidR="008D38C0">
              <w:rPr>
                <w:noProof/>
              </w:rPr>
              <w:t>(Innovative Output Devices)</w:t>
            </w:r>
          </w:fldSimple>
        </w:sdtContent>
      </w:sdt>
      <w:r w:rsidR="00461752">
        <w:t>, another output alternative for visually impaired users is a Braille printer, which prints information on paper in Braille.</w:t>
      </w:r>
    </w:p>
    <w:p>
      <w:pPr>
        <w:pStyle w:val="ResearchPaperParagraphs"/>
      </w:pPr>
      <w:r w:rsidR="005F367D">
        <w:t xml:space="preserve">In today’s world, it is difficult to imagine spending a single day not interacting with a computer of some </w:t>
      </w:r>
      <w:r w:rsidR="003E2ED6">
        <w:t>type</w:t>
      </w:r>
      <w:r w:rsidR="005F367D">
        <w:t xml:space="preserve">. Because of innovative new products geared toward helping physically challenged users, more people than ever are using computers in their </w:t>
      </w:r>
      <w:r w:rsidR="00F20C4F">
        <w:t>daily</w:t>
      </w:r>
      <w:r w:rsidR="005F367D">
        <w:t xml:space="preserve"> lives.</w:t>
      </w:r>
      <w:r w:rsidR="004A070B" w:rsidRPr="004A070B">
        <w:t xml:space="preserve"> </w:t>
      </w:r>
    </w:p>
    <w:p>
      <w:pPr>
        <w:spacing w:after="0" w:line="480" w:lineRule="auto"/>
      </w:pPr>
      <w:r w:rsidR="009237D7">
        <w:br w:type="page"/>
      </w:r>
    </w:p>
    <w:sdt>
      <w:sdtPr>
        <w:id w:val="23187584"/>
        <w:bibliography/>
      </w:sdtPr>
      <w:sdtContent>
        <w:p>
          <w:pPr>
            <w:pStyle w:val="ResearchPaperParagraphs"/>
            <w:ind w:firstLine="0"/>
            <w:jc w:val="center"/>
          </w:pPr>
          <w:r w:rsidR="009237D7" w:rsidRPr="00307343">
            <w:t>Works Cited</w:t>
          </w:r>
        </w:p>
        <w:p>
          <w:pPr>
            <w:pStyle w:val="Bibliography"/>
            <w:rPr>
              <w:noProof/>
            </w:rPr>
          </w:pPr>
          <w:r w:rsidR="000D31C5">
            <w:fldChar w:fldCharType="begin"/>
          </w:r>
          <w:r w:rsidR="009237D7">
            <w:instrText xml:space="preserve"> BIBLIOGRAPHY  \l 1033 </w:instrText>
          </w:r>
          <w:r w:rsidR="000D31C5">
            <w:fldChar w:fldCharType="separate"/>
          </w:r>
          <w:r w:rsidR="008D38C0">
            <w:rPr>
              <w:noProof/>
            </w:rPr>
            <w:t xml:space="preserve">Harkin, Jane M., and Julian W. Exeter. </w:t>
          </w:r>
          <w:r w:rsidR="008D38C0">
            <w:rPr>
              <w:noProof/>
              <w:u w:val="single"/>
            </w:rPr>
            <w:t>Accessibility in Today's World.</w:t>
          </w:r>
          <w:r w:rsidR="008D38C0">
            <w:rPr>
              <w:noProof/>
            </w:rPr>
            <w:t xml:space="preserve"> Chicago: Personal Computer Specialist Press, 2008.</w:t>
          </w:r>
        </w:p>
        <w:p>
          <w:pPr>
            <w:pStyle w:val="Bibliography"/>
            <w:rPr>
              <w:noProof/>
            </w:rPr>
          </w:pPr>
          <w:r w:rsidR="008D38C0">
            <w:rPr>
              <w:noProof/>
            </w:rPr>
            <w:t xml:space="preserve">Mindar, Trent. "Output Options." </w:t>
          </w:r>
          <w:r w:rsidR="008D38C0">
            <w:rPr>
              <w:noProof/>
              <w:u w:val="single"/>
            </w:rPr>
            <w:t>Contemporary Computing</w:t>
          </w:r>
          <w:r w:rsidR="008D38C0">
            <w:rPr>
              <w:noProof/>
            </w:rPr>
            <w:t xml:space="preserve"> April 2008: 104-108.</w:t>
          </w:r>
        </w:p>
        <w:p>
          <w:pPr>
            <w:pStyle w:val="Bibliography"/>
            <w:rPr>
              <w:noProof/>
            </w:rPr>
          </w:pPr>
          <w:r w:rsidR="008D38C0">
            <w:rPr>
              <w:noProof/>
            </w:rPr>
            <w:t>Shelly, Gary B., and Thomas J. Cashman. "Innovative Output Devices." Course Technology. 12 March 2008 &lt;www.scsite.com/wd2007/pr2/wc.htm&gt;.</w:t>
          </w:r>
        </w:p>
        <w:p>
          <w:pPr>
            <w:spacing w:after="0" w:line="480" w:lineRule="auto"/>
            <w:ind w:left="720" w:hanging="720"/>
          </w:pPr>
          <w:r w:rsidR="000D31C5">
            <w:fldChar w:fldCharType="end"/>
          </w:r>
        </w:p>
      </w:sdtContent>
    </w:sdt>
    <w:p>
      <w:pPr>
        <w:spacing w:line="480" w:lineRule="auto"/>
      </w:pPr>
    </w:p>
    <w:p>
      <w:pPr>
        <w:spacing w:line="480" w:lineRule="auto"/>
      </w:pPr>
    </w:p>
    <w:p>
      <w:pPr>
        <w:spacing w:line="480" w:lineRule="auto"/>
      </w:pPr>
    </w:p>
    <w:p>
      <w:pPr>
        <w:spacing w:line="480" w:lineRule="auto"/>
      </w:pPr>
    </w:p>
    <w:p>
      <w:pPr>
        <w:spacing w:line="480" w:lineRule="auto"/>
      </w:pPr>
    </w:p>
    <w:sectPr w:rsidR="000D31C5" w:rsidSect="00E22D9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pPr>
        <w:spacing w:after="0" w:line="240" w:lineRule="auto"/>
      </w:pPr>
      <w:r w:rsidR="00D0601E">
        <w:separator/>
      </w:r>
    </w:p>
  </w:endnote>
  <w:endnote w:type="continuationSeparator" w:id="1">
    <w:p>
      <w:pPr>
        <w:spacing w:after="0" w:line="240" w:lineRule="auto"/>
      </w:pPr>
      <w:r w:rsidR="00D0601E">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pPr>
  </w:p>
</w:ftr>
</file>

<file path=word/footnotes.xml><?xml version="1.0" encoding="utf-8"?>
<w:footnotes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rsidR="00D0601E">
        <w:separator/>
      </w:r>
    </w:p>
  </w:footnote>
  <w:footnote w:type="continuationSeparator" w:id="1">
    <w:p>
      <w:pPr>
        <w:spacing w:after="0" w:line="240" w:lineRule="auto"/>
      </w:pPr>
      <w:r w:rsidR="00D0601E">
        <w:continuationSeparator/>
      </w:r>
    </w:p>
  </w:footnote>
  <w:footnote w:id="2">
    <w:p>
      <w:pPr>
        <w:pStyle w:val="FootnoteText"/>
      </w:pPr>
      <w:r w:rsidR="00CF2DA8">
        <w:rPr>
          <w:rStyle w:val="FootnoteReference"/>
        </w:rPr>
        <w:footnoteRef/>
      </w:r>
      <w:r w:rsidR="00CF2DA8">
        <w:t xml:space="preserve"> Harkin and Exeter point out that a recent survey claimed more than 50 percent of Web sites run by disability organizations fail to incorporate tools that increase accessibility for physically challenged users</w:t>
      </w:r>
      <w:r w:rsidR="00CF2DA8" w:rsidRPr="004A070B">
        <w:t xml:space="preserve"> </w:t>
      </w:r>
      <w:sdt>
        <w:sdtPr>
          <w:id w:val="9032263"/>
          <w:citation/>
        </w:sdtPr>
        <w:sdtContent>
          <w:fldSimple w:instr=" CITATION Har \p 93-95 \n  \l 1033  ">
            <w:r w:rsidR="008D38C0">
              <w:rPr>
                <w:noProof/>
              </w:rPr>
              <w:t>(93-95)</w:t>
            </w:r>
          </w:fldSimple>
        </w:sdtContent>
      </w:sdt>
      <w:r w:rsidR="00CF2DA8">
        <w:t>.</w:t>
      </w:r>
    </w:p>
  </w:footnote>
</w:footnotes>
</file>

<file path=word/header1.xml><?xml version="1.0" encoding="utf-8"?>
<w:hdr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jc w:val="right"/>
    </w:pPr>
    <w:r w:rsidR="004E38E3">
      <w:t xml:space="preserve">Silver </w:t>
    </w:r>
    <w:fldSimple w:instr=" PAGE   \* MERGEFORMAT ">
      <w:r w:rsidR="008D38C0">
        <w:rPr>
          <w:noProof/>
        </w:rPr>
        <w:t>1</w:t>
      </w:r>
    </w:fldSimple>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doNotSnapToGridInCell/>
    <w:doNotWrapTextWithPunct/>
    <w:doNotUseEastAsianBreakRules/>
    <w:growAutofit/>
  </w:compat>
  <w:rsids>
    <w:rsidRoot w:val="00F45EF7"/>
    <w:rsid w:val="000C57A8"/>
    <w:rsid w:val="000D31C5"/>
    <w:rsid w:val="00190396"/>
    <w:rsid w:val="002479CA"/>
    <w:rsid w:val="00293992"/>
    <w:rsid w:val="00307343"/>
    <w:rsid w:val="00361390"/>
    <w:rsid w:val="003E2ED6"/>
    <w:rsid w:val="00412E3E"/>
    <w:rsid w:val="0044406D"/>
    <w:rsid w:val="00461752"/>
    <w:rsid w:val="004A070B"/>
    <w:rsid w:val="004E38E3"/>
    <w:rsid w:val="005F1A8E"/>
    <w:rsid w:val="005F367D"/>
    <w:rsid w:val="006D6D40"/>
    <w:rsid w:val="008C7D4B"/>
    <w:rsid w:val="008D38C0"/>
    <w:rsid w:val="009237D7"/>
    <w:rsid w:val="00B2078C"/>
    <w:rsid w:val="00BE1A0E"/>
    <w:rsid w:val="00BE6B9A"/>
    <w:rsid w:val="00C66B28"/>
    <w:rsid w:val="00CF2DA8"/>
    <w:rsid w:val="00D0601E"/>
    <w:rsid w:val="00D564ED"/>
    <w:rsid w:val="00E22D9F"/>
    <w:rsid w:val="00E25374"/>
    <w:rsid w:val="00F01000"/>
    <w:rsid w:val="00F20C4F"/>
    <w:rsid w:val="00F45E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off" w:defUIPriority="99" w:defSemiHidden="on" w:defUnhideWhenUsed="on" w:defQFormat="off" w:count="266">
    <w:lsdException w:name="Normal" w:semiHidden="off" w:uiPriority="0" w:unhideWhenUsed="off" w:qFormat="on"/>
    <w:lsdException w:name="heading 1" w:semiHidden="off" w:uiPriority="9" w:unhideWhenUsed="off" w:qFormat="on"/>
    <w:lsdException w:name="heading 2" w:semiHidden="off" w:uiPriority="9" w:unhideWhenUsed="off" w:qFormat="on"/>
    <w:lsdException w:name="heading 3" w:uiPriority="9" w:qFormat="on"/>
    <w:lsdException w:name="heading 4" w:uiPriority="9" w:qFormat="on"/>
    <w:lsdException w:name="heading 5" w:uiPriority="9" w:qFormat="on"/>
    <w:lsdException w:name="heading 6" w:uiPriority="9" w:qFormat="on"/>
    <w:lsdException w:name="heading 7" w:uiPriority="9" w:qFormat="on"/>
    <w:lsdException w:name="heading 8" w:uiPriority="9" w:qFormat="on"/>
    <w:lsdException w:name="heading 9" w:uiPriority="9" w:qFormat="on"/>
    <w:lsdException w:name="toc 1" w:uiPriority="39" w:qFormat="on"/>
    <w:lsdException w:name="toc 2" w:uiPriority="39" w:qFormat="on"/>
    <w:lsdException w:name="toc 3" w:uiPriority="39" w:qFormat="on"/>
    <w:lsdException w:name="toc 4" w:uiPriority="39" w:qFormat="on"/>
    <w:lsdException w:name="toc 5" w:uiPriority="39" w:qFormat="on"/>
    <w:lsdException w:name="toc 6" w:uiPriority="39" w:qFormat="on"/>
    <w:lsdException w:name="toc 7" w:uiPriority="39" w:qFormat="on"/>
    <w:lsdException w:name="toc 8" w:uiPriority="39" w:qFormat="on"/>
    <w:lsdException w:name="toc 9" w:uiPriority="39" w:qFormat="on"/>
    <w:lsdException w:name="caption" w:uiPriority="35" w:qFormat="on"/>
    <w:lsdException w:name="Title" w:semiHidden="off" w:uiPriority="10" w:unhideWhenUsed="off" w:qFormat="on"/>
    <w:lsdException w:name="Subtitle" w:semiHidden="off" w:uiPriority="11" w:unhideWhenUsed="off" w:qFormat="on"/>
    <w:lsdException w:name="Strong" w:semiHidden="off" w:uiPriority="22" w:unhideWhenUsed="off" w:qFormat="on"/>
    <w:lsdException w:name="Emphasis" w:semiHidden="off" w:uiPriority="20" w:unhideWhenUsed="off" w:qFormat="on"/>
    <w:lsdException w:name="Table Grid" w:semiHidden="off" w:uiPriority="59" w:unhideWhenUsed="off"/>
    <w:lsdException w:name="Placeholder Text" w:unhideWhenUsed="off"/>
    <w:lsdException w:name="No Spacing" w:semiHidden="off" w:uiPriority="1" w:unhideWhenUsed="off" w:qFormat="on"/>
    <w:lsdException w:name="Light Shading" w:semiHidden="off" w:uiPriority="60" w:unhideWhenUsed="off"/>
    <w:lsdException w:name="Light List" w:semiHidden="off" w:uiPriority="61" w:unhideWhenUsed="off"/>
    <w:lsdException w:name="Light Grid" w:semiHidden="off" w:uiPriority="62" w:unhideWhenUsed="off"/>
    <w:lsdException w:name="Medium Shading 1" w:semiHidden="off" w:uiPriority="63" w:unhideWhenUsed="off"/>
    <w:lsdException w:name="Medium Shading 2" w:semiHidden="off" w:uiPriority="64" w:unhideWhenUsed="off"/>
    <w:lsdException w:name="Medium List 1" w:semiHidden="off" w:uiPriority="65" w:unhideWhenUsed="off"/>
    <w:lsdException w:name="Medium List 2" w:semiHidden="off" w:uiPriority="66" w:unhideWhenUsed="off"/>
    <w:lsdException w:name="Medium Grid 1" w:semiHidden="off" w:uiPriority="67" w:unhideWhenUsed="off"/>
    <w:lsdException w:name="Medium Grid 2" w:semiHidden="off" w:uiPriority="68" w:unhideWhenUsed="off"/>
    <w:lsdException w:name="Medium Grid 3" w:semiHidden="off" w:uiPriority="69" w:unhideWhenUsed="off"/>
    <w:lsdException w:name="Dark List" w:semiHidden="off" w:uiPriority="70" w:unhideWhenUsed="off"/>
    <w:lsdException w:name="Colorful Shading" w:semiHidden="off" w:uiPriority="71" w:unhideWhenUsed="off"/>
    <w:lsdException w:name="Colorful List" w:semiHidden="off" w:uiPriority="72" w:unhideWhenUsed="off"/>
    <w:lsdException w:name="Colorful Grid" w:semiHidden="off" w:uiPriority="73" w:unhideWhenUsed="off"/>
    <w:lsdException w:name="Light Shading Accent 1" w:semiHidden="off" w:uiPriority="60" w:unhideWhenUsed="off"/>
    <w:lsdException w:name="Light List Accent 1" w:semiHidden="off" w:uiPriority="61" w:unhideWhenUsed="off"/>
    <w:lsdException w:name="Light Grid Accent 1" w:semiHidden="off" w:uiPriority="62" w:unhideWhenUsed="off"/>
    <w:lsdException w:name="Medium Shading 1 Accent 1" w:semiHidden="off" w:uiPriority="63" w:unhideWhenUsed="off"/>
    <w:lsdException w:name="Medium Shading 2 Accent 1" w:semiHidden="off" w:uiPriority="64" w:unhideWhenUsed="off"/>
    <w:lsdException w:name="Medium List 1 Accent 1" w:semiHidden="off" w:uiPriority="65" w:unhideWhenUsed="off"/>
    <w:lsdException w:name="Revision" w:unhideWhenUsed="off"/>
    <w:lsdException w:name="List Paragraph" w:semiHidden="off" w:uiPriority="34" w:unhideWhenUsed="off" w:qFormat="on"/>
    <w:lsdException w:name="Quote" w:semiHidden="off" w:uiPriority="29" w:unhideWhenUsed="off" w:qFormat="on"/>
    <w:lsdException w:name="Intense Quote" w:semiHidden="off" w:uiPriority="30" w:unhideWhenUsed="off" w:qFormat="on"/>
    <w:lsdException w:name="Medium List 2 Accent 1" w:semiHidden="off" w:uiPriority="66" w:unhideWhenUsed="off"/>
    <w:lsdException w:name="Medium Grid 1 Accent 1" w:semiHidden="off" w:uiPriority="67" w:unhideWhenUsed="off"/>
    <w:lsdException w:name="Medium Grid 2 Accent 1" w:semiHidden="off" w:uiPriority="68" w:unhideWhenUsed="off"/>
    <w:lsdException w:name="Medium Grid 3 Accent 1" w:semiHidden="off" w:uiPriority="69" w:unhideWhenUsed="off"/>
    <w:lsdException w:name="Dark List Accent 1" w:semiHidden="off" w:uiPriority="70" w:unhideWhenUsed="off"/>
    <w:lsdException w:name="Colorful Shading Accent 1" w:semiHidden="off" w:uiPriority="71" w:unhideWhenUsed="off"/>
    <w:lsdException w:name="Colorful List Accent 1" w:semiHidden="off" w:uiPriority="72" w:unhideWhenUsed="off"/>
    <w:lsdException w:name="Colorful Grid Accent 1" w:semiHidden="off" w:uiPriority="73" w:unhideWhenUsed="off"/>
    <w:lsdException w:name="Light Shading Accent 2" w:semiHidden="off" w:uiPriority="60" w:unhideWhenUsed="off"/>
    <w:lsdException w:name="Light List Accent 2" w:semiHidden="off" w:uiPriority="61" w:unhideWhenUsed="off"/>
    <w:lsdException w:name="Light Grid Accent 2" w:semiHidden="off" w:uiPriority="62" w:unhideWhenUsed="off"/>
    <w:lsdException w:name="Medium Shading 1 Accent 2" w:semiHidden="off" w:uiPriority="63" w:unhideWhenUsed="off"/>
    <w:lsdException w:name="Medium Shading 2 Accent 2" w:semiHidden="off" w:uiPriority="64" w:unhideWhenUsed="off"/>
    <w:lsdException w:name="Medium List 1 Accent 2" w:semiHidden="off" w:uiPriority="65" w:unhideWhenUsed="off"/>
    <w:lsdException w:name="Medium List 2 Accent 2" w:semiHidden="off" w:uiPriority="66" w:unhideWhenUsed="off"/>
    <w:lsdException w:name="Medium Grid 1 Accent 2" w:semiHidden="off" w:uiPriority="67" w:unhideWhenUsed="off"/>
    <w:lsdException w:name="Medium Grid 2 Accent 2" w:semiHidden="off" w:uiPriority="68" w:unhideWhenUsed="off"/>
    <w:lsdException w:name="Medium Grid 3 Accent 2" w:semiHidden="off" w:uiPriority="69" w:unhideWhenUsed="off"/>
    <w:lsdException w:name="Dark List Accent 2" w:semiHidden="off" w:uiPriority="70" w:unhideWhenUsed="off"/>
    <w:lsdException w:name="Colorful Shading Accent 2" w:semiHidden="off" w:uiPriority="71" w:unhideWhenUsed="off"/>
    <w:lsdException w:name="Colorful List Accent 2" w:semiHidden="off" w:uiPriority="72" w:unhideWhenUsed="off"/>
    <w:lsdException w:name="Colorful Grid Accent 2" w:semiHidden="off" w:uiPriority="73" w:unhideWhenUsed="off"/>
    <w:lsdException w:name="Light Shading Accent 3" w:semiHidden="off" w:uiPriority="60" w:unhideWhenUsed="off"/>
    <w:lsdException w:name="Light List Accent 3" w:semiHidden="off" w:uiPriority="61" w:unhideWhenUsed="off"/>
    <w:lsdException w:name="Light Grid Accent 3" w:semiHidden="off" w:uiPriority="62" w:unhideWhenUsed="off"/>
    <w:lsdException w:name="Medium Shading 1 Accent 3" w:semiHidden="off" w:uiPriority="63" w:unhideWhenUsed="off"/>
    <w:lsdException w:name="Medium Shading 2 Accent 3" w:semiHidden="off" w:uiPriority="64" w:unhideWhenUsed="off"/>
    <w:lsdException w:name="Medium List 1 Accent 3" w:semiHidden="off" w:uiPriority="65" w:unhideWhenUsed="off"/>
    <w:lsdException w:name="Medium List 2 Accent 3" w:semiHidden="off" w:uiPriority="66" w:unhideWhenUsed="off"/>
    <w:lsdException w:name="Medium Grid 1 Accent 3" w:semiHidden="off" w:uiPriority="67" w:unhideWhenUsed="off"/>
    <w:lsdException w:name="Medium Grid 2 Accent 3" w:semiHidden="off" w:uiPriority="68" w:unhideWhenUsed="off"/>
    <w:lsdException w:name="Medium Grid 3 Accent 3" w:semiHidden="off" w:uiPriority="69" w:unhideWhenUsed="off"/>
    <w:lsdException w:name="Dark List Accent 3" w:semiHidden="off" w:uiPriority="70" w:unhideWhenUsed="off"/>
    <w:lsdException w:name="Colorful Shading Accent 3" w:semiHidden="off" w:uiPriority="71" w:unhideWhenUsed="off"/>
    <w:lsdException w:name="Colorful List Accent 3" w:semiHidden="off" w:uiPriority="72" w:unhideWhenUsed="off"/>
    <w:lsdException w:name="Colorful Grid Accent 3" w:semiHidden="off" w:uiPriority="73" w:unhideWhenUsed="off"/>
    <w:lsdException w:name="Light Shading Accent 4" w:semiHidden="off" w:uiPriority="60" w:unhideWhenUsed="off"/>
    <w:lsdException w:name="Light List Accent 4" w:semiHidden="off" w:uiPriority="61" w:unhideWhenUsed="off"/>
    <w:lsdException w:name="Light Grid Accent 4" w:semiHidden="off" w:uiPriority="62" w:unhideWhenUsed="off"/>
    <w:lsdException w:name="Medium Shading 1 Accent 4" w:semiHidden="off" w:uiPriority="63" w:unhideWhenUsed="off"/>
    <w:lsdException w:name="Medium Shading 2 Accent 4" w:semiHidden="off" w:uiPriority="64" w:unhideWhenUsed="off"/>
    <w:lsdException w:name="Medium List 1 Accent 4" w:semiHidden="off" w:uiPriority="65" w:unhideWhenUsed="off"/>
    <w:lsdException w:name="Medium List 2 Accent 4" w:semiHidden="off" w:uiPriority="66" w:unhideWhenUsed="off"/>
    <w:lsdException w:name="Medium Grid 1 Accent 4" w:semiHidden="off" w:uiPriority="67" w:unhideWhenUsed="off"/>
    <w:lsdException w:name="Medium Grid 2 Accent 4" w:semiHidden="off" w:uiPriority="68" w:unhideWhenUsed="off"/>
    <w:lsdException w:name="Medium Grid 3 Accent 4" w:semiHidden="off" w:uiPriority="69" w:unhideWhenUsed="off"/>
    <w:lsdException w:name="Dark List Accent 4" w:semiHidden="off" w:uiPriority="70" w:unhideWhenUsed="off"/>
    <w:lsdException w:name="Colorful Shading Accent 4" w:semiHidden="off" w:uiPriority="71" w:unhideWhenUsed="off"/>
    <w:lsdException w:name="Colorful List Accent 4" w:semiHidden="off" w:uiPriority="72" w:unhideWhenUsed="off"/>
    <w:lsdException w:name="Colorful Grid Accent 4" w:semiHidden="off" w:uiPriority="73" w:unhideWhenUsed="off"/>
    <w:lsdException w:name="Light Shading Accent 5" w:semiHidden="off" w:uiPriority="60" w:unhideWhenUsed="off"/>
    <w:lsdException w:name="Light List Accent 5" w:semiHidden="off" w:uiPriority="61" w:unhideWhenUsed="off"/>
    <w:lsdException w:name="Light Grid Accent 5" w:semiHidden="off" w:uiPriority="62" w:unhideWhenUsed="off"/>
    <w:lsdException w:name="Medium Shading 1 Accent 5" w:semiHidden="off" w:uiPriority="63" w:unhideWhenUsed="off"/>
    <w:lsdException w:name="Medium Shading 2 Accent 5" w:semiHidden="off" w:uiPriority="64" w:unhideWhenUsed="off"/>
    <w:lsdException w:name="Medium List 1 Accent 5" w:semiHidden="off" w:uiPriority="65" w:unhideWhenUsed="off"/>
    <w:lsdException w:name="Medium List 2 Accent 5" w:semiHidden="off" w:uiPriority="66" w:unhideWhenUsed="off"/>
    <w:lsdException w:name="Medium Grid 1 Accent 5" w:semiHidden="off" w:uiPriority="67" w:unhideWhenUsed="off"/>
    <w:lsdException w:name="Medium Grid 2 Accent 5" w:semiHidden="off" w:uiPriority="68" w:unhideWhenUsed="off"/>
    <w:lsdException w:name="Medium Grid 3 Accent 5" w:semiHidden="off" w:uiPriority="69" w:unhideWhenUsed="off"/>
    <w:lsdException w:name="Dark List Accent 5" w:semiHidden="off" w:uiPriority="70" w:unhideWhenUsed="off"/>
    <w:lsdException w:name="Colorful Shading Accent 5" w:semiHidden="off" w:uiPriority="71" w:unhideWhenUsed="off"/>
    <w:lsdException w:name="Colorful List Accent 5" w:semiHidden="off" w:uiPriority="72" w:unhideWhenUsed="off"/>
    <w:lsdException w:name="Colorful Grid Accent 5" w:semiHidden="off" w:uiPriority="73" w:unhideWhenUsed="off"/>
    <w:lsdException w:name="Light Shading Accent 6" w:semiHidden="off" w:uiPriority="60" w:unhideWhenUsed="off"/>
    <w:lsdException w:name="Light List Accent 6" w:semiHidden="off" w:uiPriority="61" w:unhideWhenUsed="off"/>
    <w:lsdException w:name="Light Grid Accent 6" w:semiHidden="off" w:uiPriority="62" w:unhideWhenUsed="off"/>
    <w:lsdException w:name="Medium Shading 1 Accent 6" w:semiHidden="off" w:uiPriority="63" w:unhideWhenUsed="off"/>
    <w:lsdException w:name="Medium Shading 2 Accent 6" w:semiHidden="off" w:uiPriority="64" w:unhideWhenUsed="off"/>
    <w:lsdException w:name="Medium List 1 Accent 6" w:semiHidden="off" w:uiPriority="65" w:unhideWhenUsed="off"/>
    <w:lsdException w:name="Medium List 2 Accent 6" w:semiHidden="off" w:uiPriority="66" w:unhideWhenUsed="off"/>
    <w:lsdException w:name="Medium Grid 1 Accent 6" w:semiHidden="off" w:uiPriority="67" w:unhideWhenUsed="off"/>
    <w:lsdException w:name="Medium Grid 2 Accent 6" w:semiHidden="off" w:uiPriority="68" w:unhideWhenUsed="off"/>
    <w:lsdException w:name="Medium Grid 3 Accent 6" w:semiHidden="off" w:uiPriority="69" w:unhideWhenUsed="off"/>
    <w:lsdException w:name="Dark List Accent 6" w:semiHidden="off" w:uiPriority="70" w:unhideWhenUsed="off"/>
    <w:lsdException w:name="Colorful Shading Accent 6" w:semiHidden="off" w:uiPriority="71" w:unhideWhenUsed="off"/>
    <w:lsdException w:name="Colorful List Accent 6" w:semiHidden="off" w:uiPriority="72" w:unhideWhenUsed="off"/>
    <w:lsdException w:name="Colorful Grid Accent 6" w:semiHidden="off" w:uiPriority="73" w:unhideWhenUsed="off"/>
    <w:lsdException w:name="Subtle Emphasis" w:semiHidden="off" w:uiPriority="19" w:unhideWhenUsed="off" w:qFormat="on"/>
    <w:lsdException w:name="Intense Emphasis" w:semiHidden="off" w:uiPriority="21" w:unhideWhenUsed="off" w:qFormat="on"/>
    <w:lsdException w:name="Subtle Reference" w:semiHidden="off" w:uiPriority="31" w:unhideWhenUsed="off" w:qFormat="on"/>
    <w:lsdException w:name="Intense Reference" w:semiHidden="off" w:uiPriority="32" w:unhideWhenUsed="off" w:qFormat="on"/>
    <w:lsdException w:name="Book Title" w:semiHidden="off" w:uiPriority="33" w:unhideWhenUsed="off" w:qFormat="on"/>
    <w:lsdException w:name="Bibliography" w:uiPriority="37"/>
  </w:latentStyles>
  <w:style w:type="paragraph" w:default="1" w:styleId="Normal">
    <w:name w:val="Normal"/>
    <w:qFormat/>
    <w:rsid w:val="00E22D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03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396"/>
    <w:rPr>
      <w:rFonts w:ascii="Tahoma" w:hAnsi="Tahoma" w:cs="Tahoma"/>
      <w:sz w:val="16"/>
      <w:szCs w:val="16"/>
    </w:rPr>
  </w:style>
  <w:style w:type="paragraph" w:styleId="FootnoteText">
    <w:name w:val="footnote text"/>
    <w:basedOn w:val="ResearchPaperParagraphs"/>
    <w:next w:val="ResearchPaperParagraphs"/>
    <w:link w:val="FootnoteTextChar"/>
    <w:uiPriority w:val="99"/>
    <w:unhideWhenUsed/>
    <w:rsid w:val="004A070B"/>
    <w:rPr>
      <w:szCs w:val="20"/>
    </w:rPr>
  </w:style>
  <w:style w:type="character" w:customStyle="1" w:styleId="FootnoteTextChar">
    <w:name w:val="Footnote Text Char"/>
    <w:basedOn w:val="DefaultParagraphFont"/>
    <w:link w:val="FootnoteText"/>
    <w:uiPriority w:val="99"/>
    <w:rsid w:val="004A070B"/>
    <w:rPr>
      <w:szCs w:val="20"/>
    </w:rPr>
  </w:style>
  <w:style w:type="character" w:styleId="FootnoteReference">
    <w:name w:val="footnote reference"/>
    <w:basedOn w:val="DefaultParagraphFont"/>
    <w:uiPriority w:val="99"/>
    <w:semiHidden/>
    <w:unhideWhenUsed/>
    <w:rsid w:val="00461752"/>
    <w:rPr>
      <w:vertAlign w:val="superscript"/>
    </w:rPr>
  </w:style>
  <w:style w:type="paragraph" w:styleId="Bibliography">
    <w:name w:val="Bibliography"/>
    <w:basedOn w:val="NoSpacing"/>
    <w:next w:val="NoSpacing"/>
    <w:autoRedefine/>
    <w:uiPriority w:val="37"/>
    <w:unhideWhenUsed/>
    <w:rsid w:val="004A070B"/>
    <w:pPr>
      <w:spacing w:line="480" w:lineRule="auto"/>
      <w:ind w:left="720" w:hanging="720"/>
    </w:pPr>
  </w:style>
  <w:style w:type="paragraph" w:styleId="Header">
    <w:name w:val="header"/>
    <w:basedOn w:val="Normal"/>
    <w:link w:val="HeaderChar"/>
    <w:uiPriority w:val="99"/>
    <w:semiHidden/>
    <w:unhideWhenUsed/>
    <w:rsid w:val="004A07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A070B"/>
  </w:style>
  <w:style w:type="paragraph" w:styleId="Footer">
    <w:name w:val="footer"/>
    <w:basedOn w:val="Normal"/>
    <w:link w:val="FooterChar"/>
    <w:uiPriority w:val="99"/>
    <w:semiHidden/>
    <w:unhideWhenUsed/>
    <w:rsid w:val="004A070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A070B"/>
  </w:style>
  <w:style w:type="paragraph" w:customStyle="1" w:styleId="ResearchPaperParagraphs">
    <w:name w:val="Research Paper Paragraphs"/>
    <w:basedOn w:val="Normal"/>
    <w:link w:val="ResearchPaperParagraphsChar"/>
    <w:qFormat/>
    <w:rsid w:val="004A070B"/>
    <w:pPr>
      <w:spacing w:after="0" w:line="480" w:lineRule="auto"/>
      <w:ind w:firstLine="720"/>
    </w:pPr>
  </w:style>
  <w:style w:type="character" w:customStyle="1" w:styleId="ResearchPaperParagraphsChar">
    <w:name w:val="Research Paper Paragraphs Char"/>
    <w:basedOn w:val="DefaultParagraphFont"/>
    <w:link w:val="ResearchPaperParagraphs"/>
    <w:rsid w:val="004A070B"/>
  </w:style>
  <w:style w:type="paragraph" w:styleId="NoSpacing">
    <w:name w:val="No Spacing"/>
    <w:uiPriority w:val="1"/>
    <w:qFormat/>
    <w:rsid w:val="004A070B"/>
    <w:pPr>
      <w:spacing w:after="0" w:line="240" w:lineRule="auto"/>
    </w:pPr>
  </w:style>
  <w:style w:type="paragraph" w:styleId="EndnoteText">
    <w:name w:val="endnote text"/>
    <w:basedOn w:val="Normal"/>
    <w:link w:val="EndnoteTextChar"/>
    <w:uiPriority w:val="99"/>
    <w:semiHidden/>
    <w:unhideWhenUsed/>
    <w:rsid w:val="004E38E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E38E3"/>
    <w:rPr>
      <w:sz w:val="20"/>
      <w:szCs w:val="20"/>
    </w:rPr>
  </w:style>
  <w:style w:type="character" w:styleId="EndnoteReference">
    <w:name w:val="endnote reference"/>
    <w:basedOn w:val="DefaultParagraphFont"/>
    <w:uiPriority w:val="99"/>
    <w:semiHidden/>
    <w:unhideWhenUsed/>
    <w:rsid w:val="004E38E3"/>
    <w:rPr>
      <w:vertAlign w:val="superscript"/>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MLA.XSL">
  <b:Source>
    <b:Tag>Min</b:Tag>
    <b:SourceType>ArticleInAPeriodical</b:SourceType>
    <b:Guid>{A6ADB90A-680D-440F-A2CB-5CA9C4BB4F51}</b:Guid>
    <b:LCID>0</b:LCID>
    <b:Author>
      <b:Author>
        <b:NameList>
          <b:Person>
            <b:Last>Mindar</b:Last>
            <b:First>Trent</b:First>
          </b:Person>
        </b:NameList>
      </b:Author>
    </b:Author>
    <b:Title>Output Options</b:Title>
    <b:Year>2008</b:Year>
    <b:PeriodicalTitle>Contemporary Computing</b:PeriodicalTitle>
    <b:Month>April</b:Month>
    <b:Pages>104-108</b:Pages>
    <b:RefOrder>2</b:RefOrder>
  </b:Source>
  <b:Source>
    <b:Tag>She4</b:Tag>
    <b:SourceType>DocumentFromInternetSite</b:SourceType>
    <b:Guid>{7FD8176C-A209-445A-B329-E099E2029A80}</b:Guid>
    <b:LCID>0</b:LCID>
    <b:Author>
      <b:Author>
        <b:NameList>
          <b:Person>
            <b:Last>Shelly</b:Last>
            <b:First>Gary</b:First>
            <b:Middle>B., and Thomas J. Cashman</b:Middle>
          </b:Person>
        </b:NameList>
      </b:Author>
    </b:Author>
    <b:Title>Innovative Output Devices</b:Title>
    <b:URL>www.scsite.com/wd2007/pr2/wc.htm</b:URL>
    <b:YearAccessed>2008</b:YearAccessed>
    <b:MonthAccessed>March</b:MonthAccessed>
    <b:DayAccessed>12</b:DayAccessed>
    <b:ProductionCompany>Course Technology</b:ProductionCompany>
    <b:RefOrder>3</b:RefOrder>
  </b:Source>
  <b:Source>
    <b:Tag>Har</b:Tag>
    <b:SourceType>Book</b:SourceType>
    <b:Guid>{F1E1B807-0D75-480C-82C3-139349DA9F34}</b:Guid>
    <b:LCID>0</b:LCID>
    <b:Author>
      <b:Author>
        <b:NameList>
          <b:Person>
            <b:Last>Harkin</b:Last>
            <b:First>Jane</b:First>
            <b:Middle>M., and Julian W. Exeter</b:Middle>
          </b:Person>
        </b:NameList>
      </b:Author>
    </b:Author>
    <b:Title>Accessibility in Today's World</b:Title>
    <b:Year>2008</b:Year>
    <b:City>Chicago</b:City>
    <b:Publisher>Personal Computer Specialist Press</b:Publisher>
    <b:RefOrder>1</b:RefOrder>
  </b:Source>
</b:Sources>
</file>

<file path=customXml/itemProps1.xml><?xml version="1.0" encoding="utf-8"?>
<ds:datastoreItem xmlns:ds="http://schemas.openxmlformats.org/officeDocument/2006/customXml" ds:itemID="{F9F15F17-2B21-4567-8BF8-F74B234FD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412</Words>
  <Characters>2300</Characters>
  <Application>Microsoft Office Word</Application>
  <DocSecurity>0</DocSecurity>
  <Lines>47</Lines>
  <Paragraphs>22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 Markowicz</dc:creator>
  <cp:keywords/>
  <dc:description/>
  <cp:lastModifiedBy>Shelly Cashman</cp:lastModifiedBy>
  <cp:revision>4</cp:revision>
  <dcterms:created xsi:type="dcterms:W3CDTF">2006-10-14T19:52:00Z</dcterms:created>
  <dcterms:modified xsi:type="dcterms:W3CDTF">2006-10-14T20:20:00Z</dcterms:modified>
</cp:coreProperties>
</file>