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16" w:rsidRDefault="00F51016" w:rsidP="00F51016">
      <w:r>
        <w:t>Cody Adams</w:t>
      </w:r>
    </w:p>
    <w:p w:rsidR="00F51016" w:rsidRDefault="00F51016" w:rsidP="00F51016">
      <w:r>
        <w:t>CSC 375-01</w:t>
      </w:r>
    </w:p>
    <w:p w:rsidR="00F51016" w:rsidRDefault="00F51016" w:rsidP="00F51016">
      <w:r>
        <w:t>Homework 3</w:t>
      </w:r>
    </w:p>
    <w:p w:rsidR="00F51016" w:rsidRPr="00F51016" w:rsidRDefault="00F51016" w:rsidP="00F51016">
      <w:r w:rsidRPr="00F51016">
        <w:t>3.1, 3.2, 3.3</w:t>
      </w:r>
    </w:p>
    <w:p w:rsidR="00F51016" w:rsidRDefault="00F51016" w:rsidP="00F51016"/>
    <w:p w:rsidR="00F51016" w:rsidRDefault="00F51016" w:rsidP="00F51016">
      <w:pPr>
        <w:pStyle w:val="HTMLPreformatted"/>
      </w:pPr>
    </w:p>
    <w:p w:rsidR="00F51016" w:rsidRDefault="00F51016" w:rsidP="00F51016">
      <w:pPr>
        <w:pStyle w:val="HTMLPreformatted"/>
      </w:pPr>
    </w:p>
    <w:p w:rsidR="00F51016" w:rsidRDefault="00F51016" w:rsidP="00F51016">
      <w:pPr>
        <w:pStyle w:val="HTMLPreformatted"/>
      </w:pPr>
    </w:p>
    <w:p w:rsidR="00F51016" w:rsidRPr="00A22016" w:rsidRDefault="00F51016" w:rsidP="00A22016">
      <w:r>
        <w:t>3.1)</w:t>
      </w:r>
      <w:r>
        <w:tab/>
      </w:r>
      <w:r w:rsidRPr="00A22016">
        <w:t>5</w:t>
      </w:r>
      <w:r w:rsidRPr="00A22016">
        <w:rPr>
          <w:iCs/>
        </w:rPr>
        <w:t xml:space="preserve">n </w:t>
      </w:r>
      <w:r w:rsidRPr="00A22016">
        <w:t xml:space="preserve">log </w:t>
      </w:r>
      <w:r w:rsidR="00A22016">
        <w:rPr>
          <w:iCs/>
        </w:rPr>
        <w:t>n:</w:t>
      </w:r>
      <w:r w:rsidR="00A22016">
        <w:rPr>
          <w:iCs/>
        </w:rPr>
        <w:tab/>
      </w:r>
      <w:r w:rsidR="00A22016">
        <w:t xml:space="preserve">best when n &lt;= </w:t>
      </w:r>
      <w:r w:rsidRPr="00A22016">
        <w:t>1</w:t>
      </w:r>
    </w:p>
    <w:p w:rsidR="00F51016" w:rsidRPr="00A22016" w:rsidRDefault="00F51016" w:rsidP="00F51016">
      <w:pPr>
        <w:ind w:left="720"/>
      </w:pPr>
      <w:r w:rsidRPr="00A22016">
        <w:t>2</w:t>
      </w:r>
      <w:r w:rsidRPr="00A22016">
        <w:rPr>
          <w:iCs/>
        </w:rPr>
        <w:t>n</w:t>
      </w:r>
      <w:r w:rsidR="00A22016">
        <w:rPr>
          <w:iCs/>
        </w:rPr>
        <w:t>:</w:t>
      </w:r>
      <w:r w:rsidR="00A22016">
        <w:rPr>
          <w:iCs/>
        </w:rPr>
        <w:tab/>
      </w:r>
      <w:r w:rsidR="00A22016">
        <w:rPr>
          <w:iCs/>
        </w:rPr>
        <w:tab/>
      </w:r>
      <w:r w:rsidR="00A22016">
        <w:t>bes</w:t>
      </w:r>
      <w:r w:rsidRPr="00A22016">
        <w:t xml:space="preserve">t when 2 </w:t>
      </w:r>
      <w:r w:rsidRPr="00A22016">
        <w:rPr>
          <w:rFonts w:hint="eastAsia"/>
          <w:iCs/>
        </w:rPr>
        <w:t>≤</w:t>
      </w:r>
      <w:r w:rsidRPr="00A22016">
        <w:rPr>
          <w:iCs/>
        </w:rPr>
        <w:t xml:space="preserve"> n </w:t>
      </w:r>
      <w:r w:rsidRPr="00A22016">
        <w:rPr>
          <w:rFonts w:hint="eastAsia"/>
          <w:iCs/>
        </w:rPr>
        <w:t>≤</w:t>
      </w:r>
      <w:r w:rsidRPr="00A22016">
        <w:rPr>
          <w:iCs/>
        </w:rPr>
        <w:t xml:space="preserve"> </w:t>
      </w:r>
      <w:r w:rsidRPr="00A22016">
        <w:t>4.</w:t>
      </w:r>
    </w:p>
    <w:p w:rsidR="00A22016" w:rsidRDefault="00F51016" w:rsidP="00A22016">
      <w:pPr>
        <w:ind w:left="720"/>
      </w:pPr>
      <w:r w:rsidRPr="00A22016">
        <w:t>10</w:t>
      </w:r>
      <w:r w:rsidRPr="00A22016">
        <w:rPr>
          <w:iCs/>
        </w:rPr>
        <w:t>n</w:t>
      </w:r>
      <w:r w:rsidR="00A22016">
        <w:rPr>
          <w:iCs/>
        </w:rPr>
        <w:t>:</w:t>
      </w:r>
      <w:r w:rsidR="00A22016">
        <w:rPr>
          <w:iCs/>
        </w:rPr>
        <w:tab/>
      </w:r>
      <w:r w:rsidR="00A22016">
        <w:rPr>
          <w:iCs/>
        </w:rPr>
        <w:tab/>
      </w:r>
      <w:r w:rsidR="00A22016">
        <w:t>bes</w:t>
      </w:r>
      <w:r w:rsidRPr="00A22016">
        <w:t xml:space="preserve">t </w:t>
      </w:r>
      <w:r w:rsidR="00A22016">
        <w:t>when</w:t>
      </w:r>
      <w:r w:rsidRPr="00A22016">
        <w:t xml:space="preserve"> </w:t>
      </w:r>
      <w:r w:rsidRPr="00A22016">
        <w:rPr>
          <w:iCs/>
        </w:rPr>
        <w:t xml:space="preserve">n &gt; </w:t>
      </w:r>
      <w:r w:rsidRPr="00A22016">
        <w:t>5</w:t>
      </w:r>
    </w:p>
    <w:p w:rsidR="00A22016" w:rsidRDefault="00F51016" w:rsidP="00A22016">
      <w:pPr>
        <w:ind w:left="720"/>
      </w:pPr>
      <w:r w:rsidRPr="00A22016">
        <w:t>20</w:t>
      </w:r>
      <w:r w:rsidRPr="00A22016">
        <w:rPr>
          <w:iCs/>
        </w:rPr>
        <w:t>n</w:t>
      </w:r>
      <w:r w:rsidR="00A22016">
        <w:rPr>
          <w:iCs/>
        </w:rPr>
        <w:t>:</w:t>
      </w:r>
      <w:r w:rsidR="00A22016">
        <w:rPr>
          <w:iCs/>
        </w:rPr>
        <w:tab/>
      </w:r>
      <w:r w:rsidR="00A22016">
        <w:rPr>
          <w:iCs/>
        </w:rPr>
        <w:tab/>
      </w:r>
      <w:r w:rsidR="00A22016">
        <w:t>never more efficient than the others</w:t>
      </w:r>
    </w:p>
    <w:p w:rsidR="00A22016" w:rsidRDefault="00A22016" w:rsidP="00A22016">
      <w:r>
        <w:tab/>
        <w:t>2n:</w:t>
      </w:r>
      <w:r>
        <w:tab/>
      </w:r>
      <w:r>
        <w:tab/>
        <w:t>never more efficient than the others</w:t>
      </w:r>
    </w:p>
    <w:p w:rsidR="0022344D" w:rsidRDefault="0022344D" w:rsidP="00A22016">
      <w:r>
        <w:t>3.2)</w:t>
      </w:r>
    </w:p>
    <w:p w:rsidR="0022344D" w:rsidRDefault="0022344D" w:rsidP="0022344D">
      <w:r>
        <w:tab/>
      </w:r>
      <w:r w:rsidRPr="0022344D">
        <w:drawing>
          <wp:inline distT="0" distB="0" distL="0" distR="0">
            <wp:extent cx="5372100" cy="32194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22016" w:rsidRDefault="00A22016" w:rsidP="0022344D">
      <w:r>
        <w:tab/>
      </w:r>
      <w:r w:rsidRPr="00A22016">
        <w:t>4n</w:t>
      </w:r>
      <w:r w:rsidRPr="00A22016">
        <w:rPr>
          <w:vertAlign w:val="superscript"/>
        </w:rPr>
        <w:t>2</w:t>
      </w:r>
      <w:r>
        <w:t>:</w:t>
      </w:r>
      <w:r>
        <w:tab/>
        <w:t>never more efficient than the others</w:t>
      </w:r>
    </w:p>
    <w:p w:rsidR="00A22016" w:rsidRDefault="00A22016" w:rsidP="0022344D">
      <w:r w:rsidRPr="00A22016">
        <w:tab/>
      </w:r>
      <w:proofErr w:type="gramStart"/>
      <w:r w:rsidRPr="00A22016">
        <w:t>log</w:t>
      </w:r>
      <w:r w:rsidRPr="00A22016">
        <w:rPr>
          <w:vertAlign w:val="subscript"/>
        </w:rPr>
        <w:t>3</w:t>
      </w:r>
      <w:proofErr w:type="gramEnd"/>
      <w:r w:rsidRPr="00A22016">
        <w:t xml:space="preserve"> n</w:t>
      </w:r>
      <w:r>
        <w:t>:</w:t>
      </w:r>
      <w:r>
        <w:tab/>
        <w:t>best when n &lt;= 9</w:t>
      </w:r>
    </w:p>
    <w:p w:rsidR="00A22016" w:rsidRPr="00A22016" w:rsidRDefault="00A22016" w:rsidP="0022344D">
      <w:r w:rsidRPr="00A22016">
        <w:tab/>
        <w:t>3</w:t>
      </w:r>
      <w:r w:rsidRPr="00A22016">
        <w:rPr>
          <w:vertAlign w:val="superscript"/>
        </w:rPr>
        <w:t>n</w:t>
      </w:r>
      <w:r>
        <w:t>:</w:t>
      </w:r>
      <w:r>
        <w:tab/>
        <w:t>never more efficient than the others</w:t>
      </w:r>
    </w:p>
    <w:p w:rsidR="00A22016" w:rsidRDefault="00A22016" w:rsidP="0022344D">
      <w:r w:rsidRPr="00A22016">
        <w:tab/>
        <w:t>20n</w:t>
      </w:r>
      <w:r>
        <w:t>:</w:t>
      </w:r>
      <w:r>
        <w:tab/>
        <w:t>never more efficient than the others</w:t>
      </w:r>
    </w:p>
    <w:p w:rsidR="00A22016" w:rsidRDefault="00A22016" w:rsidP="0022344D">
      <w:r w:rsidRPr="00A22016">
        <w:tab/>
        <w:t>2</w:t>
      </w:r>
      <w:r>
        <w:t>:</w:t>
      </w:r>
      <w:r>
        <w:tab/>
        <w:t>best when n &gt; 9</w:t>
      </w:r>
    </w:p>
    <w:p w:rsidR="00A22016" w:rsidRDefault="00A22016" w:rsidP="0022344D">
      <w:r w:rsidRPr="00A22016">
        <w:tab/>
      </w:r>
      <w:proofErr w:type="gramStart"/>
      <w:r w:rsidRPr="00A22016">
        <w:t>log</w:t>
      </w:r>
      <w:r w:rsidRPr="00A22016">
        <w:rPr>
          <w:vertAlign w:val="subscript"/>
        </w:rPr>
        <w:t>2</w:t>
      </w:r>
      <w:proofErr w:type="gramEnd"/>
      <w:r w:rsidRPr="00A22016">
        <w:t xml:space="preserve"> n</w:t>
      </w:r>
      <w:r>
        <w:t>:</w:t>
      </w:r>
      <w:r>
        <w:tab/>
        <w:t>best when n &lt;= 4</w:t>
      </w:r>
    </w:p>
    <w:p w:rsidR="00A22016" w:rsidRDefault="00A22016" w:rsidP="0022344D">
      <w:r w:rsidRPr="00A22016">
        <w:tab/>
      </w:r>
      <w:proofErr w:type="gramStart"/>
      <w:r w:rsidRPr="00A22016">
        <w:t>n</w:t>
      </w:r>
      <w:r w:rsidRPr="00A22016">
        <w:rPr>
          <w:vertAlign w:val="superscript"/>
        </w:rPr>
        <w:t>2/3</w:t>
      </w:r>
      <w:proofErr w:type="gramEnd"/>
      <w:r>
        <w:t>:</w:t>
      </w:r>
      <w:r>
        <w:tab/>
        <w:t>never more efficient than the others</w:t>
      </w:r>
      <w:r>
        <w:tab/>
      </w:r>
    </w:p>
    <w:p w:rsidR="0022344D" w:rsidRPr="00A22016" w:rsidRDefault="0022344D" w:rsidP="0022344D">
      <w:r>
        <w:t>3.3)</w:t>
      </w:r>
      <w:r>
        <w:tab/>
      </w:r>
      <w:r w:rsidR="00A22016">
        <w:t>2, log</w:t>
      </w:r>
      <w:r w:rsidR="00A22016">
        <w:rPr>
          <w:vertAlign w:val="subscript"/>
        </w:rPr>
        <w:t>3</w:t>
      </w:r>
      <w:r w:rsidR="00A22016">
        <w:t>n, log</w:t>
      </w:r>
      <w:r w:rsidR="00A22016">
        <w:rPr>
          <w:vertAlign w:val="subscript"/>
        </w:rPr>
        <w:t>2</w:t>
      </w:r>
      <w:r w:rsidR="00A22016">
        <w:t>n, n</w:t>
      </w:r>
      <w:r w:rsidR="00A22016">
        <w:rPr>
          <w:vertAlign w:val="superscript"/>
        </w:rPr>
        <w:t>2/</w:t>
      </w:r>
      <w:r w:rsidR="00A22016" w:rsidRPr="00A22016">
        <w:t>3</w:t>
      </w:r>
      <w:r w:rsidR="00A22016">
        <w:t>, 20n, 3</w:t>
      </w:r>
      <w:r w:rsidR="00A22016">
        <w:rPr>
          <w:vertAlign w:val="superscript"/>
        </w:rPr>
        <w:t>n</w:t>
      </w:r>
      <w:r w:rsidR="00A22016">
        <w:t xml:space="preserve">, </w:t>
      </w:r>
      <w:r w:rsidR="00A22016" w:rsidRPr="00A22016">
        <w:t>4n</w:t>
      </w:r>
      <w:r w:rsidR="00A22016" w:rsidRPr="00A22016">
        <w:rPr>
          <w:vertAlign w:val="superscript"/>
        </w:rPr>
        <w:t>2</w:t>
      </w:r>
      <w:r w:rsidR="00A22016">
        <w:t>, n!</w:t>
      </w:r>
    </w:p>
    <w:sectPr w:rsidR="0022344D" w:rsidRPr="00A22016" w:rsidSect="00AB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6"/>
    <w:rsid w:val="0022344D"/>
    <w:rsid w:val="00A22016"/>
    <w:rsid w:val="00AB6791"/>
    <w:rsid w:val="00F5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chart>
    <c:plotArea>
      <c:layout/>
      <c:lineChart>
        <c:grouping val="standard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marker>
            <c:symbol val="none"/>
          </c:marker>
          <c:val>
            <c:numRef>
              <c:f>Sheet1!$A$2:$A$30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4n^2</c:v>
                </c:pt>
              </c:strCache>
            </c:strRef>
          </c:tx>
          <c:marker>
            <c:symbol val="none"/>
          </c:marker>
          <c:val>
            <c:numRef>
              <c:f>Sheet1!$B$2:$B$30</c:f>
              <c:numCache>
                <c:formatCode>General</c:formatCode>
                <c:ptCount val="29"/>
                <c:pt idx="0">
                  <c:v>4</c:v>
                </c:pt>
                <c:pt idx="1">
                  <c:v>16</c:v>
                </c:pt>
                <c:pt idx="2">
                  <c:v>36</c:v>
                </c:pt>
                <c:pt idx="3">
                  <c:v>64</c:v>
                </c:pt>
                <c:pt idx="4">
                  <c:v>100</c:v>
                </c:pt>
                <c:pt idx="5">
                  <c:v>144</c:v>
                </c:pt>
                <c:pt idx="6">
                  <c:v>196</c:v>
                </c:pt>
                <c:pt idx="7">
                  <c:v>256</c:v>
                </c:pt>
                <c:pt idx="8">
                  <c:v>324</c:v>
                </c:pt>
                <c:pt idx="9">
                  <c:v>400</c:v>
                </c:pt>
                <c:pt idx="10">
                  <c:v>484</c:v>
                </c:pt>
                <c:pt idx="11">
                  <c:v>576</c:v>
                </c:pt>
                <c:pt idx="12">
                  <c:v>676</c:v>
                </c:pt>
                <c:pt idx="13">
                  <c:v>784</c:v>
                </c:pt>
                <c:pt idx="14">
                  <c:v>900</c:v>
                </c:pt>
                <c:pt idx="15">
                  <c:v>1024</c:v>
                </c:pt>
                <c:pt idx="16">
                  <c:v>1156</c:v>
                </c:pt>
                <c:pt idx="17">
                  <c:v>1296</c:v>
                </c:pt>
                <c:pt idx="18">
                  <c:v>1444</c:v>
                </c:pt>
                <c:pt idx="19">
                  <c:v>1600</c:v>
                </c:pt>
                <c:pt idx="20">
                  <c:v>1764</c:v>
                </c:pt>
                <c:pt idx="21">
                  <c:v>1936</c:v>
                </c:pt>
                <c:pt idx="22">
                  <c:v>2116</c:v>
                </c:pt>
                <c:pt idx="23">
                  <c:v>2304</c:v>
                </c:pt>
                <c:pt idx="24">
                  <c:v>2500</c:v>
                </c:pt>
                <c:pt idx="25">
                  <c:v>2704</c:v>
                </c:pt>
                <c:pt idx="26">
                  <c:v>2916</c:v>
                </c:pt>
                <c:pt idx="27">
                  <c:v>3136</c:v>
                </c:pt>
                <c:pt idx="28">
                  <c:v>3364</c:v>
                </c:pt>
              </c:numCache>
            </c:numRef>
          </c:val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log(base 3) n</c:v>
                </c:pt>
              </c:strCache>
            </c:strRef>
          </c:tx>
          <c:marker>
            <c:symbol val="none"/>
          </c:marker>
          <c:val>
            <c:numRef>
              <c:f>Sheet1!$C$2:$C$30</c:f>
              <c:numCache>
                <c:formatCode>General</c:formatCode>
                <c:ptCount val="29"/>
                <c:pt idx="0">
                  <c:v>0</c:v>
                </c:pt>
                <c:pt idx="1">
                  <c:v>0.63092975357145764</c:v>
                </c:pt>
                <c:pt idx="2">
                  <c:v>1</c:v>
                </c:pt>
                <c:pt idx="3">
                  <c:v>1.2618595071429146</c:v>
                </c:pt>
                <c:pt idx="4">
                  <c:v>1.4649735207179269</c:v>
                </c:pt>
                <c:pt idx="5">
                  <c:v>1.6309297535714571</c:v>
                </c:pt>
                <c:pt idx="6">
                  <c:v>1.7712437491614219</c:v>
                </c:pt>
                <c:pt idx="7">
                  <c:v>1.8927892607143719</c:v>
                </c:pt>
                <c:pt idx="8">
                  <c:v>2</c:v>
                </c:pt>
                <c:pt idx="9">
                  <c:v>2.0959032742893848</c:v>
                </c:pt>
                <c:pt idx="10">
                  <c:v>2.1826583386441376</c:v>
                </c:pt>
                <c:pt idx="11">
                  <c:v>2.2618595071429151</c:v>
                </c:pt>
                <c:pt idx="12">
                  <c:v>2.3347175194727932</c:v>
                </c:pt>
                <c:pt idx="13">
                  <c:v>2.4021735027328792</c:v>
                </c:pt>
                <c:pt idx="14">
                  <c:v>2.4649735207179275</c:v>
                </c:pt>
                <c:pt idx="15">
                  <c:v>2.5237190142858297</c:v>
                </c:pt>
                <c:pt idx="16">
                  <c:v>2.5789019231625652</c:v>
                </c:pt>
                <c:pt idx="17">
                  <c:v>2.6309297535714578</c:v>
                </c:pt>
                <c:pt idx="18">
                  <c:v>2.6801438592463755</c:v>
                </c:pt>
                <c:pt idx="19">
                  <c:v>2.7268330278608417</c:v>
                </c:pt>
                <c:pt idx="20">
                  <c:v>2.7712437491614219</c:v>
                </c:pt>
                <c:pt idx="21">
                  <c:v>2.8135880922155954</c:v>
                </c:pt>
                <c:pt idx="22">
                  <c:v>2.8540498302002701</c:v>
                </c:pt>
                <c:pt idx="23">
                  <c:v>2.8927892607143728</c:v>
                </c:pt>
                <c:pt idx="24">
                  <c:v>2.9299470414358542</c:v>
                </c:pt>
                <c:pt idx="25">
                  <c:v>2.9656472730442496</c:v>
                </c:pt>
                <c:pt idx="26">
                  <c:v>3</c:v>
                </c:pt>
                <c:pt idx="27">
                  <c:v>3.0331032563043379</c:v>
                </c:pt>
                <c:pt idx="28">
                  <c:v>3.065044752110663</c:v>
                </c:pt>
              </c:numCache>
            </c:numRef>
          </c:val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3^n</c:v>
                </c:pt>
              </c:strCache>
            </c:strRef>
          </c:tx>
          <c:marker>
            <c:symbol val="none"/>
          </c:marker>
          <c:val>
            <c:numRef>
              <c:f>Sheet1!$D$2:$D$30</c:f>
              <c:numCache>
                <c:formatCode>General</c:formatCode>
                <c:ptCount val="29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  <c:pt idx="8">
                  <c:v>19683</c:v>
                </c:pt>
                <c:pt idx="9">
                  <c:v>59049</c:v>
                </c:pt>
                <c:pt idx="10">
                  <c:v>177147</c:v>
                </c:pt>
                <c:pt idx="11">
                  <c:v>531441</c:v>
                </c:pt>
                <c:pt idx="12">
                  <c:v>1594323</c:v>
                </c:pt>
                <c:pt idx="13">
                  <c:v>4782969</c:v>
                </c:pt>
                <c:pt idx="14">
                  <c:v>14348907</c:v>
                </c:pt>
                <c:pt idx="15">
                  <c:v>43046721</c:v>
                </c:pt>
                <c:pt idx="16">
                  <c:v>129140163</c:v>
                </c:pt>
                <c:pt idx="17">
                  <c:v>387420489</c:v>
                </c:pt>
                <c:pt idx="18">
                  <c:v>1162261467</c:v>
                </c:pt>
                <c:pt idx="19">
                  <c:v>3486784401</c:v>
                </c:pt>
                <c:pt idx="20">
                  <c:v>10460353203</c:v>
                </c:pt>
                <c:pt idx="21">
                  <c:v>31381059609</c:v>
                </c:pt>
                <c:pt idx="22">
                  <c:v>94143178827</c:v>
                </c:pt>
                <c:pt idx="23">
                  <c:v>282429536481</c:v>
                </c:pt>
                <c:pt idx="24">
                  <c:v>847288609443</c:v>
                </c:pt>
                <c:pt idx="25">
                  <c:v>2541865828329</c:v>
                </c:pt>
                <c:pt idx="26">
                  <c:v>7625597484987</c:v>
                </c:pt>
                <c:pt idx="27">
                  <c:v>22876792454961</c:v>
                </c:pt>
                <c:pt idx="28">
                  <c:v>68630377364883</c:v>
                </c:pt>
              </c:numCache>
            </c:numRef>
          </c:val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20n</c:v>
                </c:pt>
              </c:strCache>
            </c:strRef>
          </c:tx>
          <c:marker>
            <c:symbol val="none"/>
          </c:marker>
          <c:val>
            <c:numRef>
              <c:f>Sheet1!$E$2:$E$30</c:f>
              <c:numCache>
                <c:formatCode>General</c:formatCode>
                <c:ptCount val="2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</c:numCache>
            </c:numRef>
          </c:val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val>
            <c:numRef>
              <c:f>Sheet1!$F$2:$F$30</c:f>
              <c:numCache>
                <c:formatCode>General</c:formatCode>
                <c:ptCount val="2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</c:numCache>
            </c:numRef>
          </c:val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log(base 2) n</c:v>
                </c:pt>
              </c:strCache>
            </c:strRef>
          </c:tx>
          <c:marker>
            <c:symbol val="none"/>
          </c:marker>
          <c:val>
            <c:numRef>
              <c:f>Sheet1!$G$2:$G$30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1.5849625007211563</c:v>
                </c:pt>
                <c:pt idx="3">
                  <c:v>2</c:v>
                </c:pt>
                <c:pt idx="4">
                  <c:v>2.3219280948873622</c:v>
                </c:pt>
                <c:pt idx="5">
                  <c:v>2.5849625007211565</c:v>
                </c:pt>
                <c:pt idx="6">
                  <c:v>2.8073549220576042</c:v>
                </c:pt>
                <c:pt idx="7">
                  <c:v>3</c:v>
                </c:pt>
                <c:pt idx="8">
                  <c:v>3.1699250014423135</c:v>
                </c:pt>
                <c:pt idx="9">
                  <c:v>3.3219280948873626</c:v>
                </c:pt>
                <c:pt idx="10">
                  <c:v>3.4594316186372982</c:v>
                </c:pt>
                <c:pt idx="11">
                  <c:v>3.584962500721157</c:v>
                </c:pt>
                <c:pt idx="12">
                  <c:v>3.7004397181410931</c:v>
                </c:pt>
                <c:pt idx="13">
                  <c:v>3.8073549220576042</c:v>
                </c:pt>
                <c:pt idx="14">
                  <c:v>3.9068905956085187</c:v>
                </c:pt>
                <c:pt idx="15">
                  <c:v>4</c:v>
                </c:pt>
                <c:pt idx="16">
                  <c:v>4.08746284125034</c:v>
                </c:pt>
                <c:pt idx="17">
                  <c:v>4.1699250014423113</c:v>
                </c:pt>
                <c:pt idx="18">
                  <c:v>4.2479275134435852</c:v>
                </c:pt>
                <c:pt idx="19">
                  <c:v>4.3219280948873635</c:v>
                </c:pt>
                <c:pt idx="20">
                  <c:v>4.3923174227787607</c:v>
                </c:pt>
                <c:pt idx="21">
                  <c:v>4.4594316186372964</c:v>
                </c:pt>
                <c:pt idx="22">
                  <c:v>4.5235619560570113</c:v>
                </c:pt>
                <c:pt idx="23">
                  <c:v>4.584962500721157</c:v>
                </c:pt>
                <c:pt idx="24">
                  <c:v>4.6438561897747253</c:v>
                </c:pt>
                <c:pt idx="25">
                  <c:v>4.7004397181410926</c:v>
                </c:pt>
                <c:pt idx="26">
                  <c:v>4.7548875021634682</c:v>
                </c:pt>
                <c:pt idx="27">
                  <c:v>4.8073549220576028</c:v>
                </c:pt>
                <c:pt idx="28">
                  <c:v>4.8579809951275719</c:v>
                </c:pt>
              </c:numCache>
            </c:numRef>
          </c:val>
        </c:ser>
        <c:ser>
          <c:idx val="7"/>
          <c:order val="7"/>
          <c:tx>
            <c:strRef>
              <c:f>Sheet1!$H$1</c:f>
              <c:strCache>
                <c:ptCount val="1"/>
                <c:pt idx="0">
                  <c:v>n^(2/3)</c:v>
                </c:pt>
              </c:strCache>
            </c:strRef>
          </c:tx>
          <c:marker>
            <c:symbol val="none"/>
          </c:marker>
          <c:val>
            <c:numRef>
              <c:f>Sheet1!$H$2:$H$30</c:f>
              <c:numCache>
                <c:formatCode>General</c:formatCode>
                <c:ptCount val="29"/>
                <c:pt idx="0">
                  <c:v>1</c:v>
                </c:pt>
                <c:pt idx="1">
                  <c:v>1.5874010519681994</c:v>
                </c:pt>
                <c:pt idx="2">
                  <c:v>2.0800838230519041</c:v>
                </c:pt>
                <c:pt idx="3">
                  <c:v>2.5198420997897446</c:v>
                </c:pt>
                <c:pt idx="4">
                  <c:v>2.9240177382128656</c:v>
                </c:pt>
                <c:pt idx="5">
                  <c:v>3.3019272488946272</c:v>
                </c:pt>
                <c:pt idx="6">
                  <c:v>3.6593057100229713</c:v>
                </c:pt>
                <c:pt idx="7">
                  <c:v>3.9999999999999987</c:v>
                </c:pt>
                <c:pt idx="8">
                  <c:v>4.3267487109222262</c:v>
                </c:pt>
                <c:pt idx="9">
                  <c:v>4.6415888336127784</c:v>
                </c:pt>
                <c:pt idx="10">
                  <c:v>4.9460874432487012</c:v>
                </c:pt>
                <c:pt idx="11">
                  <c:v>5.2414827884177937</c:v>
                </c:pt>
                <c:pt idx="12">
                  <c:v>5.5287748136788704</c:v>
                </c:pt>
                <c:pt idx="13">
                  <c:v>5.8087857335637025</c:v>
                </c:pt>
                <c:pt idx="14">
                  <c:v>6.082201995573401</c:v>
                </c:pt>
                <c:pt idx="15">
                  <c:v>6.3496042078727966</c:v>
                </c:pt>
                <c:pt idx="16">
                  <c:v>6.6114890184579442</c:v>
                </c:pt>
                <c:pt idx="17">
                  <c:v>6.8682854553199899</c:v>
                </c:pt>
                <c:pt idx="18">
                  <c:v>7.1203673589019907</c:v>
                </c:pt>
                <c:pt idx="19">
                  <c:v>7.3680629972807719</c:v>
                </c:pt>
                <c:pt idx="20">
                  <c:v>7.6116626110202459</c:v>
                </c:pt>
                <c:pt idx="21">
                  <c:v>7.8514244105396909</c:v>
                </c:pt>
                <c:pt idx="22">
                  <c:v>8.0875793990900622</c:v>
                </c:pt>
                <c:pt idx="23">
                  <c:v>8.3203352922076181</c:v>
                </c:pt>
                <c:pt idx="24">
                  <c:v>8.5498797333834791</c:v>
                </c:pt>
                <c:pt idx="25">
                  <c:v>8.7763829553291277</c:v>
                </c:pt>
                <c:pt idx="26">
                  <c:v>9.0000000000000018</c:v>
                </c:pt>
                <c:pt idx="27">
                  <c:v>9.2208725841168881</c:v>
                </c:pt>
                <c:pt idx="28">
                  <c:v>9.4391306773923596</c:v>
                </c:pt>
              </c:numCache>
            </c:numRef>
          </c:val>
        </c:ser>
        <c:marker val="1"/>
        <c:axId val="47052288"/>
        <c:axId val="47053824"/>
      </c:lineChart>
      <c:catAx>
        <c:axId val="47052288"/>
        <c:scaling>
          <c:orientation val="minMax"/>
        </c:scaling>
        <c:axPos val="b"/>
        <c:tickLblPos val="nextTo"/>
        <c:crossAx val="47053824"/>
        <c:crosses val="autoZero"/>
        <c:auto val="1"/>
        <c:lblAlgn val="ctr"/>
        <c:lblOffset val="100"/>
      </c:catAx>
      <c:valAx>
        <c:axId val="47053824"/>
        <c:scaling>
          <c:orientation val="minMax"/>
          <c:max val="30"/>
        </c:scaling>
        <c:axPos val="l"/>
        <c:majorGridlines/>
        <c:numFmt formatCode="General" sourceLinked="1"/>
        <c:tickLblPos val="nextTo"/>
        <c:crossAx val="47052288"/>
        <c:crosses val="autoZero"/>
        <c:crossBetween val="between"/>
      </c:valAx>
    </c:plotArea>
    <c:legend>
      <c:legendPos val="r"/>
    </c:legend>
    <c:plotVisOnly val="1"/>
  </c:chart>
  <c:spPr>
    <a:ln w="12700" cap="rnd">
      <a:beve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2009-04-20T00:41:00Z</dcterms:created>
  <dcterms:modified xsi:type="dcterms:W3CDTF">2009-04-20T02:07:00Z</dcterms:modified>
</cp:coreProperties>
</file>