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B89" w:rsidRPr="0022440C" w:rsidRDefault="00E94B89" w:rsidP="004437E4">
      <w:pPr>
        <w:tabs>
          <w:tab w:val="right" w:pos="10080"/>
        </w:tabs>
        <w:ind w:right="630"/>
        <w:jc w:val="center"/>
        <w:rPr>
          <w:rFonts w:ascii="Tahoma" w:hAnsi="Tahoma" w:cs="Tahoma"/>
          <w:b/>
          <w:sz w:val="20"/>
        </w:rPr>
      </w:pPr>
      <w:r w:rsidRPr="0022440C">
        <w:rPr>
          <w:rFonts w:ascii="Tahoma" w:hAnsi="Tahoma" w:cs="Tahoma"/>
          <w:b/>
          <w:sz w:val="20"/>
        </w:rPr>
        <w:t xml:space="preserve">COURSE INFORMATION FOR </w:t>
      </w:r>
      <w:smartTag w:uri="urn:schemas-microsoft-com:office:smarttags" w:element="PersonName">
        <w:r w:rsidRPr="0022440C">
          <w:rPr>
            <w:rFonts w:ascii="Tahoma" w:hAnsi="Tahoma" w:cs="Tahoma"/>
            <w:b/>
            <w:sz w:val="20"/>
          </w:rPr>
          <w:t>MTH</w:t>
        </w:r>
      </w:smartTag>
      <w:r w:rsidRPr="0022440C">
        <w:rPr>
          <w:rFonts w:ascii="Tahoma" w:hAnsi="Tahoma" w:cs="Tahoma"/>
          <w:b/>
          <w:sz w:val="20"/>
        </w:rPr>
        <w:t xml:space="preserve"> 370,</w:t>
      </w:r>
      <w:r w:rsidR="0081330E" w:rsidRPr="0022440C">
        <w:rPr>
          <w:rFonts w:ascii="Tahoma" w:hAnsi="Tahoma" w:cs="Tahoma"/>
          <w:b/>
          <w:sz w:val="20"/>
        </w:rPr>
        <w:t xml:space="preserve"> </w:t>
      </w:r>
      <w:r w:rsidR="000B61B7">
        <w:rPr>
          <w:rFonts w:ascii="Tahoma" w:hAnsi="Tahoma" w:cs="Tahoma"/>
          <w:b/>
          <w:sz w:val="20"/>
        </w:rPr>
        <w:t>WINTER 2010</w:t>
      </w:r>
    </w:p>
    <w:p w:rsidR="00E94B89" w:rsidRPr="0022440C" w:rsidRDefault="00E94B89" w:rsidP="00E94B89">
      <w:pPr>
        <w:tabs>
          <w:tab w:val="right" w:pos="10080"/>
        </w:tabs>
        <w:ind w:right="630"/>
        <w:rPr>
          <w:rFonts w:ascii="Tahoma" w:hAnsi="Tahoma" w:cs="Tahoma"/>
          <w:sz w:val="20"/>
        </w:rPr>
      </w:pPr>
    </w:p>
    <w:p w:rsidR="0022440C" w:rsidRPr="003A2EAC" w:rsidRDefault="0022440C" w:rsidP="0022440C">
      <w:pPr>
        <w:tabs>
          <w:tab w:val="right" w:pos="2610"/>
          <w:tab w:val="left" w:pos="2880"/>
          <w:tab w:val="right" w:pos="10080"/>
        </w:tabs>
        <w:ind w:right="630"/>
        <w:rPr>
          <w:rFonts w:ascii="Tahoma" w:hAnsi="Tahoma" w:cs="Tahoma"/>
          <w:sz w:val="20"/>
        </w:rPr>
      </w:pPr>
      <w:r w:rsidRPr="003A2EAC">
        <w:rPr>
          <w:rFonts w:ascii="Tahoma" w:hAnsi="Tahoma" w:cs="Tahoma"/>
          <w:sz w:val="20"/>
        </w:rPr>
        <w:tab/>
        <w:t>MEETING INFORMATION:</w:t>
      </w:r>
      <w:r w:rsidRPr="003A2EAC">
        <w:rPr>
          <w:rFonts w:ascii="Tahoma" w:hAnsi="Tahoma" w:cs="Tahoma"/>
          <w:sz w:val="20"/>
        </w:rPr>
        <w:tab/>
      </w:r>
      <w:r w:rsidR="00EC2D2E">
        <w:rPr>
          <w:rFonts w:ascii="Tahoma" w:hAnsi="Tahoma" w:cs="Tahoma"/>
          <w:sz w:val="20"/>
        </w:rPr>
        <w:t>4:00</w:t>
      </w:r>
      <w:r w:rsidR="004A5DB1">
        <w:rPr>
          <w:rFonts w:ascii="Tahoma" w:hAnsi="Tahoma" w:cs="Tahoma"/>
          <w:sz w:val="20"/>
        </w:rPr>
        <w:t>-</w:t>
      </w:r>
      <w:r w:rsidR="000B61B7">
        <w:rPr>
          <w:rFonts w:ascii="Tahoma" w:hAnsi="Tahoma" w:cs="Tahoma"/>
          <w:sz w:val="20"/>
        </w:rPr>
        <w:t>5:15</w:t>
      </w:r>
      <w:r w:rsidR="0054602C">
        <w:rPr>
          <w:rFonts w:ascii="Tahoma" w:hAnsi="Tahoma" w:cs="Tahoma"/>
          <w:sz w:val="20"/>
        </w:rPr>
        <w:t xml:space="preserve"> pm </w:t>
      </w:r>
      <w:r w:rsidR="000B61B7">
        <w:rPr>
          <w:rFonts w:ascii="Tahoma" w:hAnsi="Tahoma" w:cs="Tahoma"/>
          <w:sz w:val="20"/>
        </w:rPr>
        <w:t>TR</w:t>
      </w:r>
    </w:p>
    <w:p w:rsidR="0022440C" w:rsidRPr="003A2EAC" w:rsidRDefault="0022440C" w:rsidP="0054602C">
      <w:pPr>
        <w:tabs>
          <w:tab w:val="right" w:pos="2610"/>
          <w:tab w:val="left" w:pos="2880"/>
          <w:tab w:val="right" w:pos="10080"/>
        </w:tabs>
        <w:spacing w:line="360" w:lineRule="auto"/>
        <w:ind w:right="630"/>
        <w:rPr>
          <w:rFonts w:ascii="Tahoma" w:hAnsi="Tahoma" w:cs="Tahoma"/>
          <w:sz w:val="20"/>
        </w:rPr>
      </w:pPr>
      <w:r w:rsidRPr="003A2EAC">
        <w:rPr>
          <w:rFonts w:ascii="Tahoma" w:hAnsi="Tahoma" w:cs="Tahoma"/>
          <w:sz w:val="20"/>
        </w:rPr>
        <w:tab/>
      </w:r>
      <w:r w:rsidRPr="003A2EAC">
        <w:rPr>
          <w:rFonts w:ascii="Tahoma" w:hAnsi="Tahoma" w:cs="Tahoma"/>
          <w:sz w:val="20"/>
        </w:rPr>
        <w:tab/>
        <w:t xml:space="preserve">Room, </w:t>
      </w:r>
      <w:r w:rsidR="006F60A2">
        <w:rPr>
          <w:rFonts w:ascii="Tahoma" w:hAnsi="Tahoma" w:cs="Tahoma"/>
          <w:sz w:val="20"/>
        </w:rPr>
        <w:t xml:space="preserve">322 </w:t>
      </w:r>
      <w:proofErr w:type="spellStart"/>
      <w:r w:rsidR="006F60A2">
        <w:rPr>
          <w:rFonts w:ascii="Tahoma" w:hAnsi="Tahoma" w:cs="Tahoma"/>
          <w:sz w:val="20"/>
        </w:rPr>
        <w:t>Murchie</w:t>
      </w:r>
      <w:proofErr w:type="spellEnd"/>
      <w:r w:rsidR="006F60A2">
        <w:rPr>
          <w:rFonts w:ascii="Tahoma" w:hAnsi="Tahoma" w:cs="Tahoma"/>
          <w:sz w:val="20"/>
        </w:rPr>
        <w:t xml:space="preserve"> Science Building</w:t>
      </w:r>
    </w:p>
    <w:p w:rsidR="0022440C" w:rsidRPr="003A2EAC" w:rsidRDefault="0022440C" w:rsidP="0054602C">
      <w:pPr>
        <w:tabs>
          <w:tab w:val="right" w:pos="2610"/>
          <w:tab w:val="left" w:pos="2880"/>
          <w:tab w:val="right" w:pos="10080"/>
        </w:tabs>
        <w:spacing w:line="360" w:lineRule="auto"/>
        <w:ind w:right="216"/>
        <w:rPr>
          <w:rFonts w:ascii="Tahoma" w:hAnsi="Tahoma" w:cs="Tahoma"/>
          <w:sz w:val="20"/>
        </w:rPr>
      </w:pPr>
      <w:r w:rsidRPr="003A2EAC">
        <w:rPr>
          <w:rFonts w:ascii="Tahoma" w:hAnsi="Tahoma" w:cs="Tahoma"/>
          <w:sz w:val="20"/>
        </w:rPr>
        <w:tab/>
        <w:t>TEXTBOOK:</w:t>
      </w:r>
      <w:r w:rsidRPr="003A2EAC">
        <w:rPr>
          <w:rFonts w:ascii="Tahoma" w:hAnsi="Tahoma" w:cs="Tahoma"/>
          <w:sz w:val="20"/>
        </w:rPr>
        <w:tab/>
      </w:r>
      <w:r>
        <w:rPr>
          <w:rFonts w:ascii="Tahoma" w:hAnsi="Tahoma" w:cs="Tahoma"/>
          <w:sz w:val="20"/>
          <w:u w:val="single"/>
        </w:rPr>
        <w:t xml:space="preserve">Statistics for </w:t>
      </w:r>
      <w:r w:rsidR="0078666A">
        <w:rPr>
          <w:rFonts w:ascii="Tahoma" w:hAnsi="Tahoma" w:cs="Tahoma"/>
          <w:sz w:val="20"/>
          <w:u w:val="single"/>
        </w:rPr>
        <w:t>th</w:t>
      </w:r>
      <w:r>
        <w:rPr>
          <w:rFonts w:ascii="Tahoma" w:hAnsi="Tahoma" w:cs="Tahoma"/>
          <w:sz w:val="20"/>
          <w:u w:val="single"/>
        </w:rPr>
        <w:t>e Sciences,</w:t>
      </w:r>
      <w:r w:rsidRPr="003A2EAC">
        <w:rPr>
          <w:rFonts w:ascii="Tahoma" w:hAnsi="Tahoma" w:cs="Tahoma"/>
          <w:sz w:val="20"/>
        </w:rPr>
        <w:t xml:space="preserve"> by </w:t>
      </w:r>
      <w:r w:rsidR="000B61B7">
        <w:rPr>
          <w:rFonts w:ascii="Tahoma" w:hAnsi="Tahoma" w:cs="Tahoma"/>
          <w:sz w:val="20"/>
        </w:rPr>
        <w:t xml:space="preserve">Martin </w:t>
      </w:r>
      <w:proofErr w:type="spellStart"/>
      <w:r w:rsidR="000B61B7">
        <w:rPr>
          <w:rFonts w:ascii="Tahoma" w:hAnsi="Tahoma" w:cs="Tahoma"/>
          <w:sz w:val="20"/>
        </w:rPr>
        <w:t>Buntinas</w:t>
      </w:r>
      <w:proofErr w:type="spellEnd"/>
      <w:r w:rsidR="000B61B7">
        <w:rPr>
          <w:rFonts w:ascii="Tahoma" w:hAnsi="Tahoma" w:cs="Tahoma"/>
          <w:sz w:val="20"/>
        </w:rPr>
        <w:t xml:space="preserve"> and Gerald Funk</w:t>
      </w:r>
    </w:p>
    <w:p w:rsidR="0022440C" w:rsidRPr="003A2EAC" w:rsidRDefault="0022440C" w:rsidP="0054602C">
      <w:pPr>
        <w:tabs>
          <w:tab w:val="right" w:pos="2610"/>
          <w:tab w:val="left" w:pos="2880"/>
          <w:tab w:val="right" w:pos="10080"/>
        </w:tabs>
        <w:spacing w:line="360" w:lineRule="auto"/>
        <w:ind w:right="630"/>
        <w:rPr>
          <w:rFonts w:ascii="Tahoma" w:hAnsi="Tahoma" w:cs="Tahoma"/>
          <w:sz w:val="20"/>
        </w:rPr>
      </w:pPr>
      <w:r w:rsidRPr="003A2EAC">
        <w:rPr>
          <w:rFonts w:ascii="Tahoma" w:hAnsi="Tahoma" w:cs="Tahoma"/>
          <w:sz w:val="20"/>
        </w:rPr>
        <w:tab/>
        <w:t>PROFESSOR:</w:t>
      </w:r>
      <w:r w:rsidRPr="003A2EAC">
        <w:rPr>
          <w:rFonts w:ascii="Tahoma" w:hAnsi="Tahoma" w:cs="Tahoma"/>
          <w:sz w:val="20"/>
        </w:rPr>
        <w:tab/>
        <w:t>Dr. Kristina Hansen</w:t>
      </w:r>
    </w:p>
    <w:p w:rsidR="0022440C" w:rsidRPr="003A2EAC" w:rsidRDefault="0022440C" w:rsidP="0054602C">
      <w:pPr>
        <w:tabs>
          <w:tab w:val="right" w:pos="2610"/>
          <w:tab w:val="left" w:pos="2880"/>
          <w:tab w:val="right" w:pos="10080"/>
        </w:tabs>
        <w:spacing w:line="360" w:lineRule="auto"/>
        <w:ind w:right="630"/>
        <w:rPr>
          <w:rFonts w:ascii="Tahoma" w:hAnsi="Tahoma" w:cs="Tahoma"/>
          <w:sz w:val="20"/>
        </w:rPr>
      </w:pPr>
      <w:r w:rsidRPr="003A2EAC">
        <w:rPr>
          <w:rFonts w:ascii="Tahoma" w:hAnsi="Tahoma" w:cs="Tahoma"/>
          <w:sz w:val="20"/>
        </w:rPr>
        <w:tab/>
        <w:t>OFFICE:</w:t>
      </w:r>
      <w:r w:rsidRPr="003A2EAC">
        <w:rPr>
          <w:rFonts w:ascii="Tahoma" w:hAnsi="Tahoma" w:cs="Tahoma"/>
          <w:sz w:val="20"/>
        </w:rPr>
        <w:tab/>
        <w:t xml:space="preserve">402E </w:t>
      </w:r>
      <w:smartTag w:uri="urn:schemas-microsoft-com:office:smarttags" w:element="place">
        <w:smartTag w:uri="urn:schemas-microsoft-com:office:smarttags" w:element="PlaceName">
          <w:r w:rsidRPr="003A2EAC">
            <w:rPr>
              <w:rFonts w:ascii="Tahoma" w:hAnsi="Tahoma" w:cs="Tahoma"/>
              <w:sz w:val="20"/>
            </w:rPr>
            <w:t>Murchie</w:t>
          </w:r>
        </w:smartTag>
        <w:r w:rsidRPr="003A2EAC">
          <w:rPr>
            <w:rFonts w:ascii="Tahoma" w:hAnsi="Tahoma" w:cs="Tahoma"/>
            <w:sz w:val="20"/>
          </w:rPr>
          <w:t xml:space="preserve"> </w:t>
        </w:r>
        <w:smartTag w:uri="urn:schemas-microsoft-com:office:smarttags" w:element="PlaceName">
          <w:r w:rsidRPr="003A2EAC">
            <w:rPr>
              <w:rFonts w:ascii="Tahoma" w:hAnsi="Tahoma" w:cs="Tahoma"/>
              <w:sz w:val="20"/>
            </w:rPr>
            <w:t>Science</w:t>
          </w:r>
        </w:smartTag>
        <w:r w:rsidRPr="003A2EAC">
          <w:rPr>
            <w:rFonts w:ascii="Tahoma" w:hAnsi="Tahoma" w:cs="Tahoma"/>
            <w:sz w:val="20"/>
          </w:rPr>
          <w:t xml:space="preserve"> </w:t>
        </w:r>
        <w:smartTag w:uri="urn:schemas-microsoft-com:office:smarttags" w:element="PlaceType">
          <w:r w:rsidRPr="003A2EAC">
            <w:rPr>
              <w:rFonts w:ascii="Tahoma" w:hAnsi="Tahoma" w:cs="Tahoma"/>
              <w:sz w:val="20"/>
            </w:rPr>
            <w:t>Building</w:t>
          </w:r>
        </w:smartTag>
      </w:smartTag>
    </w:p>
    <w:p w:rsidR="004A5DB1" w:rsidRPr="003A2EAC" w:rsidRDefault="004A5DB1" w:rsidP="004A5DB1">
      <w:pPr>
        <w:tabs>
          <w:tab w:val="right" w:pos="2610"/>
          <w:tab w:val="left" w:pos="2880"/>
          <w:tab w:val="left" w:pos="8100"/>
          <w:tab w:val="right" w:pos="10080"/>
          <w:tab w:val="right" w:pos="10350"/>
        </w:tabs>
        <w:spacing w:line="360" w:lineRule="auto"/>
        <w:ind w:right="630"/>
        <w:rPr>
          <w:rFonts w:ascii="Tahoma" w:hAnsi="Tahoma" w:cs="Tahoma"/>
          <w:sz w:val="20"/>
        </w:rPr>
      </w:pPr>
      <w:r w:rsidRPr="003A2EAC">
        <w:rPr>
          <w:rFonts w:ascii="Tahoma" w:hAnsi="Tahoma" w:cs="Tahoma"/>
          <w:sz w:val="20"/>
        </w:rPr>
        <w:tab/>
        <w:t>OFFICE HOURS:</w:t>
      </w:r>
      <w:r w:rsidRPr="003A2EAC">
        <w:rPr>
          <w:rFonts w:ascii="Tahoma" w:hAnsi="Tahoma" w:cs="Tahoma"/>
          <w:sz w:val="20"/>
        </w:rPr>
        <w:tab/>
      </w:r>
      <w:r w:rsidR="000B61B7">
        <w:rPr>
          <w:rFonts w:ascii="Tahoma" w:hAnsi="Tahoma" w:cs="Tahoma"/>
          <w:sz w:val="20"/>
        </w:rPr>
        <w:t>1:00-2:00</w:t>
      </w:r>
      <w:r>
        <w:rPr>
          <w:rFonts w:ascii="Tahoma" w:hAnsi="Tahoma" w:cs="Tahoma"/>
          <w:sz w:val="20"/>
        </w:rPr>
        <w:t xml:space="preserve"> pm </w:t>
      </w:r>
      <w:r w:rsidR="000B61B7">
        <w:rPr>
          <w:rFonts w:ascii="Tahoma" w:hAnsi="Tahoma" w:cs="Tahoma"/>
          <w:sz w:val="20"/>
        </w:rPr>
        <w:t>MTWR</w:t>
      </w:r>
      <w:r w:rsidRPr="003A2EAC">
        <w:rPr>
          <w:rFonts w:ascii="Tahoma" w:hAnsi="Tahoma" w:cs="Tahoma"/>
          <w:sz w:val="20"/>
        </w:rPr>
        <w:t xml:space="preserve">, and by </w:t>
      </w:r>
      <w:r>
        <w:rPr>
          <w:rFonts w:ascii="Tahoma" w:hAnsi="Tahoma" w:cs="Tahoma"/>
          <w:sz w:val="20"/>
        </w:rPr>
        <w:t xml:space="preserve">drop-in or </w:t>
      </w:r>
      <w:r w:rsidRPr="003A2EAC">
        <w:rPr>
          <w:rFonts w:ascii="Tahoma" w:hAnsi="Tahoma" w:cs="Tahoma"/>
          <w:sz w:val="20"/>
        </w:rPr>
        <w:t>appointment</w:t>
      </w:r>
    </w:p>
    <w:p w:rsidR="0022440C" w:rsidRPr="003A2EAC" w:rsidRDefault="0022440C" w:rsidP="0054602C">
      <w:pPr>
        <w:tabs>
          <w:tab w:val="right" w:pos="2610"/>
          <w:tab w:val="left" w:pos="2880"/>
          <w:tab w:val="left" w:pos="8100"/>
          <w:tab w:val="right" w:pos="10080"/>
          <w:tab w:val="right" w:pos="10350"/>
        </w:tabs>
        <w:spacing w:line="360" w:lineRule="auto"/>
        <w:ind w:right="630"/>
        <w:rPr>
          <w:rFonts w:ascii="Tahoma" w:hAnsi="Tahoma" w:cs="Tahoma"/>
          <w:sz w:val="20"/>
        </w:rPr>
      </w:pPr>
      <w:r w:rsidRPr="003A2EAC">
        <w:rPr>
          <w:rFonts w:ascii="Tahoma" w:hAnsi="Tahoma" w:cs="Tahoma"/>
          <w:sz w:val="20"/>
        </w:rPr>
        <w:tab/>
        <w:t>PHONE:</w:t>
      </w:r>
      <w:r w:rsidRPr="003A2EAC">
        <w:rPr>
          <w:rFonts w:ascii="Tahoma" w:hAnsi="Tahoma" w:cs="Tahoma"/>
          <w:sz w:val="20"/>
        </w:rPr>
        <w:tab/>
        <w:t>(810) 762-3304</w:t>
      </w:r>
    </w:p>
    <w:p w:rsidR="0022440C" w:rsidRPr="003A2EAC" w:rsidRDefault="0022440C" w:rsidP="0054602C">
      <w:pPr>
        <w:tabs>
          <w:tab w:val="right" w:pos="2610"/>
          <w:tab w:val="left" w:pos="2880"/>
          <w:tab w:val="left" w:pos="5580"/>
          <w:tab w:val="right" w:pos="10080"/>
          <w:tab w:val="right" w:pos="10350"/>
        </w:tabs>
        <w:spacing w:line="360" w:lineRule="auto"/>
        <w:ind w:right="630"/>
        <w:rPr>
          <w:rFonts w:ascii="Tahoma" w:hAnsi="Tahoma" w:cs="Tahoma"/>
          <w:sz w:val="20"/>
        </w:rPr>
      </w:pPr>
      <w:r w:rsidRPr="003A2EAC">
        <w:rPr>
          <w:rFonts w:ascii="Tahoma" w:hAnsi="Tahoma" w:cs="Tahoma"/>
          <w:sz w:val="20"/>
        </w:rPr>
        <w:tab/>
        <w:t>E-MAIL:</w:t>
      </w:r>
      <w:r w:rsidRPr="003A2EAC">
        <w:rPr>
          <w:rFonts w:ascii="Tahoma" w:hAnsi="Tahoma" w:cs="Tahoma"/>
          <w:sz w:val="20"/>
        </w:rPr>
        <w:tab/>
        <w:t>khansen@um</w:t>
      </w:r>
      <w:r w:rsidR="000B61B7">
        <w:rPr>
          <w:rFonts w:ascii="Tahoma" w:hAnsi="Tahoma" w:cs="Tahoma"/>
          <w:sz w:val="20"/>
        </w:rPr>
        <w:t>flint</w:t>
      </w:r>
      <w:r w:rsidRPr="003A2EAC">
        <w:rPr>
          <w:rFonts w:ascii="Tahoma" w:hAnsi="Tahoma" w:cs="Tahoma"/>
          <w:sz w:val="20"/>
        </w:rPr>
        <w:t>.edu</w:t>
      </w:r>
    </w:p>
    <w:p w:rsidR="0022440C" w:rsidRPr="003A2EAC" w:rsidRDefault="0022440C" w:rsidP="0054602C">
      <w:pPr>
        <w:tabs>
          <w:tab w:val="right" w:pos="2610"/>
          <w:tab w:val="left" w:pos="2880"/>
          <w:tab w:val="left" w:pos="5580"/>
          <w:tab w:val="right" w:pos="10080"/>
          <w:tab w:val="right" w:pos="10350"/>
        </w:tabs>
        <w:spacing w:line="360" w:lineRule="auto"/>
        <w:ind w:right="630"/>
        <w:rPr>
          <w:rFonts w:ascii="Tahoma" w:hAnsi="Tahoma" w:cs="Tahoma"/>
          <w:sz w:val="20"/>
        </w:rPr>
      </w:pPr>
      <w:r w:rsidRPr="003A2EAC">
        <w:rPr>
          <w:rFonts w:ascii="Tahoma" w:hAnsi="Tahoma" w:cs="Tahoma"/>
          <w:sz w:val="20"/>
        </w:rPr>
        <w:tab/>
        <w:t>BLACKBOARD COMPANION:</w:t>
      </w:r>
      <w:r w:rsidRPr="003A2EAC">
        <w:rPr>
          <w:rFonts w:ascii="Tahoma" w:hAnsi="Tahoma" w:cs="Tahoma"/>
          <w:sz w:val="20"/>
        </w:rPr>
        <w:tab/>
      </w:r>
      <w:r w:rsidR="000B61B7">
        <w:rPr>
          <w:rFonts w:ascii="Tahoma" w:hAnsi="Tahoma" w:cs="Tahoma"/>
          <w:sz w:val="20"/>
        </w:rPr>
        <w:t>bb</w:t>
      </w:r>
      <w:r w:rsidR="00106621">
        <w:rPr>
          <w:rFonts w:ascii="Tahoma" w:hAnsi="Tahoma" w:cs="Tahoma"/>
          <w:sz w:val="20"/>
        </w:rPr>
        <w:t>.umflint.edu</w:t>
      </w:r>
    </w:p>
    <w:p w:rsidR="0022440C" w:rsidRPr="003A2EAC" w:rsidRDefault="0022440C" w:rsidP="0054602C">
      <w:pPr>
        <w:tabs>
          <w:tab w:val="right" w:pos="2610"/>
          <w:tab w:val="left" w:pos="2880"/>
          <w:tab w:val="left" w:pos="5580"/>
          <w:tab w:val="right" w:pos="10080"/>
          <w:tab w:val="right" w:pos="10350"/>
        </w:tabs>
        <w:spacing w:line="360" w:lineRule="auto"/>
        <w:ind w:right="630"/>
        <w:rPr>
          <w:rFonts w:ascii="Tahoma" w:hAnsi="Tahoma" w:cs="Tahoma"/>
          <w:sz w:val="20"/>
        </w:rPr>
      </w:pPr>
      <w:r w:rsidRPr="003A2EAC">
        <w:rPr>
          <w:rFonts w:ascii="Tahoma" w:hAnsi="Tahoma" w:cs="Tahoma"/>
          <w:sz w:val="20"/>
        </w:rPr>
        <w:tab/>
        <w:t>FINAL EXAM:</w:t>
      </w:r>
      <w:r w:rsidRPr="003A2EAC">
        <w:rPr>
          <w:rFonts w:ascii="Tahoma" w:hAnsi="Tahoma" w:cs="Tahoma"/>
          <w:sz w:val="20"/>
        </w:rPr>
        <w:tab/>
      </w:r>
      <w:r w:rsidR="00EC2D2E">
        <w:rPr>
          <w:rFonts w:ascii="Tahoma" w:hAnsi="Tahoma" w:cs="Tahoma"/>
          <w:sz w:val="20"/>
        </w:rPr>
        <w:t>Tu</w:t>
      </w:r>
      <w:r w:rsidR="0054602C">
        <w:rPr>
          <w:rFonts w:ascii="Tahoma" w:hAnsi="Tahoma" w:cs="Tahoma"/>
          <w:sz w:val="20"/>
        </w:rPr>
        <w:t>es</w:t>
      </w:r>
      <w:r w:rsidRPr="003A2EAC">
        <w:rPr>
          <w:rFonts w:ascii="Tahoma" w:hAnsi="Tahoma" w:cs="Tahoma"/>
          <w:sz w:val="20"/>
        </w:rPr>
        <w:t xml:space="preserve">day, </w:t>
      </w:r>
      <w:r w:rsidR="00EC2D2E">
        <w:rPr>
          <w:rFonts w:ascii="Tahoma" w:hAnsi="Tahoma" w:cs="Tahoma"/>
          <w:sz w:val="20"/>
        </w:rPr>
        <w:t>April 27</w:t>
      </w:r>
      <w:r w:rsidRPr="003A2EAC">
        <w:rPr>
          <w:rFonts w:ascii="Tahoma" w:hAnsi="Tahoma" w:cs="Tahoma"/>
          <w:sz w:val="20"/>
        </w:rPr>
        <w:t xml:space="preserve">, </w:t>
      </w:r>
      <w:r w:rsidR="00EC2D2E">
        <w:rPr>
          <w:rFonts w:ascii="Tahoma" w:hAnsi="Tahoma" w:cs="Tahoma"/>
          <w:sz w:val="20"/>
        </w:rPr>
        <w:t>4:15</w:t>
      </w:r>
      <w:r w:rsidR="0054602C">
        <w:rPr>
          <w:rFonts w:ascii="Tahoma" w:hAnsi="Tahoma" w:cs="Tahoma"/>
          <w:sz w:val="20"/>
        </w:rPr>
        <w:t>-</w:t>
      </w:r>
      <w:r w:rsidR="00EC2D2E">
        <w:rPr>
          <w:rFonts w:ascii="Tahoma" w:hAnsi="Tahoma" w:cs="Tahoma"/>
          <w:sz w:val="20"/>
        </w:rPr>
        <w:t>6:45</w:t>
      </w:r>
      <w:r w:rsidRPr="003A2EAC">
        <w:rPr>
          <w:rFonts w:ascii="Tahoma" w:hAnsi="Tahoma" w:cs="Tahoma"/>
          <w:sz w:val="20"/>
        </w:rPr>
        <w:t xml:space="preserve"> pm</w:t>
      </w:r>
    </w:p>
    <w:p w:rsidR="0022440C" w:rsidRPr="003A2EAC" w:rsidRDefault="0022440C" w:rsidP="0022440C">
      <w:pPr>
        <w:tabs>
          <w:tab w:val="left" w:pos="1700"/>
          <w:tab w:val="left" w:pos="1800"/>
          <w:tab w:val="right" w:pos="2610"/>
          <w:tab w:val="left" w:pos="2880"/>
          <w:tab w:val="right" w:pos="10080"/>
        </w:tabs>
        <w:ind w:right="630"/>
        <w:rPr>
          <w:rFonts w:ascii="Tahoma" w:hAnsi="Tahoma" w:cs="Tahoma"/>
          <w:sz w:val="20"/>
        </w:rPr>
      </w:pPr>
    </w:p>
    <w:p w:rsidR="00E94B89" w:rsidRPr="0022440C" w:rsidRDefault="00E94B89" w:rsidP="00E94B89">
      <w:pPr>
        <w:tabs>
          <w:tab w:val="right" w:pos="10080"/>
        </w:tabs>
        <w:ind w:right="630"/>
        <w:rPr>
          <w:rFonts w:ascii="Tahoma" w:hAnsi="Tahoma" w:cs="Tahoma"/>
          <w:sz w:val="20"/>
        </w:rPr>
      </w:pPr>
      <w:r w:rsidRPr="0022440C">
        <w:rPr>
          <w:rFonts w:ascii="Tahoma" w:hAnsi="Tahoma" w:cs="Tahoma"/>
          <w:sz w:val="20"/>
        </w:rPr>
        <w:t xml:space="preserve">Grades will be based on the following </w:t>
      </w:r>
      <w:r w:rsidR="000B61B7">
        <w:rPr>
          <w:rFonts w:ascii="Tahoma" w:hAnsi="Tahoma" w:cs="Tahoma"/>
          <w:sz w:val="20"/>
        </w:rPr>
        <w:t>point</w:t>
      </w:r>
      <w:r w:rsidRPr="0022440C">
        <w:rPr>
          <w:rFonts w:ascii="Tahoma" w:hAnsi="Tahoma" w:cs="Tahoma"/>
          <w:sz w:val="20"/>
        </w:rPr>
        <w:t xml:space="preserve"> scale:</w:t>
      </w:r>
    </w:p>
    <w:p w:rsidR="00867306" w:rsidRPr="0022440C" w:rsidRDefault="00867306" w:rsidP="000B61B7">
      <w:pPr>
        <w:tabs>
          <w:tab w:val="right" w:pos="5760"/>
          <w:tab w:val="center" w:pos="7920"/>
          <w:tab w:val="right" w:pos="10080"/>
        </w:tabs>
        <w:ind w:left="720" w:right="630"/>
        <w:rPr>
          <w:rFonts w:ascii="Tahoma" w:hAnsi="Tahoma" w:cs="Tahoma"/>
          <w:sz w:val="20"/>
        </w:rPr>
      </w:pPr>
      <w:r w:rsidRPr="0022440C">
        <w:rPr>
          <w:rFonts w:ascii="Tahoma" w:hAnsi="Tahoma" w:cs="Tahoma"/>
          <w:sz w:val="20"/>
        </w:rPr>
        <w:t>Cooperative group work</w:t>
      </w:r>
      <w:r w:rsidR="00DE7E5C" w:rsidRPr="0022440C">
        <w:rPr>
          <w:rFonts w:ascii="Tahoma" w:hAnsi="Tahoma" w:cs="Tahoma"/>
          <w:sz w:val="20"/>
        </w:rPr>
        <w:t xml:space="preserve"> (lowest 3 dropped)</w:t>
      </w:r>
      <w:r w:rsidR="006B203E">
        <w:rPr>
          <w:rFonts w:ascii="Tahoma" w:hAnsi="Tahoma" w:cs="Tahoma"/>
          <w:sz w:val="20"/>
        </w:rPr>
        <w:tab/>
      </w:r>
      <w:r w:rsidR="000B61B7">
        <w:rPr>
          <w:rFonts w:ascii="Tahoma" w:hAnsi="Tahoma" w:cs="Tahoma"/>
          <w:sz w:val="20"/>
        </w:rPr>
        <w:t>100</w:t>
      </w:r>
    </w:p>
    <w:p w:rsidR="00867306" w:rsidRPr="0022440C" w:rsidRDefault="000B61B7" w:rsidP="000B61B7">
      <w:pPr>
        <w:tabs>
          <w:tab w:val="right" w:pos="5760"/>
          <w:tab w:val="center" w:pos="7920"/>
          <w:tab w:val="right" w:pos="10080"/>
        </w:tabs>
        <w:ind w:left="720" w:right="630"/>
        <w:rPr>
          <w:rFonts w:ascii="Tahoma" w:hAnsi="Tahoma" w:cs="Tahoma"/>
          <w:sz w:val="20"/>
        </w:rPr>
      </w:pPr>
      <w:r>
        <w:rPr>
          <w:rFonts w:ascii="Tahoma" w:hAnsi="Tahoma" w:cs="Tahoma"/>
          <w:sz w:val="20"/>
        </w:rPr>
        <w:t>Exams</w:t>
      </w:r>
      <w:r w:rsidR="00867306" w:rsidRPr="0022440C">
        <w:rPr>
          <w:rFonts w:ascii="Tahoma" w:hAnsi="Tahoma" w:cs="Tahoma"/>
          <w:sz w:val="20"/>
        </w:rPr>
        <w:tab/>
      </w:r>
      <w:r>
        <w:rPr>
          <w:rFonts w:ascii="Tahoma" w:hAnsi="Tahoma" w:cs="Tahoma"/>
          <w:sz w:val="20"/>
        </w:rPr>
        <w:t>300</w:t>
      </w:r>
    </w:p>
    <w:p w:rsidR="00E94B89" w:rsidRPr="000B61B7" w:rsidRDefault="00E94B89" w:rsidP="000B61B7">
      <w:pPr>
        <w:tabs>
          <w:tab w:val="right" w:pos="5760"/>
          <w:tab w:val="center" w:pos="7920"/>
          <w:tab w:val="right" w:pos="10080"/>
        </w:tabs>
        <w:ind w:left="720" w:right="630"/>
        <w:rPr>
          <w:rFonts w:ascii="Tahoma" w:hAnsi="Tahoma" w:cs="Tahoma"/>
          <w:sz w:val="20"/>
        </w:rPr>
      </w:pPr>
      <w:r w:rsidRPr="0022440C">
        <w:rPr>
          <w:rFonts w:ascii="Tahoma" w:hAnsi="Tahoma" w:cs="Tahoma"/>
          <w:sz w:val="20"/>
        </w:rPr>
        <w:t>Comprehensive final exam</w:t>
      </w:r>
      <w:r w:rsidR="00AC04C5" w:rsidRPr="0022440C">
        <w:rPr>
          <w:rFonts w:ascii="Tahoma" w:hAnsi="Tahoma" w:cs="Tahoma"/>
          <w:sz w:val="20"/>
        </w:rPr>
        <w:tab/>
      </w:r>
      <w:r w:rsidR="000B61B7" w:rsidRPr="000B61B7">
        <w:rPr>
          <w:rFonts w:ascii="Tahoma" w:hAnsi="Tahoma" w:cs="Tahoma"/>
          <w:sz w:val="20"/>
        </w:rPr>
        <w:t>200</w:t>
      </w:r>
    </w:p>
    <w:p w:rsidR="000B61B7" w:rsidRDefault="000B61B7" w:rsidP="000B61B7">
      <w:pPr>
        <w:tabs>
          <w:tab w:val="right" w:pos="5760"/>
          <w:tab w:val="center" w:pos="7920"/>
          <w:tab w:val="right" w:pos="10080"/>
        </w:tabs>
        <w:ind w:left="720" w:right="630"/>
        <w:rPr>
          <w:rFonts w:ascii="Tahoma" w:hAnsi="Tahoma" w:cs="Tahoma"/>
          <w:sz w:val="20"/>
        </w:rPr>
      </w:pPr>
      <w:r w:rsidRPr="000B61B7">
        <w:rPr>
          <w:rFonts w:ascii="Tahoma" w:hAnsi="Tahoma" w:cs="Tahoma"/>
          <w:sz w:val="20"/>
        </w:rPr>
        <w:t>Less</w:t>
      </w:r>
      <w:r>
        <w:rPr>
          <w:rFonts w:ascii="Tahoma" w:hAnsi="Tahoma" w:cs="Tahoma"/>
          <w:sz w:val="20"/>
        </w:rPr>
        <w:t xml:space="preserve"> one exam or half of final (whichever is lowest)</w:t>
      </w:r>
      <w:r>
        <w:rPr>
          <w:rFonts w:ascii="Tahoma" w:hAnsi="Tahoma" w:cs="Tahoma"/>
          <w:sz w:val="20"/>
        </w:rPr>
        <w:tab/>
        <w:t>-</w:t>
      </w:r>
      <w:r w:rsidRPr="000B61B7">
        <w:rPr>
          <w:rFonts w:ascii="Tahoma" w:hAnsi="Tahoma" w:cs="Tahoma"/>
          <w:sz w:val="20"/>
          <w:u w:val="single"/>
        </w:rPr>
        <w:t>100</w:t>
      </w:r>
    </w:p>
    <w:p w:rsidR="00E94B89" w:rsidRPr="0022440C" w:rsidRDefault="000B61B7" w:rsidP="000B61B7">
      <w:pPr>
        <w:tabs>
          <w:tab w:val="right" w:pos="5760"/>
          <w:tab w:val="center" w:pos="7920"/>
          <w:tab w:val="right" w:pos="10080"/>
        </w:tabs>
        <w:ind w:left="720" w:right="630"/>
        <w:rPr>
          <w:rFonts w:ascii="Tahoma" w:hAnsi="Tahoma" w:cs="Tahoma"/>
          <w:sz w:val="20"/>
        </w:rPr>
      </w:pPr>
      <w:r>
        <w:rPr>
          <w:rFonts w:ascii="Tahoma" w:hAnsi="Tahoma" w:cs="Tahoma"/>
          <w:sz w:val="20"/>
        </w:rPr>
        <w:t>Total</w:t>
      </w:r>
      <w:r w:rsidR="00AC04C5" w:rsidRPr="0022440C">
        <w:rPr>
          <w:rFonts w:ascii="Tahoma" w:hAnsi="Tahoma" w:cs="Tahoma"/>
          <w:sz w:val="20"/>
        </w:rPr>
        <w:tab/>
      </w:r>
      <w:r>
        <w:rPr>
          <w:rFonts w:ascii="Tahoma" w:hAnsi="Tahoma" w:cs="Tahoma"/>
          <w:sz w:val="20"/>
        </w:rPr>
        <w:t>500</w:t>
      </w:r>
    </w:p>
    <w:p w:rsidR="00E94B89" w:rsidRDefault="00E94B89" w:rsidP="00E94B89">
      <w:pPr>
        <w:tabs>
          <w:tab w:val="right" w:pos="10080"/>
        </w:tabs>
        <w:ind w:right="630"/>
        <w:rPr>
          <w:rFonts w:ascii="Tahoma" w:hAnsi="Tahoma" w:cs="Tahoma"/>
          <w:sz w:val="20"/>
        </w:rPr>
      </w:pPr>
    </w:p>
    <w:p w:rsidR="009E6E81" w:rsidRDefault="009E6E81" w:rsidP="00E94B89">
      <w:pPr>
        <w:tabs>
          <w:tab w:val="right" w:pos="10080"/>
        </w:tabs>
        <w:ind w:right="630"/>
        <w:rPr>
          <w:rFonts w:ascii="Tahoma" w:hAnsi="Tahoma" w:cs="Tahoma"/>
          <w:sz w:val="20"/>
        </w:rPr>
      </w:pPr>
    </w:p>
    <w:p w:rsidR="009E6E81" w:rsidRPr="002112F9" w:rsidRDefault="009E6E81" w:rsidP="006F60A2">
      <w:pPr>
        <w:tabs>
          <w:tab w:val="right" w:pos="10080"/>
        </w:tabs>
        <w:ind w:left="360" w:right="630" w:hanging="360"/>
        <w:rPr>
          <w:rFonts w:ascii="Tahoma" w:hAnsi="Tahoma" w:cs="Tahoma"/>
          <w:sz w:val="20"/>
        </w:rPr>
      </w:pPr>
      <w:proofErr w:type="gramStart"/>
      <w:r w:rsidRPr="002112F9">
        <w:rPr>
          <w:rFonts w:ascii="Tahoma" w:hAnsi="Tahoma" w:cs="Tahoma"/>
          <w:b/>
          <w:sz w:val="20"/>
          <w:u w:val="single"/>
        </w:rPr>
        <w:t>Goals</w:t>
      </w:r>
      <w:r w:rsidRPr="002112F9">
        <w:rPr>
          <w:rFonts w:ascii="Tahoma" w:hAnsi="Tahoma" w:cs="Tahoma"/>
          <w:sz w:val="20"/>
        </w:rPr>
        <w:t xml:space="preserve">  Students</w:t>
      </w:r>
      <w:proofErr w:type="gramEnd"/>
      <w:r w:rsidRPr="002112F9">
        <w:rPr>
          <w:rFonts w:ascii="Tahoma" w:hAnsi="Tahoma" w:cs="Tahoma"/>
          <w:sz w:val="20"/>
        </w:rPr>
        <w:t xml:space="preserve"> w</w:t>
      </w:r>
      <w:r>
        <w:rPr>
          <w:rFonts w:ascii="Tahoma" w:hAnsi="Tahoma" w:cs="Tahoma"/>
          <w:sz w:val="20"/>
        </w:rPr>
        <w:t>ill learn basic concepts of probability and statistics</w:t>
      </w:r>
      <w:r w:rsidR="00FE5616">
        <w:rPr>
          <w:rFonts w:ascii="Tahoma" w:hAnsi="Tahoma" w:cs="Tahoma"/>
          <w:sz w:val="20"/>
        </w:rPr>
        <w:t xml:space="preserve">, </w:t>
      </w:r>
      <w:r>
        <w:rPr>
          <w:rFonts w:ascii="Tahoma" w:hAnsi="Tahoma" w:cs="Tahoma"/>
          <w:sz w:val="20"/>
        </w:rPr>
        <w:t xml:space="preserve">be able to apply them to varied </w:t>
      </w:r>
      <w:r w:rsidR="006F60A2">
        <w:rPr>
          <w:rFonts w:ascii="Tahoma" w:hAnsi="Tahoma" w:cs="Tahoma"/>
          <w:sz w:val="20"/>
        </w:rPr>
        <w:t>real world problems</w:t>
      </w:r>
      <w:r w:rsidR="00FE5616">
        <w:rPr>
          <w:rFonts w:ascii="Tahoma" w:hAnsi="Tahoma" w:cs="Tahoma"/>
          <w:sz w:val="20"/>
        </w:rPr>
        <w:t>, and develop a sense of possible use</w:t>
      </w:r>
      <w:r w:rsidR="00EC2D2E">
        <w:rPr>
          <w:rFonts w:ascii="Tahoma" w:hAnsi="Tahoma" w:cs="Tahoma"/>
          <w:sz w:val="20"/>
        </w:rPr>
        <w:t>s</w:t>
      </w:r>
      <w:r w:rsidR="00FE5616">
        <w:rPr>
          <w:rFonts w:ascii="Tahoma" w:hAnsi="Tahoma" w:cs="Tahoma"/>
          <w:sz w:val="20"/>
        </w:rPr>
        <w:t xml:space="preserve"> and misuse</w:t>
      </w:r>
      <w:r w:rsidR="00EC2D2E">
        <w:rPr>
          <w:rFonts w:ascii="Tahoma" w:hAnsi="Tahoma" w:cs="Tahoma"/>
          <w:sz w:val="20"/>
        </w:rPr>
        <w:t>s</w:t>
      </w:r>
      <w:r w:rsidR="00FE5616">
        <w:rPr>
          <w:rFonts w:ascii="Tahoma" w:hAnsi="Tahoma" w:cs="Tahoma"/>
          <w:sz w:val="20"/>
        </w:rPr>
        <w:t xml:space="preserve"> of statistics.</w:t>
      </w:r>
    </w:p>
    <w:p w:rsidR="009E6E81" w:rsidRPr="002112F9" w:rsidRDefault="009E6E81" w:rsidP="009E6E81">
      <w:pPr>
        <w:tabs>
          <w:tab w:val="right" w:pos="10080"/>
        </w:tabs>
        <w:ind w:right="630"/>
        <w:rPr>
          <w:rFonts w:ascii="Tahoma" w:hAnsi="Tahoma" w:cs="Tahoma"/>
          <w:sz w:val="20"/>
        </w:rPr>
      </w:pPr>
    </w:p>
    <w:p w:rsidR="00E94B89" w:rsidRPr="0022440C" w:rsidRDefault="009E6E81" w:rsidP="00E94B89">
      <w:pPr>
        <w:tabs>
          <w:tab w:val="right" w:pos="10080"/>
        </w:tabs>
        <w:ind w:right="630"/>
        <w:rPr>
          <w:rFonts w:ascii="Tahoma" w:hAnsi="Tahoma" w:cs="Tahoma"/>
          <w:sz w:val="20"/>
        </w:rPr>
      </w:pPr>
      <w:proofErr w:type="gramStart"/>
      <w:r>
        <w:rPr>
          <w:rFonts w:ascii="Tahoma" w:hAnsi="Tahoma" w:cs="Tahoma"/>
          <w:b/>
          <w:sz w:val="20"/>
          <w:u w:val="single"/>
        </w:rPr>
        <w:t>O</w:t>
      </w:r>
      <w:r w:rsidR="00E94B89" w:rsidRPr="0022440C">
        <w:rPr>
          <w:rFonts w:ascii="Tahoma" w:hAnsi="Tahoma" w:cs="Tahoma"/>
          <w:b/>
          <w:sz w:val="20"/>
          <w:u w:val="single"/>
        </w:rPr>
        <w:t>bjectives</w:t>
      </w:r>
      <w:r w:rsidR="00E94B89" w:rsidRPr="0022440C">
        <w:rPr>
          <w:rFonts w:ascii="Tahoma" w:hAnsi="Tahoma" w:cs="Tahoma"/>
          <w:sz w:val="20"/>
        </w:rPr>
        <w:t xml:space="preserve">  Students</w:t>
      </w:r>
      <w:proofErr w:type="gramEnd"/>
      <w:r w:rsidR="00E94B89" w:rsidRPr="0022440C">
        <w:rPr>
          <w:rFonts w:ascii="Tahoma" w:hAnsi="Tahoma" w:cs="Tahoma"/>
          <w:sz w:val="20"/>
        </w:rPr>
        <w:t xml:space="preserve"> will demonstrate ability to:</w:t>
      </w:r>
    </w:p>
    <w:p w:rsidR="007D1AC8" w:rsidRPr="0022440C" w:rsidRDefault="007D1AC8" w:rsidP="00E94B89">
      <w:pPr>
        <w:tabs>
          <w:tab w:val="right" w:pos="10080"/>
        </w:tabs>
        <w:ind w:left="360" w:right="630" w:hanging="360"/>
        <w:rPr>
          <w:rFonts w:ascii="Tahoma" w:hAnsi="Tahoma" w:cs="Tahoma"/>
          <w:sz w:val="20"/>
        </w:rPr>
      </w:pPr>
      <w:r w:rsidRPr="0022440C">
        <w:rPr>
          <w:rFonts w:ascii="Tahoma" w:hAnsi="Tahoma" w:cs="Tahoma"/>
          <w:sz w:val="20"/>
        </w:rPr>
        <w:t xml:space="preserve">Describe data sets using various methods including frequency tables, </w:t>
      </w:r>
      <w:r w:rsidR="000B61B7">
        <w:rPr>
          <w:rFonts w:ascii="Tahoma" w:hAnsi="Tahoma" w:cs="Tahoma"/>
          <w:sz w:val="20"/>
        </w:rPr>
        <w:t xml:space="preserve">histograms, stem and leaf plots, box plots and </w:t>
      </w:r>
      <w:proofErr w:type="spellStart"/>
      <w:r w:rsidRPr="0022440C">
        <w:rPr>
          <w:rFonts w:ascii="Tahoma" w:hAnsi="Tahoma" w:cs="Tahoma"/>
          <w:sz w:val="20"/>
        </w:rPr>
        <w:t>ogives</w:t>
      </w:r>
      <w:proofErr w:type="spellEnd"/>
      <w:r w:rsidRPr="0022440C">
        <w:rPr>
          <w:rFonts w:ascii="Tahoma" w:hAnsi="Tahoma" w:cs="Tahoma"/>
          <w:sz w:val="20"/>
        </w:rPr>
        <w:t>.</w:t>
      </w:r>
    </w:p>
    <w:p w:rsidR="007D1AC8" w:rsidRPr="0022440C" w:rsidRDefault="007D1AC8" w:rsidP="00E94B89">
      <w:pPr>
        <w:tabs>
          <w:tab w:val="right" w:pos="10080"/>
        </w:tabs>
        <w:ind w:left="360" w:right="630" w:hanging="360"/>
        <w:rPr>
          <w:rFonts w:ascii="Tahoma" w:hAnsi="Tahoma" w:cs="Tahoma"/>
          <w:sz w:val="20"/>
        </w:rPr>
      </w:pPr>
      <w:r w:rsidRPr="0022440C">
        <w:rPr>
          <w:rFonts w:ascii="Tahoma" w:hAnsi="Tahoma" w:cs="Tahoma"/>
          <w:sz w:val="20"/>
        </w:rPr>
        <w:t>Compute sample mean, median, mode, variance</w:t>
      </w:r>
      <w:r w:rsidR="00181B91" w:rsidRPr="0022440C">
        <w:rPr>
          <w:rFonts w:ascii="Tahoma" w:hAnsi="Tahoma" w:cs="Tahoma"/>
          <w:sz w:val="20"/>
        </w:rPr>
        <w:t xml:space="preserve">, </w:t>
      </w:r>
      <w:r w:rsidRPr="0022440C">
        <w:rPr>
          <w:rFonts w:ascii="Tahoma" w:hAnsi="Tahoma" w:cs="Tahoma"/>
          <w:sz w:val="20"/>
        </w:rPr>
        <w:t>standard deviation</w:t>
      </w:r>
      <w:r w:rsidR="00181B91" w:rsidRPr="0022440C">
        <w:rPr>
          <w:rFonts w:ascii="Tahoma" w:hAnsi="Tahoma" w:cs="Tahoma"/>
          <w:sz w:val="20"/>
        </w:rPr>
        <w:t>, and correlation</w:t>
      </w:r>
      <w:r w:rsidRPr="0022440C">
        <w:rPr>
          <w:rFonts w:ascii="Tahoma" w:hAnsi="Tahoma" w:cs="Tahoma"/>
          <w:sz w:val="20"/>
        </w:rPr>
        <w:t xml:space="preserve"> for </w:t>
      </w:r>
      <w:r w:rsidR="00FE2EF9" w:rsidRPr="0022440C">
        <w:rPr>
          <w:rFonts w:ascii="Tahoma" w:hAnsi="Tahoma" w:cs="Tahoma"/>
          <w:sz w:val="20"/>
        </w:rPr>
        <w:t>various</w:t>
      </w:r>
      <w:r w:rsidRPr="0022440C">
        <w:rPr>
          <w:rFonts w:ascii="Tahoma" w:hAnsi="Tahoma" w:cs="Tahoma"/>
          <w:sz w:val="20"/>
        </w:rPr>
        <w:t xml:space="preserve"> samples.</w:t>
      </w:r>
    </w:p>
    <w:p w:rsidR="00E94B89" w:rsidRPr="0022440C" w:rsidRDefault="00E94B89" w:rsidP="00E94B89">
      <w:pPr>
        <w:tabs>
          <w:tab w:val="right" w:pos="10080"/>
        </w:tabs>
        <w:ind w:left="360" w:right="630" w:hanging="360"/>
        <w:rPr>
          <w:rFonts w:ascii="Tahoma" w:hAnsi="Tahoma" w:cs="Tahoma"/>
          <w:sz w:val="20"/>
        </w:rPr>
      </w:pPr>
      <w:r w:rsidRPr="0022440C">
        <w:rPr>
          <w:rFonts w:ascii="Tahoma" w:hAnsi="Tahoma" w:cs="Tahoma"/>
          <w:sz w:val="20"/>
        </w:rPr>
        <w:t xml:space="preserve">Compute event probabilities using </w:t>
      </w:r>
      <w:r w:rsidR="009E6E81">
        <w:rPr>
          <w:rFonts w:ascii="Tahoma" w:hAnsi="Tahoma" w:cs="Tahoma"/>
          <w:sz w:val="20"/>
        </w:rPr>
        <w:t>rule</w:t>
      </w:r>
      <w:r w:rsidRPr="0022440C">
        <w:rPr>
          <w:rFonts w:ascii="Tahoma" w:hAnsi="Tahoma" w:cs="Tahoma"/>
          <w:sz w:val="20"/>
        </w:rPr>
        <w:t xml:space="preserve">s of probability and concepts from </w:t>
      </w:r>
      <w:proofErr w:type="spellStart"/>
      <w:r w:rsidRPr="0022440C">
        <w:rPr>
          <w:rFonts w:ascii="Tahoma" w:hAnsi="Tahoma" w:cs="Tahoma"/>
          <w:sz w:val="20"/>
        </w:rPr>
        <w:t>combinatorics</w:t>
      </w:r>
      <w:proofErr w:type="spellEnd"/>
      <w:r w:rsidRPr="0022440C">
        <w:rPr>
          <w:rFonts w:ascii="Tahoma" w:hAnsi="Tahoma" w:cs="Tahoma"/>
          <w:sz w:val="20"/>
        </w:rPr>
        <w:t>.</w:t>
      </w:r>
    </w:p>
    <w:p w:rsidR="00E94B89" w:rsidRPr="0022440C" w:rsidRDefault="00E94B89" w:rsidP="00E94B89">
      <w:pPr>
        <w:tabs>
          <w:tab w:val="right" w:pos="10080"/>
        </w:tabs>
        <w:ind w:left="360" w:right="630" w:hanging="360"/>
        <w:rPr>
          <w:rFonts w:ascii="Tahoma" w:hAnsi="Tahoma" w:cs="Tahoma"/>
          <w:sz w:val="20"/>
        </w:rPr>
      </w:pPr>
      <w:r w:rsidRPr="0022440C">
        <w:rPr>
          <w:rFonts w:ascii="Tahoma" w:hAnsi="Tahoma" w:cs="Tahoma"/>
          <w:sz w:val="20"/>
        </w:rPr>
        <w:t xml:space="preserve">Compute conditional probabilities and apply </w:t>
      </w:r>
      <w:proofErr w:type="spellStart"/>
      <w:r w:rsidRPr="0022440C">
        <w:rPr>
          <w:rFonts w:ascii="Tahoma" w:hAnsi="Tahoma" w:cs="Tahoma"/>
          <w:sz w:val="20"/>
        </w:rPr>
        <w:t>Bayes</w:t>
      </w:r>
      <w:proofErr w:type="spellEnd"/>
      <w:r w:rsidRPr="0022440C">
        <w:rPr>
          <w:rFonts w:ascii="Tahoma" w:hAnsi="Tahoma" w:cs="Tahoma"/>
          <w:sz w:val="20"/>
        </w:rPr>
        <w:t>' formula.</w:t>
      </w:r>
    </w:p>
    <w:p w:rsidR="00E94B89" w:rsidRPr="0022440C" w:rsidRDefault="00E94B89" w:rsidP="00E94B89">
      <w:pPr>
        <w:tabs>
          <w:tab w:val="right" w:pos="10080"/>
        </w:tabs>
        <w:ind w:left="360" w:right="630" w:hanging="360"/>
        <w:rPr>
          <w:rFonts w:ascii="Tahoma" w:hAnsi="Tahoma" w:cs="Tahoma"/>
          <w:sz w:val="20"/>
        </w:rPr>
      </w:pPr>
      <w:r w:rsidRPr="0022440C">
        <w:rPr>
          <w:rFonts w:ascii="Tahoma" w:hAnsi="Tahoma" w:cs="Tahoma"/>
          <w:sz w:val="20"/>
        </w:rPr>
        <w:t>Determine independence/dependence of events.</w:t>
      </w:r>
    </w:p>
    <w:p w:rsidR="00E94B89" w:rsidRPr="0022440C" w:rsidRDefault="00E94B89" w:rsidP="00E94B89">
      <w:pPr>
        <w:tabs>
          <w:tab w:val="right" w:pos="10080"/>
        </w:tabs>
        <w:ind w:left="360" w:right="630" w:hanging="360"/>
        <w:rPr>
          <w:rFonts w:ascii="Tahoma" w:hAnsi="Tahoma" w:cs="Tahoma"/>
          <w:sz w:val="20"/>
        </w:rPr>
      </w:pPr>
      <w:r w:rsidRPr="0022440C">
        <w:rPr>
          <w:rFonts w:ascii="Tahoma" w:hAnsi="Tahoma" w:cs="Tahoma"/>
          <w:sz w:val="20"/>
        </w:rPr>
        <w:t xml:space="preserve">Apply knowledge of various discrete probability distributions, including uniform, </w:t>
      </w:r>
      <w:r w:rsidR="009E6E81">
        <w:rPr>
          <w:rFonts w:ascii="Tahoma" w:hAnsi="Tahoma" w:cs="Tahoma"/>
          <w:sz w:val="20"/>
        </w:rPr>
        <w:t xml:space="preserve">Bernoulli, binomial and </w:t>
      </w:r>
      <w:proofErr w:type="spellStart"/>
      <w:r w:rsidR="006B203E">
        <w:rPr>
          <w:rFonts w:ascii="Tahoma" w:hAnsi="Tahoma" w:cs="Tahoma"/>
          <w:sz w:val="20"/>
        </w:rPr>
        <w:t>hyper</w:t>
      </w:r>
      <w:r w:rsidRPr="0022440C">
        <w:rPr>
          <w:rFonts w:ascii="Tahoma" w:hAnsi="Tahoma" w:cs="Tahoma"/>
          <w:sz w:val="20"/>
        </w:rPr>
        <w:t>geometric</w:t>
      </w:r>
      <w:proofErr w:type="spellEnd"/>
      <w:r w:rsidR="009E6E81">
        <w:rPr>
          <w:rFonts w:ascii="Tahoma" w:hAnsi="Tahoma" w:cs="Tahoma"/>
          <w:sz w:val="20"/>
        </w:rPr>
        <w:t xml:space="preserve">, </w:t>
      </w:r>
      <w:r w:rsidRPr="0022440C">
        <w:rPr>
          <w:rFonts w:ascii="Tahoma" w:hAnsi="Tahoma" w:cs="Tahoma"/>
          <w:sz w:val="20"/>
        </w:rPr>
        <w:t>to compute probabilities</w:t>
      </w:r>
      <w:r w:rsidR="00181B91" w:rsidRPr="0022440C">
        <w:rPr>
          <w:rFonts w:ascii="Tahoma" w:hAnsi="Tahoma" w:cs="Tahoma"/>
          <w:sz w:val="20"/>
        </w:rPr>
        <w:t>, mean and variance.</w:t>
      </w:r>
    </w:p>
    <w:p w:rsidR="00E94B89" w:rsidRPr="0022440C" w:rsidRDefault="00E94B89" w:rsidP="00E94B89">
      <w:pPr>
        <w:tabs>
          <w:tab w:val="right" w:pos="10080"/>
        </w:tabs>
        <w:ind w:left="360" w:right="630" w:hanging="360"/>
        <w:rPr>
          <w:rFonts w:ascii="Tahoma" w:hAnsi="Tahoma" w:cs="Tahoma"/>
          <w:sz w:val="20"/>
        </w:rPr>
      </w:pPr>
      <w:r w:rsidRPr="0022440C">
        <w:rPr>
          <w:rFonts w:ascii="Tahoma" w:hAnsi="Tahoma" w:cs="Tahoma"/>
          <w:sz w:val="20"/>
        </w:rPr>
        <w:t>Apply knowledge of various continuous probability distributions, including normal, exponential</w:t>
      </w:r>
      <w:r w:rsidR="009E6E81">
        <w:rPr>
          <w:rFonts w:ascii="Tahoma" w:hAnsi="Tahoma" w:cs="Tahoma"/>
          <w:sz w:val="20"/>
        </w:rPr>
        <w:t xml:space="preserve"> and Poisson</w:t>
      </w:r>
      <w:r w:rsidRPr="0022440C">
        <w:rPr>
          <w:rFonts w:ascii="Tahoma" w:hAnsi="Tahoma" w:cs="Tahoma"/>
          <w:sz w:val="20"/>
        </w:rPr>
        <w:t>, to compute probabilities</w:t>
      </w:r>
      <w:r w:rsidR="00181B91" w:rsidRPr="0022440C">
        <w:rPr>
          <w:rFonts w:ascii="Tahoma" w:hAnsi="Tahoma" w:cs="Tahoma"/>
          <w:sz w:val="20"/>
        </w:rPr>
        <w:t>, mean and variance.</w:t>
      </w:r>
    </w:p>
    <w:p w:rsidR="00E94B89" w:rsidRPr="0022440C" w:rsidRDefault="00181B91" w:rsidP="00E94B89">
      <w:pPr>
        <w:tabs>
          <w:tab w:val="right" w:pos="10080"/>
        </w:tabs>
        <w:ind w:left="360" w:right="630" w:hanging="360"/>
        <w:rPr>
          <w:rFonts w:ascii="Tahoma" w:hAnsi="Tahoma" w:cs="Tahoma"/>
          <w:sz w:val="20"/>
        </w:rPr>
      </w:pPr>
      <w:r w:rsidRPr="0022440C">
        <w:rPr>
          <w:rFonts w:ascii="Tahoma" w:hAnsi="Tahoma" w:cs="Tahoma"/>
          <w:sz w:val="20"/>
        </w:rPr>
        <w:t>Apply the central limit theorem to compute approximate probabilities.</w:t>
      </w:r>
    </w:p>
    <w:p w:rsidR="009E6E81" w:rsidRDefault="009E6E81" w:rsidP="00E94B89">
      <w:pPr>
        <w:tabs>
          <w:tab w:val="right" w:pos="10080"/>
        </w:tabs>
        <w:ind w:left="360" w:right="630" w:hanging="360"/>
        <w:rPr>
          <w:rFonts w:ascii="Tahoma" w:hAnsi="Tahoma" w:cs="Tahoma"/>
          <w:sz w:val="20"/>
        </w:rPr>
      </w:pPr>
      <w:r>
        <w:rPr>
          <w:rFonts w:ascii="Tahoma" w:hAnsi="Tahoma" w:cs="Tahoma"/>
          <w:sz w:val="20"/>
        </w:rPr>
        <w:t xml:space="preserve">Compute marginal distributions, expectation, covariance and correlation of </w:t>
      </w:r>
      <w:proofErr w:type="spellStart"/>
      <w:r>
        <w:rPr>
          <w:rFonts w:ascii="Tahoma" w:hAnsi="Tahoma" w:cs="Tahoma"/>
          <w:sz w:val="20"/>
        </w:rPr>
        <w:t>bivariate</w:t>
      </w:r>
      <w:proofErr w:type="spellEnd"/>
      <w:r>
        <w:rPr>
          <w:rFonts w:ascii="Tahoma" w:hAnsi="Tahoma" w:cs="Tahoma"/>
          <w:sz w:val="20"/>
        </w:rPr>
        <w:t xml:space="preserve"> distributions</w:t>
      </w:r>
    </w:p>
    <w:p w:rsidR="00E94B89" w:rsidRPr="0022440C" w:rsidRDefault="00181B91" w:rsidP="00E94B89">
      <w:pPr>
        <w:tabs>
          <w:tab w:val="right" w:pos="10080"/>
        </w:tabs>
        <w:ind w:left="360" w:right="630" w:hanging="360"/>
        <w:rPr>
          <w:rFonts w:ascii="Tahoma" w:hAnsi="Tahoma" w:cs="Tahoma"/>
          <w:sz w:val="20"/>
        </w:rPr>
      </w:pPr>
      <w:r w:rsidRPr="0022440C">
        <w:rPr>
          <w:rFonts w:ascii="Tahoma" w:hAnsi="Tahoma" w:cs="Tahoma"/>
          <w:sz w:val="20"/>
        </w:rPr>
        <w:t>Compute point and interval estimates for unknown population parameters.</w:t>
      </w:r>
    </w:p>
    <w:p w:rsidR="00E94B89" w:rsidRPr="0022440C" w:rsidRDefault="006B203E" w:rsidP="00E94B89">
      <w:pPr>
        <w:tabs>
          <w:tab w:val="right" w:pos="10080"/>
        </w:tabs>
        <w:ind w:right="630"/>
        <w:rPr>
          <w:rFonts w:ascii="Tahoma" w:hAnsi="Tahoma" w:cs="Tahoma"/>
          <w:sz w:val="20"/>
        </w:rPr>
      </w:pPr>
      <w:r>
        <w:rPr>
          <w:rFonts w:ascii="Tahoma" w:hAnsi="Tahoma" w:cs="Tahoma"/>
          <w:sz w:val="20"/>
        </w:rPr>
        <w:t>Conduct</w:t>
      </w:r>
      <w:r w:rsidR="00181B91" w:rsidRPr="0022440C">
        <w:rPr>
          <w:rFonts w:ascii="Tahoma" w:hAnsi="Tahoma" w:cs="Tahoma"/>
          <w:sz w:val="20"/>
        </w:rPr>
        <w:t xml:space="preserve"> hypothesis testing.</w:t>
      </w:r>
    </w:p>
    <w:p w:rsidR="00E94B89" w:rsidRPr="0022440C" w:rsidRDefault="00E94B89" w:rsidP="00E94B89">
      <w:pPr>
        <w:tabs>
          <w:tab w:val="right" w:pos="10080"/>
        </w:tabs>
        <w:ind w:right="630"/>
        <w:rPr>
          <w:rFonts w:ascii="Tahoma" w:hAnsi="Tahoma" w:cs="Tahoma"/>
          <w:sz w:val="20"/>
        </w:rPr>
      </w:pPr>
    </w:p>
    <w:p w:rsidR="00E94B89" w:rsidRPr="0022440C" w:rsidRDefault="006F60A2" w:rsidP="00E94B89">
      <w:pPr>
        <w:tabs>
          <w:tab w:val="right" w:pos="10080"/>
        </w:tabs>
        <w:ind w:right="630"/>
        <w:rPr>
          <w:rFonts w:ascii="Tahoma" w:hAnsi="Tahoma" w:cs="Tahoma"/>
          <w:b/>
          <w:sz w:val="20"/>
          <w:u w:val="single"/>
        </w:rPr>
      </w:pPr>
      <w:r>
        <w:rPr>
          <w:rFonts w:ascii="Tahoma" w:hAnsi="Tahoma" w:cs="Tahoma"/>
          <w:b/>
          <w:sz w:val="20"/>
          <w:u w:val="single"/>
        </w:rPr>
        <w:br w:type="page"/>
      </w:r>
      <w:r w:rsidR="00E94B89" w:rsidRPr="0022440C">
        <w:rPr>
          <w:rFonts w:ascii="Tahoma" w:hAnsi="Tahoma" w:cs="Tahoma"/>
          <w:b/>
          <w:sz w:val="20"/>
          <w:u w:val="single"/>
        </w:rPr>
        <w:lastRenderedPageBreak/>
        <w:t>Preparing for class each day:</w:t>
      </w:r>
    </w:p>
    <w:p w:rsidR="00E94B89" w:rsidRPr="0022440C" w:rsidRDefault="00E94B89" w:rsidP="00E94B89">
      <w:pPr>
        <w:tabs>
          <w:tab w:val="right" w:pos="10080"/>
        </w:tabs>
        <w:ind w:right="630"/>
        <w:rPr>
          <w:rFonts w:ascii="Tahoma" w:hAnsi="Tahoma" w:cs="Tahoma"/>
          <w:sz w:val="20"/>
          <w:u w:val="single"/>
        </w:rPr>
      </w:pPr>
    </w:p>
    <w:p w:rsidR="00E94B89" w:rsidRPr="0022440C" w:rsidRDefault="00E94B89" w:rsidP="00E94B89">
      <w:pPr>
        <w:tabs>
          <w:tab w:val="right" w:pos="10080"/>
        </w:tabs>
        <w:ind w:right="630"/>
        <w:rPr>
          <w:rFonts w:ascii="Tahoma" w:hAnsi="Tahoma" w:cs="Tahoma"/>
          <w:sz w:val="20"/>
        </w:rPr>
      </w:pPr>
      <w:proofErr w:type="gramStart"/>
      <w:smartTag w:uri="urn:schemas-microsoft-com:office:smarttags" w:element="place">
        <w:smartTag w:uri="urn:schemas-microsoft-com:office:smarttags" w:element="City">
          <w:r w:rsidRPr="0022440C">
            <w:rPr>
              <w:rFonts w:ascii="Tahoma" w:hAnsi="Tahoma" w:cs="Tahoma"/>
              <w:sz w:val="20"/>
              <w:u w:val="single"/>
            </w:rPr>
            <w:t>Reading</w:t>
          </w:r>
        </w:smartTag>
      </w:smartTag>
      <w:r w:rsidRPr="0022440C">
        <w:rPr>
          <w:rFonts w:ascii="Tahoma" w:hAnsi="Tahoma" w:cs="Tahoma"/>
          <w:sz w:val="20"/>
        </w:rPr>
        <w:t xml:space="preserve">  You</w:t>
      </w:r>
      <w:proofErr w:type="gramEnd"/>
      <w:r w:rsidRPr="0022440C">
        <w:rPr>
          <w:rFonts w:ascii="Tahoma" w:hAnsi="Tahoma" w:cs="Tahoma"/>
          <w:sz w:val="20"/>
        </w:rPr>
        <w:t xml:space="preserve"> should come to class having read the section to be discussed.  Remember, mathematics is not a spectator sport</w:t>
      </w:r>
      <w:r w:rsidR="009E6E81">
        <w:rPr>
          <w:rFonts w:ascii="Tahoma" w:hAnsi="Tahoma" w:cs="Tahoma"/>
          <w:sz w:val="20"/>
        </w:rPr>
        <w:t>, and m</w:t>
      </w:r>
      <w:r w:rsidRPr="0022440C">
        <w:rPr>
          <w:rFonts w:ascii="Tahoma" w:hAnsi="Tahoma" w:cs="Tahoma"/>
          <w:sz w:val="20"/>
        </w:rPr>
        <w:t>ath books do</w:t>
      </w:r>
      <w:r w:rsidR="009E6E81">
        <w:rPr>
          <w:rFonts w:ascii="Tahoma" w:hAnsi="Tahoma" w:cs="Tahoma"/>
          <w:sz w:val="20"/>
        </w:rPr>
        <w:t>n’</w:t>
      </w:r>
      <w:r w:rsidRPr="0022440C">
        <w:rPr>
          <w:rFonts w:ascii="Tahoma" w:hAnsi="Tahoma" w:cs="Tahoma"/>
          <w:sz w:val="20"/>
        </w:rPr>
        <w:t xml:space="preserve">t read like novels - at times, you may have to spend five minutes or more on a single paragraph.  </w:t>
      </w:r>
      <w:r w:rsidR="009E6E81">
        <w:rPr>
          <w:rFonts w:ascii="Tahoma" w:hAnsi="Tahoma" w:cs="Tahoma"/>
          <w:sz w:val="20"/>
        </w:rPr>
        <w:t>If you r</w:t>
      </w:r>
      <w:r w:rsidRPr="0022440C">
        <w:rPr>
          <w:rFonts w:ascii="Tahoma" w:hAnsi="Tahoma" w:cs="Tahoma"/>
          <w:sz w:val="20"/>
        </w:rPr>
        <w:t xml:space="preserve">ead with a pencil in hand, working examples </w:t>
      </w:r>
      <w:r w:rsidR="009E6E81">
        <w:rPr>
          <w:rFonts w:ascii="Tahoma" w:hAnsi="Tahoma" w:cs="Tahoma"/>
          <w:sz w:val="20"/>
        </w:rPr>
        <w:t xml:space="preserve">(without looking, if possible), </w:t>
      </w:r>
      <w:r w:rsidRPr="0022440C">
        <w:rPr>
          <w:rFonts w:ascii="Tahoma" w:hAnsi="Tahoma" w:cs="Tahoma"/>
          <w:sz w:val="20"/>
        </w:rPr>
        <w:t>you'll get much more out of them.</w:t>
      </w:r>
    </w:p>
    <w:p w:rsidR="00E94B89" w:rsidRPr="0022440C" w:rsidRDefault="00E94B89" w:rsidP="00E94B89">
      <w:pPr>
        <w:tabs>
          <w:tab w:val="right" w:pos="10080"/>
        </w:tabs>
        <w:ind w:right="630"/>
        <w:rPr>
          <w:rFonts w:ascii="Tahoma" w:hAnsi="Tahoma" w:cs="Tahoma"/>
          <w:sz w:val="20"/>
          <w:u w:val="single"/>
        </w:rPr>
      </w:pPr>
    </w:p>
    <w:p w:rsidR="00E94B89" w:rsidRPr="0022440C" w:rsidRDefault="00E94B89" w:rsidP="00E94B89">
      <w:pPr>
        <w:tabs>
          <w:tab w:val="right" w:pos="10080"/>
        </w:tabs>
        <w:ind w:right="630"/>
        <w:rPr>
          <w:rFonts w:ascii="Tahoma" w:hAnsi="Tahoma" w:cs="Tahoma"/>
          <w:sz w:val="20"/>
        </w:rPr>
      </w:pPr>
      <w:proofErr w:type="gramStart"/>
      <w:r w:rsidRPr="0022440C">
        <w:rPr>
          <w:rFonts w:ascii="Tahoma" w:hAnsi="Tahoma" w:cs="Tahoma"/>
          <w:sz w:val="20"/>
          <w:u w:val="single"/>
        </w:rPr>
        <w:t>Homework</w:t>
      </w:r>
      <w:r w:rsidRPr="0022440C">
        <w:rPr>
          <w:rFonts w:ascii="Tahoma" w:hAnsi="Tahoma" w:cs="Tahoma"/>
          <w:sz w:val="20"/>
        </w:rPr>
        <w:t xml:space="preserve">  Doing</w:t>
      </w:r>
      <w:proofErr w:type="gramEnd"/>
      <w:r w:rsidRPr="0022440C">
        <w:rPr>
          <w:rFonts w:ascii="Tahoma" w:hAnsi="Tahoma" w:cs="Tahoma"/>
          <w:sz w:val="20"/>
        </w:rPr>
        <w:t xml:space="preserve"> homework regularly is </w:t>
      </w:r>
      <w:r w:rsidRPr="0022440C">
        <w:rPr>
          <w:rFonts w:ascii="Tahoma" w:hAnsi="Tahoma" w:cs="Tahoma"/>
          <w:i/>
          <w:sz w:val="20"/>
        </w:rPr>
        <w:t>essential</w:t>
      </w:r>
      <w:r w:rsidRPr="0022440C">
        <w:rPr>
          <w:rFonts w:ascii="Tahoma" w:hAnsi="Tahoma" w:cs="Tahoma"/>
          <w:sz w:val="20"/>
        </w:rPr>
        <w:t xml:space="preserve"> to learning mathematics.  No matter how easy </w:t>
      </w:r>
      <w:r w:rsidR="009E6E81">
        <w:rPr>
          <w:rFonts w:ascii="Tahoma" w:hAnsi="Tahoma" w:cs="Tahoma"/>
          <w:sz w:val="20"/>
        </w:rPr>
        <w:t>someone else</w:t>
      </w:r>
      <w:r w:rsidRPr="0022440C">
        <w:rPr>
          <w:rFonts w:ascii="Tahoma" w:hAnsi="Tahoma" w:cs="Tahoma"/>
          <w:sz w:val="20"/>
        </w:rPr>
        <w:t xml:space="preserve"> makes it look, mathematics is not internalized until yo</w:t>
      </w:r>
      <w:r w:rsidRPr="00EC2D2E">
        <w:rPr>
          <w:rFonts w:ascii="Tahoma" w:hAnsi="Tahoma" w:cs="Tahoma"/>
          <w:sz w:val="20"/>
        </w:rPr>
        <w:t>u do it yourself.</w:t>
      </w:r>
      <w:r w:rsidRPr="0022440C">
        <w:rPr>
          <w:rFonts w:ascii="Tahoma" w:hAnsi="Tahoma" w:cs="Tahoma"/>
          <w:sz w:val="20"/>
        </w:rPr>
        <w:t xml:space="preserve">  Homework will be assigned regularly.  Plan to spend two to three hours on homework for each class session.</w:t>
      </w:r>
      <w:r w:rsidR="00EC2D2E">
        <w:rPr>
          <w:rFonts w:ascii="Tahoma" w:hAnsi="Tahoma" w:cs="Tahoma"/>
          <w:sz w:val="20"/>
        </w:rPr>
        <w:t xml:space="preserve">  </w:t>
      </w:r>
      <w:proofErr w:type="gramStart"/>
      <w:r w:rsidR="00EC2D2E">
        <w:rPr>
          <w:rFonts w:ascii="Tahoma" w:hAnsi="Tahoma" w:cs="Tahoma"/>
          <w:sz w:val="20"/>
        </w:rPr>
        <w:t>(</w:t>
      </w:r>
      <w:r w:rsidR="00EC2D2E" w:rsidRPr="00EC2D2E">
        <w:rPr>
          <w:rFonts w:ascii="Tahoma" w:hAnsi="Tahoma" w:cs="Tahoma"/>
          <w:i/>
          <w:sz w:val="20"/>
        </w:rPr>
        <w:t>Really!</w:t>
      </w:r>
      <w:r w:rsidR="00EC2D2E">
        <w:rPr>
          <w:rFonts w:ascii="Tahoma" w:hAnsi="Tahoma" w:cs="Tahoma"/>
          <w:sz w:val="20"/>
        </w:rPr>
        <w:t>)</w:t>
      </w:r>
      <w:proofErr w:type="gramEnd"/>
      <w:r w:rsidRPr="0022440C">
        <w:rPr>
          <w:rFonts w:ascii="Tahoma" w:hAnsi="Tahoma" w:cs="Tahoma"/>
          <w:sz w:val="20"/>
        </w:rPr>
        <w:t xml:space="preserve">  Although homework will not be collected, you are welcome to hand it in for feedback.</w:t>
      </w:r>
    </w:p>
    <w:p w:rsidR="00E94B89" w:rsidRPr="0022440C" w:rsidRDefault="00E94B89" w:rsidP="00E94B89">
      <w:pPr>
        <w:tabs>
          <w:tab w:val="right" w:pos="10080"/>
        </w:tabs>
        <w:ind w:right="630"/>
        <w:rPr>
          <w:rFonts w:ascii="Tahoma" w:hAnsi="Tahoma" w:cs="Tahoma"/>
          <w:sz w:val="20"/>
        </w:rPr>
      </w:pPr>
    </w:p>
    <w:p w:rsidR="00E94B89" w:rsidRPr="0022440C" w:rsidRDefault="00E94B89" w:rsidP="00E94B89">
      <w:pPr>
        <w:tabs>
          <w:tab w:val="right" w:pos="10080"/>
        </w:tabs>
        <w:ind w:right="630"/>
        <w:rPr>
          <w:rFonts w:ascii="Tahoma" w:hAnsi="Tahoma" w:cs="Tahoma"/>
          <w:sz w:val="20"/>
        </w:rPr>
      </w:pPr>
    </w:p>
    <w:p w:rsidR="00E94B89" w:rsidRPr="0022440C" w:rsidRDefault="00E94B89" w:rsidP="00E94B89">
      <w:pPr>
        <w:tabs>
          <w:tab w:val="right" w:pos="10080"/>
        </w:tabs>
        <w:ind w:right="630"/>
        <w:rPr>
          <w:rFonts w:ascii="Tahoma" w:hAnsi="Tahoma" w:cs="Tahoma"/>
          <w:b/>
          <w:sz w:val="20"/>
          <w:u w:val="single"/>
        </w:rPr>
      </w:pPr>
      <w:r w:rsidRPr="0022440C">
        <w:rPr>
          <w:rFonts w:ascii="Tahoma" w:hAnsi="Tahoma" w:cs="Tahoma"/>
          <w:b/>
          <w:sz w:val="20"/>
          <w:u w:val="single"/>
        </w:rPr>
        <w:t>In the classroom:</w:t>
      </w:r>
    </w:p>
    <w:p w:rsidR="00E94B89" w:rsidRPr="0022440C" w:rsidRDefault="00E94B89" w:rsidP="00E94B89">
      <w:pPr>
        <w:tabs>
          <w:tab w:val="right" w:pos="10080"/>
        </w:tabs>
        <w:ind w:right="630"/>
        <w:rPr>
          <w:rFonts w:ascii="Tahoma" w:hAnsi="Tahoma" w:cs="Tahoma"/>
          <w:sz w:val="20"/>
          <w:u w:val="single"/>
        </w:rPr>
      </w:pPr>
    </w:p>
    <w:p w:rsidR="00E94B89" w:rsidRPr="0022440C" w:rsidRDefault="00E94B89" w:rsidP="00E94B89">
      <w:pPr>
        <w:tabs>
          <w:tab w:val="right" w:pos="10080"/>
        </w:tabs>
        <w:ind w:right="630"/>
        <w:rPr>
          <w:rFonts w:ascii="Tahoma" w:hAnsi="Tahoma" w:cs="Tahoma"/>
          <w:sz w:val="20"/>
        </w:rPr>
      </w:pPr>
      <w:proofErr w:type="gramStart"/>
      <w:r w:rsidRPr="0022440C">
        <w:rPr>
          <w:rFonts w:ascii="Tahoma" w:hAnsi="Tahoma" w:cs="Tahoma"/>
          <w:sz w:val="20"/>
          <w:u w:val="single"/>
        </w:rPr>
        <w:t>Lectures</w:t>
      </w:r>
      <w:r w:rsidRPr="0022440C">
        <w:rPr>
          <w:rFonts w:ascii="Tahoma" w:hAnsi="Tahoma" w:cs="Tahoma"/>
          <w:sz w:val="20"/>
        </w:rPr>
        <w:t xml:space="preserve">  Try</w:t>
      </w:r>
      <w:proofErr w:type="gramEnd"/>
      <w:r w:rsidRPr="0022440C">
        <w:rPr>
          <w:rFonts w:ascii="Tahoma" w:hAnsi="Tahoma" w:cs="Tahoma"/>
          <w:sz w:val="20"/>
        </w:rPr>
        <w:t xml:space="preserve"> to take good notes.  </w:t>
      </w:r>
      <w:proofErr w:type="gramStart"/>
      <w:r w:rsidRPr="0022440C">
        <w:rPr>
          <w:rFonts w:ascii="Tahoma" w:hAnsi="Tahoma" w:cs="Tahoma"/>
          <w:sz w:val="20"/>
        </w:rPr>
        <w:t>If you miss something, leave a space and see if you can fill in the gap later, or see me if you can't.</w:t>
      </w:r>
      <w:proofErr w:type="gramEnd"/>
      <w:r w:rsidRPr="0022440C">
        <w:rPr>
          <w:rFonts w:ascii="Tahoma" w:hAnsi="Tahoma" w:cs="Tahoma"/>
          <w:sz w:val="20"/>
        </w:rPr>
        <w:t xml:space="preserve">  Recopying your notes may prove useful.</w:t>
      </w:r>
    </w:p>
    <w:p w:rsidR="00E94B89" w:rsidRPr="0022440C" w:rsidRDefault="00E94B89" w:rsidP="00E94B89">
      <w:pPr>
        <w:tabs>
          <w:tab w:val="right" w:pos="10080"/>
        </w:tabs>
        <w:ind w:right="630"/>
        <w:rPr>
          <w:rFonts w:ascii="Tahoma" w:hAnsi="Tahoma" w:cs="Tahoma"/>
          <w:sz w:val="20"/>
          <w:u w:val="single"/>
        </w:rPr>
      </w:pPr>
    </w:p>
    <w:p w:rsidR="00E94B89" w:rsidRPr="0022440C" w:rsidRDefault="00E94B89" w:rsidP="00E94B89">
      <w:pPr>
        <w:tabs>
          <w:tab w:val="right" w:pos="10080"/>
        </w:tabs>
        <w:ind w:right="630"/>
        <w:rPr>
          <w:rFonts w:ascii="Tahoma" w:hAnsi="Tahoma" w:cs="Tahoma"/>
          <w:sz w:val="20"/>
        </w:rPr>
      </w:pPr>
      <w:r w:rsidRPr="0022440C">
        <w:rPr>
          <w:rFonts w:ascii="Tahoma" w:hAnsi="Tahoma" w:cs="Tahoma"/>
          <w:sz w:val="20"/>
          <w:u w:val="single"/>
        </w:rPr>
        <w:t xml:space="preserve">Cooperative </w:t>
      </w:r>
      <w:proofErr w:type="gramStart"/>
      <w:r w:rsidRPr="0022440C">
        <w:rPr>
          <w:rFonts w:ascii="Tahoma" w:hAnsi="Tahoma" w:cs="Tahoma"/>
          <w:sz w:val="20"/>
          <w:u w:val="single"/>
        </w:rPr>
        <w:t>learning</w:t>
      </w:r>
      <w:r w:rsidRPr="0022440C">
        <w:rPr>
          <w:rFonts w:ascii="Tahoma" w:hAnsi="Tahoma" w:cs="Tahoma"/>
          <w:sz w:val="20"/>
        </w:rPr>
        <w:t xml:space="preserve">  The</w:t>
      </w:r>
      <w:proofErr w:type="gramEnd"/>
      <w:r w:rsidRPr="0022440C">
        <w:rPr>
          <w:rFonts w:ascii="Tahoma" w:hAnsi="Tahoma" w:cs="Tahoma"/>
          <w:sz w:val="20"/>
        </w:rPr>
        <w:t xml:space="preserve"> class will meet regularly in cooperative learning groups.  The groups will give you the opportunity to meet other students in the class and to deepen your knowledge of the subject through discussion.  Because of the cooperative nature of the activity, </w:t>
      </w:r>
      <w:r w:rsidRPr="009E6E81">
        <w:rPr>
          <w:rFonts w:ascii="Tahoma" w:hAnsi="Tahoma" w:cs="Tahoma"/>
          <w:i/>
          <w:sz w:val="20"/>
        </w:rPr>
        <w:t>group work cannot be made up</w:t>
      </w:r>
      <w:r w:rsidRPr="0022440C">
        <w:rPr>
          <w:rFonts w:ascii="Tahoma" w:hAnsi="Tahoma" w:cs="Tahoma"/>
          <w:sz w:val="20"/>
        </w:rPr>
        <w:t>.</w:t>
      </w:r>
    </w:p>
    <w:p w:rsidR="00E94B89" w:rsidRPr="0022440C" w:rsidRDefault="00E94B89" w:rsidP="00E94B89">
      <w:pPr>
        <w:tabs>
          <w:tab w:val="right" w:pos="10080"/>
        </w:tabs>
        <w:ind w:right="630"/>
        <w:rPr>
          <w:rFonts w:ascii="Tahoma" w:hAnsi="Tahoma" w:cs="Tahoma"/>
          <w:sz w:val="20"/>
          <w:u w:val="single"/>
        </w:rPr>
      </w:pPr>
    </w:p>
    <w:p w:rsidR="009E6E81" w:rsidRPr="002112F9" w:rsidRDefault="009E6E81" w:rsidP="009E6E81">
      <w:pPr>
        <w:tabs>
          <w:tab w:val="right" w:pos="10080"/>
        </w:tabs>
        <w:ind w:right="630"/>
        <w:rPr>
          <w:rFonts w:ascii="Tahoma" w:hAnsi="Tahoma" w:cs="Tahoma"/>
          <w:sz w:val="20"/>
        </w:rPr>
      </w:pPr>
      <w:r w:rsidRPr="002112F9">
        <w:rPr>
          <w:rFonts w:ascii="Tahoma" w:hAnsi="Tahoma" w:cs="Tahoma"/>
          <w:sz w:val="20"/>
          <w:u w:val="single"/>
        </w:rPr>
        <w:t xml:space="preserve">Classroom </w:t>
      </w:r>
      <w:proofErr w:type="gramStart"/>
      <w:r w:rsidRPr="002112F9">
        <w:rPr>
          <w:rFonts w:ascii="Tahoma" w:hAnsi="Tahoma" w:cs="Tahoma"/>
          <w:sz w:val="20"/>
          <w:u w:val="single"/>
        </w:rPr>
        <w:t>etiquette</w:t>
      </w:r>
      <w:r w:rsidRPr="002112F9">
        <w:rPr>
          <w:rFonts w:ascii="Tahoma" w:hAnsi="Tahoma" w:cs="Tahoma"/>
          <w:sz w:val="20"/>
        </w:rPr>
        <w:t xml:space="preserve">  The</w:t>
      </w:r>
      <w:proofErr w:type="gramEnd"/>
      <w:r w:rsidRPr="002112F9">
        <w:rPr>
          <w:rFonts w:ascii="Tahoma" w:hAnsi="Tahoma" w:cs="Tahoma"/>
          <w:sz w:val="20"/>
        </w:rPr>
        <w:t xml:space="preserve"> only real rule is to avoid distracting others.  This translates to: arriving on time, </w:t>
      </w:r>
      <w:r w:rsidRPr="001A50F5">
        <w:rPr>
          <w:rFonts w:ascii="Tahoma" w:hAnsi="Tahoma" w:cs="Tahoma"/>
          <w:i/>
          <w:sz w:val="20"/>
        </w:rPr>
        <w:t xml:space="preserve">turning your cell phone </w:t>
      </w:r>
      <w:r>
        <w:rPr>
          <w:rFonts w:ascii="Tahoma" w:hAnsi="Tahoma" w:cs="Tahoma"/>
          <w:i/>
          <w:sz w:val="20"/>
        </w:rPr>
        <w:t xml:space="preserve">off or on vibrate </w:t>
      </w:r>
      <w:r w:rsidRPr="001A50F5">
        <w:rPr>
          <w:rFonts w:ascii="Tahoma" w:hAnsi="Tahoma" w:cs="Tahoma"/>
          <w:i/>
          <w:sz w:val="20"/>
        </w:rPr>
        <w:t>during class</w:t>
      </w:r>
      <w:r>
        <w:rPr>
          <w:rFonts w:ascii="Tahoma" w:hAnsi="Tahoma" w:cs="Tahoma"/>
          <w:sz w:val="20"/>
        </w:rPr>
        <w:t xml:space="preserve">, </w:t>
      </w:r>
      <w:r w:rsidRPr="002112F9">
        <w:rPr>
          <w:rFonts w:ascii="Tahoma" w:hAnsi="Tahoma" w:cs="Tahoma"/>
          <w:sz w:val="20"/>
        </w:rPr>
        <w:t xml:space="preserve">not leaving class early unless absolutely necessary (and, preferably, informing the instructor beforehand), not eating loudly, limiting conversation to the subject under discussion, etc.  </w:t>
      </w:r>
      <w:r>
        <w:rPr>
          <w:rFonts w:ascii="Tahoma" w:hAnsi="Tahoma" w:cs="Tahoma"/>
          <w:sz w:val="20"/>
        </w:rPr>
        <w:t>(</w:t>
      </w:r>
      <w:r w:rsidRPr="002112F9">
        <w:rPr>
          <w:rFonts w:ascii="Tahoma" w:hAnsi="Tahoma" w:cs="Tahoma"/>
          <w:sz w:val="20"/>
        </w:rPr>
        <w:t>You know what you find distracting</w:t>
      </w:r>
      <w:r>
        <w:rPr>
          <w:rFonts w:ascii="Tahoma" w:hAnsi="Tahoma" w:cs="Tahoma"/>
          <w:sz w:val="20"/>
        </w:rPr>
        <w:t xml:space="preserve"> – don’t do that</w:t>
      </w:r>
      <w:r w:rsidRPr="002112F9">
        <w:rPr>
          <w:rFonts w:ascii="Tahoma" w:hAnsi="Tahoma" w:cs="Tahoma"/>
          <w:sz w:val="20"/>
        </w:rPr>
        <w:t>.)</w:t>
      </w:r>
    </w:p>
    <w:p w:rsidR="00E94B89" w:rsidRPr="0022440C" w:rsidRDefault="00E94B89" w:rsidP="00E94B89">
      <w:pPr>
        <w:tabs>
          <w:tab w:val="right" w:pos="10080"/>
        </w:tabs>
        <w:ind w:right="630"/>
        <w:rPr>
          <w:rFonts w:ascii="Tahoma" w:hAnsi="Tahoma" w:cs="Tahoma"/>
          <w:sz w:val="20"/>
        </w:rPr>
      </w:pPr>
    </w:p>
    <w:p w:rsidR="00E94B89" w:rsidRPr="0022440C" w:rsidRDefault="00E94B89" w:rsidP="00E94B89">
      <w:pPr>
        <w:tabs>
          <w:tab w:val="right" w:pos="10080"/>
        </w:tabs>
        <w:ind w:right="630"/>
        <w:rPr>
          <w:rFonts w:ascii="Tahoma" w:hAnsi="Tahoma" w:cs="Tahoma"/>
          <w:sz w:val="20"/>
        </w:rPr>
      </w:pPr>
    </w:p>
    <w:p w:rsidR="00E94B89" w:rsidRPr="0022440C" w:rsidRDefault="00E94B89" w:rsidP="00E94B89">
      <w:pPr>
        <w:tabs>
          <w:tab w:val="right" w:pos="10080"/>
        </w:tabs>
        <w:ind w:right="630"/>
        <w:rPr>
          <w:rFonts w:ascii="Tahoma" w:hAnsi="Tahoma" w:cs="Tahoma"/>
          <w:b/>
          <w:sz w:val="20"/>
          <w:u w:val="single"/>
        </w:rPr>
      </w:pPr>
      <w:r w:rsidRPr="0022440C">
        <w:rPr>
          <w:rFonts w:ascii="Tahoma" w:hAnsi="Tahoma" w:cs="Tahoma"/>
          <w:b/>
          <w:sz w:val="20"/>
          <w:u w:val="single"/>
        </w:rPr>
        <w:t>Examinations:</w:t>
      </w:r>
    </w:p>
    <w:p w:rsidR="00E94B89" w:rsidRPr="0022440C" w:rsidRDefault="00E94B89" w:rsidP="00E94B89">
      <w:pPr>
        <w:tabs>
          <w:tab w:val="right" w:pos="10080"/>
        </w:tabs>
        <w:ind w:right="630"/>
        <w:rPr>
          <w:rFonts w:ascii="Tahoma" w:hAnsi="Tahoma" w:cs="Tahoma"/>
          <w:sz w:val="20"/>
          <w:u w:val="single"/>
        </w:rPr>
      </w:pPr>
    </w:p>
    <w:p w:rsidR="00E94B89" w:rsidRPr="0022440C" w:rsidRDefault="00E94B89" w:rsidP="00E94B89">
      <w:pPr>
        <w:tabs>
          <w:tab w:val="right" w:pos="10080"/>
        </w:tabs>
        <w:ind w:right="630"/>
        <w:rPr>
          <w:rFonts w:ascii="Tahoma" w:hAnsi="Tahoma" w:cs="Tahoma"/>
          <w:sz w:val="20"/>
        </w:rPr>
      </w:pPr>
      <w:r w:rsidRPr="0022440C">
        <w:rPr>
          <w:rFonts w:ascii="Tahoma" w:hAnsi="Tahoma" w:cs="Tahoma"/>
          <w:sz w:val="20"/>
          <w:u w:val="single"/>
        </w:rPr>
        <w:t>Make-</w:t>
      </w:r>
      <w:proofErr w:type="gramStart"/>
      <w:r w:rsidRPr="0022440C">
        <w:rPr>
          <w:rFonts w:ascii="Tahoma" w:hAnsi="Tahoma" w:cs="Tahoma"/>
          <w:sz w:val="20"/>
          <w:u w:val="single"/>
        </w:rPr>
        <w:t>ups</w:t>
      </w:r>
      <w:r w:rsidRPr="0022440C">
        <w:rPr>
          <w:rFonts w:ascii="Tahoma" w:hAnsi="Tahoma" w:cs="Tahoma"/>
          <w:sz w:val="20"/>
        </w:rPr>
        <w:t xml:space="preserve">  </w:t>
      </w:r>
      <w:proofErr w:type="spellStart"/>
      <w:r w:rsidRPr="0022440C">
        <w:rPr>
          <w:rFonts w:ascii="Tahoma" w:hAnsi="Tahoma" w:cs="Tahoma"/>
          <w:sz w:val="20"/>
        </w:rPr>
        <w:t>Make</w:t>
      </w:r>
      <w:proofErr w:type="gramEnd"/>
      <w:r w:rsidRPr="0022440C">
        <w:rPr>
          <w:rFonts w:ascii="Tahoma" w:hAnsi="Tahoma" w:cs="Tahoma"/>
          <w:sz w:val="20"/>
        </w:rPr>
        <w:t>-ups</w:t>
      </w:r>
      <w:proofErr w:type="spellEnd"/>
      <w:r w:rsidRPr="0022440C">
        <w:rPr>
          <w:rFonts w:ascii="Tahoma" w:hAnsi="Tahoma" w:cs="Tahoma"/>
          <w:sz w:val="20"/>
        </w:rPr>
        <w:t xml:space="preserve"> will be given only with prior permission, and except in cases of real emergency, permission must be granted </w:t>
      </w:r>
      <w:r w:rsidRPr="0022440C">
        <w:rPr>
          <w:rFonts w:ascii="Tahoma" w:hAnsi="Tahoma" w:cs="Tahoma"/>
          <w:i/>
          <w:sz w:val="20"/>
        </w:rPr>
        <w:t>before the exam is missed</w:t>
      </w:r>
      <w:r w:rsidRPr="0022440C">
        <w:rPr>
          <w:rFonts w:ascii="Tahoma" w:hAnsi="Tahoma" w:cs="Tahoma"/>
          <w:sz w:val="20"/>
        </w:rPr>
        <w:t xml:space="preserve">.  You can contact me at the office phone above (if I am unavailable, you can leave a message on my voice mail) or by email.  </w:t>
      </w:r>
      <w:r w:rsidRPr="0022440C">
        <w:rPr>
          <w:rFonts w:ascii="Tahoma" w:hAnsi="Tahoma" w:cs="Tahoma"/>
          <w:iCs/>
          <w:sz w:val="20"/>
        </w:rPr>
        <w:t>The message must</w:t>
      </w:r>
      <w:r w:rsidRPr="0022440C">
        <w:rPr>
          <w:rFonts w:ascii="Tahoma" w:hAnsi="Tahoma" w:cs="Tahoma"/>
          <w:i/>
          <w:sz w:val="20"/>
        </w:rPr>
        <w:t xml:space="preserve"> </w:t>
      </w:r>
      <w:r w:rsidRPr="0022440C">
        <w:rPr>
          <w:rFonts w:ascii="Tahoma" w:hAnsi="Tahoma" w:cs="Tahoma"/>
          <w:i/>
          <w:sz w:val="20"/>
          <w:u w:val="single"/>
        </w:rPr>
        <w:t>include the reason you cannot attend and a phone number or email address where you can be reached</w:t>
      </w:r>
      <w:r w:rsidRPr="0022440C">
        <w:rPr>
          <w:rFonts w:ascii="Tahoma" w:hAnsi="Tahoma" w:cs="Tahoma"/>
          <w:sz w:val="20"/>
        </w:rPr>
        <w:t xml:space="preserve"> so that we can arrange a makeup exam.</w:t>
      </w:r>
    </w:p>
    <w:p w:rsidR="004437E4" w:rsidRPr="0022440C" w:rsidRDefault="004437E4" w:rsidP="00E94B89">
      <w:pPr>
        <w:tabs>
          <w:tab w:val="right" w:pos="10080"/>
        </w:tabs>
        <w:ind w:right="630"/>
        <w:rPr>
          <w:rFonts w:ascii="Tahoma" w:hAnsi="Tahoma" w:cs="Tahoma"/>
          <w:sz w:val="20"/>
          <w:u w:val="single"/>
        </w:rPr>
      </w:pPr>
    </w:p>
    <w:p w:rsidR="00E94B89" w:rsidRPr="0022440C" w:rsidRDefault="00E94B89" w:rsidP="00E94B89">
      <w:pPr>
        <w:tabs>
          <w:tab w:val="right" w:pos="10080"/>
        </w:tabs>
        <w:ind w:right="630"/>
        <w:rPr>
          <w:rFonts w:ascii="Tahoma" w:hAnsi="Tahoma" w:cs="Tahoma"/>
          <w:sz w:val="20"/>
        </w:rPr>
      </w:pPr>
      <w:proofErr w:type="gramStart"/>
      <w:r w:rsidRPr="0022440C">
        <w:rPr>
          <w:rFonts w:ascii="Tahoma" w:hAnsi="Tahoma" w:cs="Tahoma"/>
          <w:sz w:val="20"/>
          <w:u w:val="single"/>
        </w:rPr>
        <w:t>Corrections</w:t>
      </w:r>
      <w:r w:rsidRPr="0022440C">
        <w:rPr>
          <w:rFonts w:ascii="Tahoma" w:hAnsi="Tahoma" w:cs="Tahoma"/>
          <w:sz w:val="20"/>
        </w:rPr>
        <w:t xml:space="preserve">  You</w:t>
      </w:r>
      <w:proofErr w:type="gramEnd"/>
      <w:r w:rsidRPr="0022440C">
        <w:rPr>
          <w:rFonts w:ascii="Tahoma" w:hAnsi="Tahoma" w:cs="Tahoma"/>
          <w:sz w:val="20"/>
        </w:rPr>
        <w:t xml:space="preserve"> will be given an opportunity to make corrections to your quizzes and exams for additional credit.  Generally, you will be able to earn up to 10 additional points (10%) on an exam.  (Corrected work will be worth half its value on the original exam.)  Exams will be graded on a curve after corrections have been made.</w:t>
      </w:r>
    </w:p>
    <w:p w:rsidR="004437E4" w:rsidRPr="0022440C" w:rsidRDefault="004437E4" w:rsidP="00E94B89">
      <w:pPr>
        <w:tabs>
          <w:tab w:val="right" w:pos="10080"/>
        </w:tabs>
        <w:ind w:right="630"/>
        <w:rPr>
          <w:rFonts w:ascii="Tahoma" w:hAnsi="Tahoma" w:cs="Tahoma"/>
          <w:sz w:val="20"/>
        </w:rPr>
      </w:pPr>
    </w:p>
    <w:p w:rsidR="00E94B89" w:rsidRPr="0022440C" w:rsidRDefault="00E94B89" w:rsidP="00E94B89">
      <w:pPr>
        <w:tabs>
          <w:tab w:val="right" w:pos="10080"/>
        </w:tabs>
        <w:ind w:right="630"/>
        <w:rPr>
          <w:rFonts w:ascii="Tahoma" w:hAnsi="Tahoma" w:cs="Tahoma"/>
          <w:sz w:val="20"/>
        </w:rPr>
      </w:pPr>
    </w:p>
    <w:p w:rsidR="00A36273" w:rsidRPr="0022440C" w:rsidRDefault="00A36273" w:rsidP="00A36273">
      <w:pPr>
        <w:tabs>
          <w:tab w:val="right" w:pos="10080"/>
        </w:tabs>
        <w:ind w:right="630"/>
        <w:rPr>
          <w:rFonts w:ascii="Tahoma" w:hAnsi="Tahoma" w:cs="Tahoma"/>
          <w:b/>
          <w:sz w:val="20"/>
          <w:u w:val="single"/>
        </w:rPr>
      </w:pPr>
      <w:r w:rsidRPr="0022440C">
        <w:rPr>
          <w:rFonts w:ascii="Tahoma" w:hAnsi="Tahoma" w:cs="Tahoma"/>
          <w:b/>
          <w:sz w:val="20"/>
          <w:u w:val="single"/>
        </w:rPr>
        <w:t>Getting extra help:</w:t>
      </w:r>
    </w:p>
    <w:p w:rsidR="00A36273" w:rsidRPr="0022440C" w:rsidRDefault="00A36273" w:rsidP="00A36273">
      <w:pPr>
        <w:tabs>
          <w:tab w:val="right" w:pos="10080"/>
        </w:tabs>
        <w:ind w:right="630"/>
        <w:rPr>
          <w:rFonts w:ascii="Tahoma" w:hAnsi="Tahoma" w:cs="Tahoma"/>
          <w:sz w:val="20"/>
          <w:u w:val="single"/>
        </w:rPr>
      </w:pPr>
    </w:p>
    <w:p w:rsidR="00A36273" w:rsidRPr="0022440C" w:rsidRDefault="006F60A2" w:rsidP="00A36273">
      <w:pPr>
        <w:tabs>
          <w:tab w:val="right" w:pos="10080"/>
        </w:tabs>
        <w:ind w:right="630"/>
        <w:rPr>
          <w:rFonts w:ascii="Tahoma" w:hAnsi="Tahoma" w:cs="Tahoma"/>
          <w:sz w:val="20"/>
        </w:rPr>
      </w:pPr>
      <w:r>
        <w:rPr>
          <w:rFonts w:ascii="Tahoma" w:hAnsi="Tahoma" w:cs="Tahoma"/>
          <w:sz w:val="20"/>
          <w:u w:val="single"/>
        </w:rPr>
        <w:t>In person/</w:t>
      </w:r>
      <w:proofErr w:type="gramStart"/>
      <w:r>
        <w:rPr>
          <w:rFonts w:ascii="Tahoma" w:hAnsi="Tahoma" w:cs="Tahoma"/>
          <w:sz w:val="20"/>
          <w:u w:val="single"/>
        </w:rPr>
        <w:t>online</w:t>
      </w:r>
      <w:r w:rsidR="00A36273" w:rsidRPr="0022440C">
        <w:rPr>
          <w:rFonts w:ascii="Tahoma" w:hAnsi="Tahoma" w:cs="Tahoma"/>
          <w:sz w:val="20"/>
        </w:rPr>
        <w:t xml:space="preserve">  I</w:t>
      </w:r>
      <w:proofErr w:type="gramEnd"/>
      <w:r w:rsidR="00A36273" w:rsidRPr="0022440C">
        <w:rPr>
          <w:rFonts w:ascii="Tahoma" w:hAnsi="Tahoma" w:cs="Tahoma"/>
          <w:sz w:val="20"/>
        </w:rPr>
        <w:t xml:space="preserve"> am </w:t>
      </w:r>
      <w:r w:rsidR="00A36273" w:rsidRPr="006F60A2">
        <w:rPr>
          <w:rFonts w:ascii="Tahoma" w:hAnsi="Tahoma" w:cs="Tahoma"/>
          <w:i/>
          <w:sz w:val="20"/>
        </w:rPr>
        <w:t>extremely</w:t>
      </w:r>
      <w:r w:rsidR="00A36273" w:rsidRPr="0022440C">
        <w:rPr>
          <w:rFonts w:ascii="Tahoma" w:hAnsi="Tahoma" w:cs="Tahoma"/>
          <w:sz w:val="20"/>
        </w:rPr>
        <w:t xml:space="preserve"> happy to help you with your questions.  (Don’t feel afraid to ask me – it’s my job</w:t>
      </w:r>
      <w:r w:rsidR="00EC2D2E">
        <w:rPr>
          <w:rFonts w:ascii="Tahoma" w:hAnsi="Tahoma" w:cs="Tahoma"/>
          <w:sz w:val="20"/>
        </w:rPr>
        <w:t>, and I love my job</w:t>
      </w:r>
      <w:r w:rsidR="00A36273" w:rsidRPr="0022440C">
        <w:rPr>
          <w:rFonts w:ascii="Tahoma" w:hAnsi="Tahoma" w:cs="Tahoma"/>
          <w:sz w:val="20"/>
        </w:rPr>
        <w:t>!)  You can see me in my office during my office hours listed above (students with appointments have first priority), or just stop by and ask if I'm busy (I’ll be honest</w:t>
      </w:r>
      <w:r w:rsidR="009E6E81">
        <w:rPr>
          <w:rFonts w:ascii="Tahoma" w:hAnsi="Tahoma" w:cs="Tahoma"/>
          <w:sz w:val="20"/>
        </w:rPr>
        <w:t>)</w:t>
      </w:r>
      <w:r w:rsidR="00EC2D2E">
        <w:rPr>
          <w:rFonts w:ascii="Tahoma" w:hAnsi="Tahoma" w:cs="Tahoma"/>
          <w:sz w:val="20"/>
        </w:rPr>
        <w:t>.</w:t>
      </w:r>
      <w:r w:rsidR="00A36273" w:rsidRPr="0022440C">
        <w:rPr>
          <w:rFonts w:ascii="Tahoma" w:hAnsi="Tahoma" w:cs="Tahoma"/>
          <w:sz w:val="20"/>
        </w:rPr>
        <w:t xml:space="preserve">  I also can be reached by email business days</w:t>
      </w:r>
      <w:r w:rsidR="009E6E81">
        <w:rPr>
          <w:rFonts w:ascii="Tahoma" w:hAnsi="Tahoma" w:cs="Tahoma"/>
          <w:sz w:val="20"/>
        </w:rPr>
        <w:t xml:space="preserve"> </w:t>
      </w:r>
      <w:r w:rsidR="00A36273" w:rsidRPr="0022440C">
        <w:rPr>
          <w:rFonts w:ascii="Tahoma" w:hAnsi="Tahoma" w:cs="Tahoma"/>
          <w:sz w:val="20"/>
        </w:rPr>
        <w:t>(I don't always check email over the weekend).</w:t>
      </w:r>
      <w:r w:rsidR="009E6E81">
        <w:rPr>
          <w:rFonts w:ascii="Tahoma" w:hAnsi="Tahoma" w:cs="Tahoma"/>
          <w:sz w:val="20"/>
        </w:rPr>
        <w:t xml:space="preserve">  Better yet, post a message to Blackboard </w:t>
      </w:r>
      <w:r w:rsidR="00EC2D2E">
        <w:rPr>
          <w:rFonts w:ascii="Tahoma" w:hAnsi="Tahoma" w:cs="Tahoma"/>
          <w:sz w:val="20"/>
        </w:rPr>
        <w:t>(see below) so everyone gets an answer</w:t>
      </w:r>
      <w:r w:rsidR="009E6E81">
        <w:rPr>
          <w:rFonts w:ascii="Tahoma" w:hAnsi="Tahoma" w:cs="Tahoma"/>
          <w:sz w:val="20"/>
        </w:rPr>
        <w:t>!</w:t>
      </w:r>
    </w:p>
    <w:p w:rsidR="00A36273" w:rsidRPr="0022440C" w:rsidRDefault="00A36273" w:rsidP="00A36273">
      <w:pPr>
        <w:tabs>
          <w:tab w:val="right" w:pos="10080"/>
        </w:tabs>
        <w:ind w:right="630"/>
        <w:rPr>
          <w:rFonts w:ascii="Tahoma" w:hAnsi="Tahoma" w:cs="Tahoma"/>
          <w:sz w:val="20"/>
          <w:u w:val="single"/>
        </w:rPr>
      </w:pPr>
    </w:p>
    <w:p w:rsidR="00EC2D2E" w:rsidRDefault="00A36273" w:rsidP="00A36273">
      <w:pPr>
        <w:tabs>
          <w:tab w:val="right" w:pos="10080"/>
        </w:tabs>
        <w:ind w:right="630"/>
        <w:rPr>
          <w:rFonts w:ascii="Tahoma" w:hAnsi="Tahoma" w:cs="Tahoma"/>
          <w:sz w:val="20"/>
        </w:rPr>
      </w:pPr>
      <w:r w:rsidRPr="0022440C">
        <w:rPr>
          <w:rFonts w:ascii="Tahoma" w:hAnsi="Tahoma" w:cs="Tahoma"/>
          <w:sz w:val="20"/>
          <w:u w:val="single"/>
        </w:rPr>
        <w:t xml:space="preserve">On-line </w:t>
      </w:r>
      <w:proofErr w:type="gramStart"/>
      <w:r w:rsidRPr="0022440C">
        <w:rPr>
          <w:rFonts w:ascii="Tahoma" w:hAnsi="Tahoma" w:cs="Tahoma"/>
          <w:sz w:val="20"/>
          <w:u w:val="single"/>
        </w:rPr>
        <w:t>solutions</w:t>
      </w:r>
      <w:r w:rsidRPr="0022440C">
        <w:rPr>
          <w:rFonts w:ascii="Tahoma" w:hAnsi="Tahoma" w:cs="Tahoma"/>
          <w:sz w:val="20"/>
        </w:rPr>
        <w:t xml:space="preserve">  </w:t>
      </w:r>
      <w:proofErr w:type="spellStart"/>
      <w:r w:rsidRPr="0022440C">
        <w:rPr>
          <w:rFonts w:ascii="Tahoma" w:hAnsi="Tahoma" w:cs="Tahoma"/>
          <w:sz w:val="20"/>
        </w:rPr>
        <w:t>Solutions</w:t>
      </w:r>
      <w:proofErr w:type="spellEnd"/>
      <w:proofErr w:type="gramEnd"/>
      <w:r w:rsidRPr="0022440C">
        <w:rPr>
          <w:rFonts w:ascii="Tahoma" w:hAnsi="Tahoma" w:cs="Tahoma"/>
          <w:sz w:val="20"/>
        </w:rPr>
        <w:t xml:space="preserve"> to the problems you work on cooperatively in groups will be posted </w:t>
      </w:r>
      <w:r w:rsidR="00EC2D2E">
        <w:rPr>
          <w:rFonts w:ascii="Tahoma" w:hAnsi="Tahoma" w:cs="Tahoma"/>
          <w:sz w:val="20"/>
        </w:rPr>
        <w:t>on Blackboard</w:t>
      </w:r>
      <w:r w:rsidRPr="0022440C">
        <w:rPr>
          <w:rFonts w:ascii="Tahoma" w:hAnsi="Tahoma" w:cs="Tahoma"/>
          <w:sz w:val="20"/>
        </w:rPr>
        <w:t xml:space="preserve"> at least weekly, and always in time to prepare for a quiz or examination.</w:t>
      </w:r>
    </w:p>
    <w:p w:rsidR="00A36273" w:rsidRPr="0022440C" w:rsidRDefault="00A36273" w:rsidP="00A36273">
      <w:pPr>
        <w:tabs>
          <w:tab w:val="right" w:pos="10080"/>
        </w:tabs>
        <w:ind w:right="630"/>
        <w:rPr>
          <w:rFonts w:ascii="Tahoma" w:hAnsi="Tahoma" w:cs="Tahoma"/>
          <w:sz w:val="20"/>
          <w:u w:val="single"/>
        </w:rPr>
      </w:pPr>
    </w:p>
    <w:p w:rsidR="00A36273" w:rsidRPr="0022440C" w:rsidRDefault="00A36273" w:rsidP="00A36273">
      <w:pPr>
        <w:tabs>
          <w:tab w:val="right" w:pos="10080"/>
        </w:tabs>
        <w:ind w:right="630"/>
        <w:rPr>
          <w:rFonts w:ascii="Tahoma" w:hAnsi="Tahoma" w:cs="Tahoma"/>
          <w:sz w:val="20"/>
        </w:rPr>
      </w:pPr>
      <w:r w:rsidRPr="0022440C">
        <w:rPr>
          <w:rFonts w:ascii="Tahoma" w:hAnsi="Tahoma" w:cs="Tahoma"/>
          <w:sz w:val="20"/>
          <w:u w:val="single"/>
        </w:rPr>
        <w:t xml:space="preserve">Blackboard discussion </w:t>
      </w:r>
      <w:proofErr w:type="gramStart"/>
      <w:r w:rsidRPr="0022440C">
        <w:rPr>
          <w:rFonts w:ascii="Tahoma" w:hAnsi="Tahoma" w:cs="Tahoma"/>
          <w:sz w:val="20"/>
          <w:u w:val="single"/>
        </w:rPr>
        <w:t>items</w:t>
      </w:r>
      <w:r w:rsidRPr="0022440C">
        <w:rPr>
          <w:rFonts w:ascii="Tahoma" w:hAnsi="Tahoma" w:cs="Tahoma"/>
          <w:sz w:val="20"/>
        </w:rPr>
        <w:t xml:space="preserve">  If</w:t>
      </w:r>
      <w:proofErr w:type="gramEnd"/>
      <w:r w:rsidRPr="0022440C">
        <w:rPr>
          <w:rFonts w:ascii="Tahoma" w:hAnsi="Tahoma" w:cs="Tahoma"/>
          <w:sz w:val="20"/>
        </w:rPr>
        <w:t xml:space="preserve"> you would like to contact other members of the class, please go to the Blackboard course companion and post a message – it is quite likely that someone else in the class may be able to help you out.  I will also receive copies of these messages and will try to respond to them if no one else does.  I can also be sent a personal message at my email address or via Blackboard.</w:t>
      </w:r>
    </w:p>
    <w:p w:rsidR="006F60A2" w:rsidRDefault="006F60A2" w:rsidP="006B203E">
      <w:pPr>
        <w:tabs>
          <w:tab w:val="right" w:pos="10080"/>
        </w:tabs>
        <w:ind w:right="630"/>
        <w:rPr>
          <w:rFonts w:ascii="Tahoma" w:hAnsi="Tahoma" w:cs="Tahoma"/>
          <w:b/>
          <w:sz w:val="20"/>
          <w:u w:val="single"/>
        </w:rPr>
      </w:pPr>
    </w:p>
    <w:p w:rsidR="00EC2D2E" w:rsidRDefault="00EC2D2E" w:rsidP="006B203E">
      <w:pPr>
        <w:tabs>
          <w:tab w:val="right" w:pos="10080"/>
        </w:tabs>
        <w:ind w:right="630"/>
        <w:rPr>
          <w:rFonts w:ascii="Tahoma" w:hAnsi="Tahoma" w:cs="Tahoma"/>
          <w:b/>
          <w:sz w:val="20"/>
          <w:u w:val="single"/>
        </w:rPr>
      </w:pPr>
    </w:p>
    <w:p w:rsidR="00A36273" w:rsidRPr="0022440C" w:rsidRDefault="00A36273" w:rsidP="006B203E">
      <w:pPr>
        <w:tabs>
          <w:tab w:val="right" w:pos="10080"/>
        </w:tabs>
        <w:ind w:right="630"/>
        <w:rPr>
          <w:rFonts w:ascii="Tahoma" w:hAnsi="Tahoma" w:cs="Tahoma"/>
          <w:b/>
          <w:sz w:val="20"/>
          <w:u w:val="single"/>
        </w:rPr>
      </w:pPr>
      <w:r w:rsidRPr="0022440C">
        <w:rPr>
          <w:rFonts w:ascii="Tahoma" w:hAnsi="Tahoma" w:cs="Tahoma"/>
          <w:b/>
          <w:sz w:val="20"/>
          <w:u w:val="single"/>
        </w:rPr>
        <w:lastRenderedPageBreak/>
        <w:t>Some additional information:</w:t>
      </w:r>
    </w:p>
    <w:p w:rsidR="00A36273" w:rsidRPr="0022440C" w:rsidRDefault="00A36273" w:rsidP="006B203E">
      <w:pPr>
        <w:tabs>
          <w:tab w:val="right" w:pos="10080"/>
        </w:tabs>
        <w:ind w:right="630"/>
        <w:rPr>
          <w:rFonts w:ascii="Tahoma" w:hAnsi="Tahoma" w:cs="Tahoma"/>
          <w:sz w:val="20"/>
          <w:u w:val="single"/>
        </w:rPr>
      </w:pPr>
    </w:p>
    <w:p w:rsidR="00A36273" w:rsidRPr="0022440C" w:rsidRDefault="00A36273" w:rsidP="006B203E">
      <w:pPr>
        <w:tabs>
          <w:tab w:val="right" w:pos="10080"/>
        </w:tabs>
        <w:ind w:right="630"/>
        <w:rPr>
          <w:rFonts w:ascii="Tahoma" w:hAnsi="Tahoma" w:cs="Tahoma"/>
          <w:sz w:val="20"/>
        </w:rPr>
      </w:pPr>
      <w:proofErr w:type="gramStart"/>
      <w:r w:rsidRPr="0022440C">
        <w:rPr>
          <w:rFonts w:ascii="Tahoma" w:hAnsi="Tahoma" w:cs="Tahoma"/>
          <w:sz w:val="20"/>
          <w:u w:val="single"/>
        </w:rPr>
        <w:t>Calculators</w:t>
      </w:r>
      <w:r w:rsidRPr="0022440C">
        <w:rPr>
          <w:rFonts w:ascii="Tahoma" w:hAnsi="Tahoma" w:cs="Tahoma"/>
          <w:sz w:val="20"/>
        </w:rPr>
        <w:t xml:space="preserve">  We</w:t>
      </w:r>
      <w:proofErr w:type="gramEnd"/>
      <w:r w:rsidRPr="0022440C">
        <w:rPr>
          <w:rFonts w:ascii="Tahoma" w:hAnsi="Tahoma" w:cs="Tahoma"/>
          <w:sz w:val="20"/>
        </w:rPr>
        <w:t xml:space="preserve"> will make use of graphing calculators in the classroom, and you may use them for homework and examinations.  The TI-82 and -83 are supported by the Mathematics Department, which means that we can provide you instruction on how to use them and programs for appropriate parts of the course.  If you have another graphing calculator you want to use, as long as you know how to use it and can write your own programs for it, it is allowed if it meets the following restriction:  </w:t>
      </w:r>
      <w:r w:rsidRPr="0022440C">
        <w:rPr>
          <w:rFonts w:ascii="Tahoma" w:hAnsi="Tahoma" w:cs="Tahoma"/>
          <w:sz w:val="20"/>
          <w:u w:val="single"/>
        </w:rPr>
        <w:t>No calculator with computer algebra capability</w:t>
      </w:r>
      <w:r w:rsidRPr="0022440C">
        <w:rPr>
          <w:rFonts w:ascii="Tahoma" w:hAnsi="Tahoma" w:cs="Tahoma"/>
          <w:sz w:val="20"/>
        </w:rPr>
        <w:t xml:space="preserve"> (this includes the TI-89 and -92 and others) </w:t>
      </w:r>
      <w:r w:rsidRPr="0022440C">
        <w:rPr>
          <w:rFonts w:ascii="Tahoma" w:hAnsi="Tahoma" w:cs="Tahoma"/>
          <w:sz w:val="20"/>
          <w:u w:val="single"/>
        </w:rPr>
        <w:t>will be allowed during testing</w:t>
      </w:r>
      <w:r w:rsidRPr="0022440C">
        <w:rPr>
          <w:rFonts w:ascii="Tahoma" w:hAnsi="Tahoma" w:cs="Tahoma"/>
          <w:sz w:val="20"/>
        </w:rPr>
        <w:t>.  If you have a question about whether your calculator is appropriate, consult the instructor.</w:t>
      </w:r>
    </w:p>
    <w:p w:rsidR="00A36273" w:rsidRPr="0022440C" w:rsidRDefault="00A36273" w:rsidP="006B203E">
      <w:pPr>
        <w:tabs>
          <w:tab w:val="right" w:pos="10080"/>
        </w:tabs>
        <w:ind w:right="630"/>
        <w:rPr>
          <w:rFonts w:ascii="Tahoma" w:hAnsi="Tahoma" w:cs="Tahoma"/>
          <w:sz w:val="20"/>
          <w:u w:val="single"/>
        </w:rPr>
      </w:pPr>
    </w:p>
    <w:p w:rsidR="00A36273" w:rsidRPr="0022440C" w:rsidRDefault="00A36273" w:rsidP="006B203E">
      <w:pPr>
        <w:tabs>
          <w:tab w:val="left" w:pos="900"/>
          <w:tab w:val="right" w:pos="6840"/>
          <w:tab w:val="right" w:pos="10080"/>
        </w:tabs>
        <w:ind w:right="630"/>
        <w:rPr>
          <w:rFonts w:ascii="Tahoma" w:hAnsi="Tahoma" w:cs="Tahoma"/>
          <w:sz w:val="20"/>
        </w:rPr>
      </w:pPr>
      <w:proofErr w:type="gramStart"/>
      <w:r w:rsidRPr="0022440C">
        <w:rPr>
          <w:rFonts w:ascii="Tahoma" w:hAnsi="Tahoma" w:cs="Tahoma"/>
          <w:sz w:val="20"/>
          <w:u w:val="single"/>
        </w:rPr>
        <w:t>Grades</w:t>
      </w:r>
      <w:r w:rsidRPr="0022440C">
        <w:rPr>
          <w:rFonts w:ascii="Tahoma" w:hAnsi="Tahoma" w:cs="Tahoma"/>
          <w:sz w:val="20"/>
        </w:rPr>
        <w:t xml:space="preserve">  You</w:t>
      </w:r>
      <w:proofErr w:type="gramEnd"/>
      <w:r w:rsidRPr="0022440C">
        <w:rPr>
          <w:rFonts w:ascii="Tahoma" w:hAnsi="Tahoma" w:cs="Tahoma"/>
          <w:sz w:val="20"/>
        </w:rPr>
        <w:t xml:space="preserve"> can access copies of your grades via the </w:t>
      </w:r>
      <w:proofErr w:type="spellStart"/>
      <w:r w:rsidRPr="0022440C">
        <w:rPr>
          <w:rFonts w:ascii="Tahoma" w:hAnsi="Tahoma" w:cs="Tahoma"/>
          <w:sz w:val="20"/>
        </w:rPr>
        <w:t>Gradebook</w:t>
      </w:r>
      <w:proofErr w:type="spellEnd"/>
      <w:r w:rsidRPr="0022440C">
        <w:rPr>
          <w:rFonts w:ascii="Tahoma" w:hAnsi="Tahoma" w:cs="Tahoma"/>
          <w:sz w:val="20"/>
        </w:rPr>
        <w:t xml:space="preserve"> in the Blackboard course companion.  Grades will be updated at least once a week; please check in regularly to see that what is posted agrees with what you think is correct, and contact me if you think you have found an error.  </w:t>
      </w:r>
      <w:r w:rsidR="006F60A2">
        <w:rPr>
          <w:rFonts w:ascii="Tahoma" w:hAnsi="Tahoma" w:cs="Tahoma"/>
          <w:sz w:val="20"/>
        </w:rPr>
        <w:t>C</w:t>
      </w:r>
      <w:r w:rsidRPr="0022440C">
        <w:rPr>
          <w:rFonts w:ascii="Tahoma" w:hAnsi="Tahoma" w:cs="Tahoma"/>
          <w:sz w:val="20"/>
        </w:rPr>
        <w:t>ooperative work will be graded on a straight 90 A-, 80 B-, 70 C-, 6</w:t>
      </w:r>
      <w:r w:rsidR="006F60A2">
        <w:rPr>
          <w:rFonts w:ascii="Tahoma" w:hAnsi="Tahoma" w:cs="Tahoma"/>
          <w:sz w:val="20"/>
        </w:rPr>
        <w:t>0</w:t>
      </w:r>
      <w:r w:rsidRPr="0022440C">
        <w:rPr>
          <w:rFonts w:ascii="Tahoma" w:hAnsi="Tahoma" w:cs="Tahoma"/>
          <w:sz w:val="20"/>
        </w:rPr>
        <w:t xml:space="preserve"> D- scale; the rest of the grades will be “curved” using a curve no more rigorous than 87% A-, 74% B-, 6</w:t>
      </w:r>
      <w:r w:rsidR="006F60A2">
        <w:rPr>
          <w:rFonts w:ascii="Tahoma" w:hAnsi="Tahoma" w:cs="Tahoma"/>
          <w:sz w:val="20"/>
        </w:rPr>
        <w:t>2</w:t>
      </w:r>
      <w:r w:rsidRPr="0022440C">
        <w:rPr>
          <w:rFonts w:ascii="Tahoma" w:hAnsi="Tahoma" w:cs="Tahoma"/>
          <w:sz w:val="20"/>
        </w:rPr>
        <w:t>% C-, 50% D-.</w:t>
      </w:r>
    </w:p>
    <w:p w:rsidR="00A36273" w:rsidRPr="0022440C" w:rsidRDefault="00A36273" w:rsidP="006B203E">
      <w:pPr>
        <w:tabs>
          <w:tab w:val="right" w:pos="10080"/>
        </w:tabs>
        <w:ind w:right="630"/>
        <w:rPr>
          <w:rFonts w:ascii="Tahoma" w:hAnsi="Tahoma" w:cs="Tahoma"/>
          <w:sz w:val="20"/>
          <w:u w:val="single"/>
        </w:rPr>
      </w:pPr>
    </w:p>
    <w:p w:rsidR="00A36273" w:rsidRPr="0022440C" w:rsidRDefault="00A36273" w:rsidP="006B203E">
      <w:pPr>
        <w:tabs>
          <w:tab w:val="right" w:pos="10080"/>
        </w:tabs>
        <w:ind w:right="630"/>
        <w:rPr>
          <w:rFonts w:ascii="Tahoma" w:hAnsi="Tahoma" w:cs="Tahoma"/>
          <w:sz w:val="20"/>
        </w:rPr>
      </w:pPr>
      <w:r w:rsidRPr="0022440C">
        <w:rPr>
          <w:rFonts w:ascii="Tahoma" w:hAnsi="Tahoma" w:cs="Tahoma"/>
          <w:sz w:val="20"/>
          <w:u w:val="single"/>
        </w:rPr>
        <w:t xml:space="preserve">Final </w:t>
      </w:r>
      <w:proofErr w:type="gramStart"/>
      <w:r w:rsidRPr="0022440C">
        <w:rPr>
          <w:rFonts w:ascii="Tahoma" w:hAnsi="Tahoma" w:cs="Tahoma"/>
          <w:sz w:val="20"/>
          <w:u w:val="single"/>
        </w:rPr>
        <w:t>examinations</w:t>
      </w:r>
      <w:r w:rsidRPr="0022440C">
        <w:rPr>
          <w:rFonts w:ascii="Tahoma" w:hAnsi="Tahoma" w:cs="Tahoma"/>
          <w:sz w:val="20"/>
        </w:rPr>
        <w:t xml:space="preserve">  You</w:t>
      </w:r>
      <w:proofErr w:type="gramEnd"/>
      <w:r w:rsidRPr="0022440C">
        <w:rPr>
          <w:rFonts w:ascii="Tahoma" w:hAnsi="Tahoma" w:cs="Tahoma"/>
          <w:sz w:val="20"/>
        </w:rPr>
        <w:t xml:space="preserve"> may pick up your final examination no later that 72 hours after the exam.  Mathematics Department policy is that final examinations must be held for at least one month following the final examination.</w:t>
      </w:r>
    </w:p>
    <w:p w:rsidR="00A36273" w:rsidRPr="0022440C" w:rsidRDefault="00A36273" w:rsidP="006B203E">
      <w:pPr>
        <w:tabs>
          <w:tab w:val="right" w:pos="10080"/>
        </w:tabs>
        <w:ind w:right="630"/>
        <w:rPr>
          <w:rFonts w:ascii="Tahoma" w:hAnsi="Tahoma" w:cs="Tahoma"/>
          <w:sz w:val="20"/>
          <w:u w:val="single"/>
        </w:rPr>
      </w:pPr>
    </w:p>
    <w:p w:rsidR="00A36273" w:rsidRPr="0022440C" w:rsidRDefault="00A36273" w:rsidP="006B203E">
      <w:pPr>
        <w:tabs>
          <w:tab w:val="right" w:pos="10080"/>
        </w:tabs>
        <w:ind w:right="630"/>
        <w:rPr>
          <w:rFonts w:ascii="Tahoma" w:hAnsi="Tahoma" w:cs="Tahoma"/>
          <w:sz w:val="20"/>
        </w:rPr>
      </w:pPr>
      <w:r w:rsidRPr="0022440C">
        <w:rPr>
          <w:rFonts w:ascii="Tahoma" w:hAnsi="Tahoma" w:cs="Tahoma"/>
          <w:sz w:val="20"/>
          <w:u w:val="single"/>
        </w:rPr>
        <w:t xml:space="preserve">Accessibility </w:t>
      </w:r>
      <w:proofErr w:type="gramStart"/>
      <w:r w:rsidRPr="0022440C">
        <w:rPr>
          <w:rFonts w:ascii="Tahoma" w:hAnsi="Tahoma" w:cs="Tahoma"/>
          <w:sz w:val="20"/>
          <w:u w:val="single"/>
        </w:rPr>
        <w:t>issues</w:t>
      </w:r>
      <w:r w:rsidRPr="0022440C">
        <w:rPr>
          <w:rFonts w:ascii="Tahoma" w:hAnsi="Tahoma" w:cs="Tahoma"/>
          <w:sz w:val="20"/>
        </w:rPr>
        <w:t xml:space="preserve">  Students</w:t>
      </w:r>
      <w:proofErr w:type="gramEnd"/>
      <w:r w:rsidRPr="0022440C">
        <w:rPr>
          <w:rFonts w:ascii="Tahoma" w:hAnsi="Tahoma" w:cs="Tahoma"/>
          <w:sz w:val="20"/>
        </w:rPr>
        <w:t xml:space="preserve"> with special needs should contact the Accessibility Office (264 UCEN) to make arrangements to have those needs accommodated.</w:t>
      </w:r>
    </w:p>
    <w:p w:rsidR="00A36273" w:rsidRPr="0022440C" w:rsidRDefault="00A36273" w:rsidP="006B203E">
      <w:pPr>
        <w:tabs>
          <w:tab w:val="right" w:pos="10080"/>
        </w:tabs>
        <w:ind w:right="630"/>
        <w:rPr>
          <w:rFonts w:ascii="Tahoma" w:hAnsi="Tahoma" w:cs="Tahoma"/>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B203E" w:rsidRDefault="006B203E"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6F60A2" w:rsidRDefault="006F60A2" w:rsidP="006B203E">
      <w:pPr>
        <w:tabs>
          <w:tab w:val="right" w:pos="10080"/>
        </w:tabs>
        <w:ind w:right="630"/>
        <w:rPr>
          <w:rFonts w:ascii="Tahoma" w:hAnsi="Tahoma" w:cs="Tahoma"/>
          <w:i/>
          <w:sz w:val="20"/>
        </w:rPr>
      </w:pPr>
    </w:p>
    <w:p w:rsidR="00A36273" w:rsidRPr="0022440C" w:rsidRDefault="00A36273" w:rsidP="006B203E">
      <w:pPr>
        <w:tabs>
          <w:tab w:val="right" w:pos="10080"/>
        </w:tabs>
        <w:ind w:right="630"/>
        <w:rPr>
          <w:rFonts w:ascii="Tahoma" w:hAnsi="Tahoma" w:cs="Tahoma"/>
          <w:i/>
          <w:sz w:val="20"/>
        </w:rPr>
      </w:pPr>
      <w:r w:rsidRPr="0022440C">
        <w:rPr>
          <w:rFonts w:ascii="Tahoma" w:hAnsi="Tahoma" w:cs="Tahoma"/>
          <w:i/>
          <w:sz w:val="20"/>
        </w:rPr>
        <w:t>NOTE:  This document can be accessed online at any time, via the Blackboard course companion, under Course Documents.</w:t>
      </w:r>
    </w:p>
    <w:p w:rsidR="009E6E81" w:rsidRPr="00474341" w:rsidRDefault="009E6E81" w:rsidP="009E6E81">
      <w:pPr>
        <w:tabs>
          <w:tab w:val="right" w:pos="10080"/>
        </w:tabs>
        <w:ind w:right="630"/>
        <w:rPr>
          <w:rFonts w:ascii="Tahoma" w:hAnsi="Tahoma" w:cs="Tahoma"/>
          <w:i/>
          <w:sz w:val="20"/>
        </w:rPr>
      </w:pPr>
      <w:r>
        <w:rPr>
          <w:rFonts w:ascii="Tahoma" w:hAnsi="Tahoma" w:cs="Tahoma"/>
          <w:sz w:val="20"/>
        </w:rPr>
        <w:br w:type="page"/>
      </w:r>
      <w:r w:rsidRPr="00474341">
        <w:rPr>
          <w:rFonts w:ascii="Tahoma" w:hAnsi="Tahoma" w:cs="Tahoma"/>
          <w:b/>
          <w:sz w:val="20"/>
          <w:u w:val="single"/>
        </w:rPr>
        <w:lastRenderedPageBreak/>
        <w:t>Academic Integrity:</w:t>
      </w:r>
      <w:r w:rsidRPr="00474341">
        <w:rPr>
          <w:rFonts w:ascii="Tahoma" w:hAnsi="Tahoma" w:cs="Tahoma"/>
          <w:b/>
          <w:sz w:val="20"/>
        </w:rPr>
        <w:t xml:space="preserve">  </w:t>
      </w:r>
      <w:r w:rsidRPr="00474341">
        <w:rPr>
          <w:rFonts w:ascii="Tahoma" w:hAnsi="Tahoma" w:cs="Tahoma"/>
          <w:i/>
          <w:sz w:val="20"/>
        </w:rPr>
        <w:t>The following is excerpted from the Student Rights and Responsibilities section of the UM-Flint Catalog.  Every student should be familiar with these policies.  Violations, depending on their severity, can result in failure for coursework, of an entire course, and/or suspension or expulsion from the University with notation on a student’s permanent record.</w:t>
      </w:r>
    </w:p>
    <w:p w:rsidR="009E6E81" w:rsidRPr="00474341" w:rsidRDefault="009E6E81" w:rsidP="009E6E81">
      <w:pPr>
        <w:tabs>
          <w:tab w:val="right" w:pos="10080"/>
        </w:tabs>
        <w:ind w:right="630"/>
        <w:rPr>
          <w:rFonts w:ascii="Tahoma" w:hAnsi="Tahoma" w:cs="Tahoma"/>
          <w:sz w:val="20"/>
        </w:rPr>
      </w:pPr>
    </w:p>
    <w:p w:rsidR="009E6E81" w:rsidRPr="00474341" w:rsidRDefault="009E6E81" w:rsidP="009E6E81">
      <w:pPr>
        <w:tabs>
          <w:tab w:val="right" w:pos="10080"/>
        </w:tabs>
        <w:ind w:right="630"/>
        <w:rPr>
          <w:rFonts w:ascii="Tahoma" w:hAnsi="Tahoma" w:cs="Tahoma"/>
          <w:sz w:val="19"/>
          <w:szCs w:val="19"/>
        </w:rPr>
      </w:pPr>
      <w:r w:rsidRPr="00474341">
        <w:rPr>
          <w:rStyle w:val="Strong"/>
          <w:rFonts w:ascii="Tahoma" w:hAnsi="Tahoma" w:cs="Tahoma"/>
          <w:sz w:val="19"/>
          <w:szCs w:val="19"/>
        </w:rPr>
        <w:t>Academic Integrity</w:t>
      </w:r>
      <w:r w:rsidRPr="00474341">
        <w:rPr>
          <w:rFonts w:ascii="Tahoma" w:hAnsi="Tahoma" w:cs="Tahoma"/>
          <w:b/>
          <w:bCs/>
          <w:sz w:val="19"/>
          <w:szCs w:val="19"/>
        </w:rPr>
        <w:br/>
      </w:r>
      <w:r w:rsidRPr="00474341">
        <w:rPr>
          <w:rFonts w:ascii="Tahoma" w:hAnsi="Tahoma" w:cs="Tahoma"/>
          <w:sz w:val="19"/>
          <w:szCs w:val="19"/>
        </w:rPr>
        <w:t xml:space="preserve">Intellectual integrity is the most fundamental value of an academic community.  Students and faculty alike are expected to uphold the highest standards of honesty and integrity in their scholarship.  No departure from the highest standards of intellectual integrity, whether by cheating, plagiarism, fabrication, falsification, or aiding and abetting dishonesty by another person, can be tolerated in a community of scholars.  </w:t>
      </w:r>
      <w:r w:rsidRPr="00474341">
        <w:rPr>
          <w:rFonts w:ascii="Tahoma" w:hAnsi="Tahoma" w:cs="Tahoma"/>
          <w:i/>
          <w:sz w:val="19"/>
          <w:szCs w:val="19"/>
        </w:rPr>
        <w:t>Such transgressions may result in action ranging from reduced grade or failure of a course, to expulsion from the University or revocation of degree.</w:t>
      </w:r>
    </w:p>
    <w:p w:rsidR="009E6E81" w:rsidRPr="00474341" w:rsidRDefault="009E6E81" w:rsidP="009E6E81">
      <w:pPr>
        <w:pStyle w:val="NormalWeb"/>
        <w:spacing w:before="0" w:beforeAutospacing="0" w:after="0" w:afterAutospacing="0" w:line="240" w:lineRule="auto"/>
        <w:ind w:firstLine="360"/>
        <w:rPr>
          <w:rFonts w:ascii="Tahoma" w:hAnsi="Tahoma" w:cs="Tahoma"/>
          <w:sz w:val="19"/>
          <w:szCs w:val="19"/>
        </w:rPr>
      </w:pPr>
      <w:r w:rsidRPr="00474341">
        <w:rPr>
          <w:rFonts w:ascii="Tahoma" w:hAnsi="Tahoma" w:cs="Tahoma"/>
          <w:sz w:val="19"/>
          <w:szCs w:val="19"/>
        </w:rPr>
        <w:t>It is the responsibility of all students and faculty to know the policies on academic integrity in the instructional units at the University of Michigan-Flint.  Information about these policies and the appeals process is available from the appropriate administrative office of the instructional units: in the College of Arts and Sciences, the Office of the Dean of the College of Arts and Sciences; in the School of Education and Human Services, the Office of the Dean of the School of Education and Human Services; in the School of Management, the Office of the Dean of the School of Management; in the School of Health Professions and Studies, the Office of the Dean of the School of Health Professions and Studies and for graduate students, the Office of the Dean of Graduate Programs and Research.</w:t>
      </w:r>
    </w:p>
    <w:p w:rsidR="009E6E81" w:rsidRPr="00474341" w:rsidRDefault="009E6E81" w:rsidP="009E6E81">
      <w:pPr>
        <w:pStyle w:val="NormalWeb"/>
        <w:spacing w:before="0" w:beforeAutospacing="0" w:after="0" w:afterAutospacing="0" w:line="240" w:lineRule="auto"/>
        <w:ind w:firstLine="360"/>
        <w:rPr>
          <w:rFonts w:ascii="Tahoma" w:hAnsi="Tahoma" w:cs="Tahoma"/>
          <w:sz w:val="19"/>
          <w:szCs w:val="19"/>
        </w:rPr>
      </w:pPr>
      <w:r w:rsidRPr="00474341">
        <w:rPr>
          <w:rFonts w:ascii="Tahoma" w:hAnsi="Tahoma" w:cs="Tahoma"/>
          <w:sz w:val="19"/>
          <w:szCs w:val="19"/>
        </w:rPr>
        <w:t>Departments and programs within these instructional units may have specific policies and procedures which further delineate academic integrity.  In such cases students are bound by the University policy on academic integrity as well as these department or program policies.</w:t>
      </w:r>
    </w:p>
    <w:p w:rsidR="009E6E81" w:rsidRPr="00474341" w:rsidRDefault="009E6E81" w:rsidP="009E6E81">
      <w:pPr>
        <w:tabs>
          <w:tab w:val="right" w:pos="10080"/>
        </w:tabs>
        <w:ind w:right="630"/>
        <w:rPr>
          <w:rFonts w:ascii="Tahoma" w:hAnsi="Tahoma" w:cs="Tahoma"/>
          <w:sz w:val="19"/>
          <w:szCs w:val="19"/>
          <w:u w:val="single"/>
        </w:rPr>
      </w:pPr>
    </w:p>
    <w:p w:rsidR="009E6E81" w:rsidRPr="00474341" w:rsidRDefault="009E6E81" w:rsidP="009E6E81">
      <w:pPr>
        <w:pStyle w:val="NormalWeb"/>
        <w:spacing w:before="0" w:beforeAutospacing="0" w:after="0" w:afterAutospacing="0" w:line="240" w:lineRule="auto"/>
        <w:rPr>
          <w:rFonts w:ascii="Tahoma" w:hAnsi="Tahoma" w:cs="Tahoma"/>
          <w:sz w:val="19"/>
          <w:szCs w:val="19"/>
        </w:rPr>
      </w:pPr>
      <w:proofErr w:type="gramStart"/>
      <w:r w:rsidRPr="00474341">
        <w:rPr>
          <w:rStyle w:val="Strong"/>
          <w:rFonts w:ascii="Tahoma" w:hAnsi="Tahoma" w:cs="Tahoma"/>
          <w:sz w:val="19"/>
          <w:szCs w:val="19"/>
        </w:rPr>
        <w:t>Procedural Rights of the Accused Student.</w:t>
      </w:r>
      <w:proofErr w:type="gramEnd"/>
      <w:r w:rsidRPr="00474341">
        <w:rPr>
          <w:rStyle w:val="Strong"/>
          <w:rFonts w:ascii="Tahoma" w:hAnsi="Tahoma" w:cs="Tahoma"/>
          <w:sz w:val="19"/>
          <w:szCs w:val="19"/>
        </w:rPr>
        <w:t xml:space="preserve">  </w:t>
      </w:r>
      <w:r w:rsidRPr="00474341">
        <w:rPr>
          <w:rFonts w:ascii="Tahoma" w:hAnsi="Tahoma" w:cs="Tahoma"/>
          <w:sz w:val="19"/>
          <w:szCs w:val="19"/>
        </w:rPr>
        <w:t>A student who is charged with academic dishonesty by an instructor, administrator, or another student may be assured that he/she has the right to a fair hearing of the charges and the evidence, the right to question witnesses, to invite witnesses on his/her behalf, and to introduce whatever other evidence may be relevant to the charge.</w:t>
      </w:r>
    </w:p>
    <w:p w:rsidR="009E6E81" w:rsidRPr="00474341" w:rsidRDefault="009E6E81" w:rsidP="009E6E81">
      <w:pPr>
        <w:tabs>
          <w:tab w:val="right" w:pos="10080"/>
        </w:tabs>
        <w:ind w:right="630"/>
        <w:rPr>
          <w:rFonts w:ascii="Tahoma" w:hAnsi="Tahoma" w:cs="Tahoma"/>
          <w:sz w:val="19"/>
          <w:szCs w:val="19"/>
          <w:u w:val="single"/>
        </w:rPr>
      </w:pPr>
    </w:p>
    <w:p w:rsidR="009E6E81" w:rsidRPr="00474341" w:rsidRDefault="009E6E81" w:rsidP="009E6E81">
      <w:pPr>
        <w:pStyle w:val="NormalWeb"/>
        <w:spacing w:before="0" w:beforeAutospacing="0" w:after="0" w:afterAutospacing="0" w:line="240" w:lineRule="auto"/>
        <w:rPr>
          <w:rFonts w:ascii="Tahoma" w:hAnsi="Tahoma" w:cs="Tahoma"/>
          <w:sz w:val="19"/>
          <w:szCs w:val="19"/>
        </w:rPr>
      </w:pPr>
      <w:proofErr w:type="gramStart"/>
      <w:r w:rsidRPr="00474341">
        <w:rPr>
          <w:rStyle w:val="Strong"/>
          <w:rFonts w:ascii="Tahoma" w:hAnsi="Tahoma" w:cs="Tahoma"/>
          <w:sz w:val="19"/>
          <w:szCs w:val="19"/>
        </w:rPr>
        <w:t>Code of Academic Conduct.</w:t>
      </w:r>
      <w:proofErr w:type="gramEnd"/>
      <w:r w:rsidRPr="00474341">
        <w:rPr>
          <w:rStyle w:val="Strong"/>
          <w:rFonts w:ascii="Tahoma" w:hAnsi="Tahoma" w:cs="Tahoma"/>
          <w:sz w:val="19"/>
          <w:szCs w:val="19"/>
        </w:rPr>
        <w:t xml:space="preserve">  </w:t>
      </w:r>
      <w:r w:rsidRPr="00474341">
        <w:rPr>
          <w:rFonts w:ascii="Tahoma" w:hAnsi="Tahoma" w:cs="Tahoma"/>
          <w:sz w:val="19"/>
          <w:szCs w:val="19"/>
        </w:rPr>
        <w:t>The University, like all communities, functions best when its members treat one another with honesty, fairness, respect, and trust.  Therefore, an individual should realize that deception for the purpose of individual gain is an offense against the members of the community.  Such dishonesty includes:</w:t>
      </w:r>
    </w:p>
    <w:p w:rsidR="009E6E81" w:rsidRPr="00474341" w:rsidRDefault="009E6E81" w:rsidP="009E6E81">
      <w:pPr>
        <w:tabs>
          <w:tab w:val="right" w:pos="10080"/>
        </w:tabs>
        <w:ind w:left="360" w:right="630"/>
        <w:rPr>
          <w:rFonts w:ascii="Tahoma" w:hAnsi="Tahoma" w:cs="Tahoma"/>
          <w:sz w:val="19"/>
          <w:szCs w:val="19"/>
          <w:u w:val="single"/>
        </w:rPr>
      </w:pPr>
    </w:p>
    <w:p w:rsidR="009E6E81" w:rsidRPr="00474341" w:rsidRDefault="009E6E81" w:rsidP="009E6E81">
      <w:pPr>
        <w:pStyle w:val="NormalWeb"/>
        <w:spacing w:before="0" w:beforeAutospacing="0" w:after="0" w:afterAutospacing="0" w:line="240" w:lineRule="auto"/>
        <w:ind w:left="360"/>
        <w:rPr>
          <w:rFonts w:ascii="Tahoma" w:hAnsi="Tahoma" w:cs="Tahoma"/>
          <w:sz w:val="19"/>
          <w:szCs w:val="19"/>
        </w:rPr>
      </w:pPr>
      <w:r w:rsidRPr="00474341">
        <w:rPr>
          <w:rStyle w:val="Strong"/>
          <w:rFonts w:ascii="Tahoma" w:hAnsi="Tahoma" w:cs="Tahoma"/>
          <w:sz w:val="19"/>
          <w:szCs w:val="19"/>
        </w:rPr>
        <w:t>Plagiarism:</w:t>
      </w:r>
      <w:r w:rsidRPr="00474341">
        <w:rPr>
          <w:rFonts w:ascii="Tahoma" w:hAnsi="Tahoma" w:cs="Tahoma"/>
          <w:sz w:val="19"/>
          <w:szCs w:val="19"/>
        </w:rPr>
        <w:t xml:space="preserve"> taking credit for someone else’s work or ideas, submitting a piece of work (for example, an essay, research paper, assignment, laboratory report) which in part or in whole is not entirely the student’s own work without fully and accurately attributing those same portions to their correct source.</w:t>
      </w:r>
    </w:p>
    <w:p w:rsidR="009E6E81" w:rsidRPr="00474341" w:rsidRDefault="009E6E81" w:rsidP="009E6E81">
      <w:pPr>
        <w:tabs>
          <w:tab w:val="right" w:pos="10080"/>
        </w:tabs>
        <w:ind w:left="360" w:right="630"/>
        <w:rPr>
          <w:rFonts w:ascii="Tahoma" w:hAnsi="Tahoma" w:cs="Tahoma"/>
          <w:sz w:val="19"/>
          <w:szCs w:val="19"/>
          <w:u w:val="single"/>
        </w:rPr>
      </w:pPr>
    </w:p>
    <w:p w:rsidR="009E6E81" w:rsidRPr="00474341" w:rsidRDefault="009E6E81" w:rsidP="009E6E81">
      <w:pPr>
        <w:pStyle w:val="NormalWeb"/>
        <w:spacing w:before="0" w:beforeAutospacing="0" w:after="0" w:afterAutospacing="0" w:line="240" w:lineRule="auto"/>
        <w:ind w:left="360"/>
        <w:rPr>
          <w:rFonts w:ascii="Tahoma" w:hAnsi="Tahoma" w:cs="Tahoma"/>
          <w:sz w:val="19"/>
          <w:szCs w:val="19"/>
        </w:rPr>
      </w:pPr>
      <w:r w:rsidRPr="00474341">
        <w:rPr>
          <w:rStyle w:val="Strong"/>
          <w:rFonts w:ascii="Tahoma" w:hAnsi="Tahoma" w:cs="Tahoma"/>
          <w:sz w:val="19"/>
          <w:szCs w:val="19"/>
        </w:rPr>
        <w:t>Cheating:</w:t>
      </w:r>
      <w:r w:rsidRPr="00474341">
        <w:rPr>
          <w:rFonts w:ascii="Tahoma" w:hAnsi="Tahoma" w:cs="Tahoma"/>
          <w:sz w:val="19"/>
          <w:szCs w:val="19"/>
        </w:rPr>
        <w:t xml:space="preserve"> using unauthorized notes, or study aids, or information from another student or student’s paper on an examination; altering a graded work after it has been returned, then submitting the work for </w:t>
      </w:r>
      <w:proofErr w:type="spellStart"/>
      <w:r w:rsidRPr="00474341">
        <w:rPr>
          <w:rFonts w:ascii="Tahoma" w:hAnsi="Tahoma" w:cs="Tahoma"/>
          <w:sz w:val="19"/>
          <w:szCs w:val="19"/>
        </w:rPr>
        <w:t>regrading</w:t>
      </w:r>
      <w:proofErr w:type="spellEnd"/>
      <w:r w:rsidRPr="00474341">
        <w:rPr>
          <w:rFonts w:ascii="Tahoma" w:hAnsi="Tahoma" w:cs="Tahoma"/>
          <w:sz w:val="19"/>
          <w:szCs w:val="19"/>
        </w:rPr>
        <w:t>; allowing another person to do one’s work, then submitting the work under one’s own name.</w:t>
      </w:r>
    </w:p>
    <w:p w:rsidR="009E6E81" w:rsidRPr="00474341" w:rsidRDefault="009E6E81" w:rsidP="009E6E81">
      <w:pPr>
        <w:tabs>
          <w:tab w:val="right" w:pos="10080"/>
        </w:tabs>
        <w:ind w:left="360" w:right="630"/>
        <w:rPr>
          <w:rFonts w:ascii="Tahoma" w:hAnsi="Tahoma" w:cs="Tahoma"/>
          <w:sz w:val="19"/>
          <w:szCs w:val="19"/>
          <w:u w:val="single"/>
        </w:rPr>
      </w:pPr>
    </w:p>
    <w:p w:rsidR="009E6E81" w:rsidRPr="00474341" w:rsidRDefault="009E6E81" w:rsidP="009E6E81">
      <w:pPr>
        <w:pStyle w:val="NormalWeb"/>
        <w:spacing w:before="0" w:beforeAutospacing="0" w:after="0" w:afterAutospacing="0" w:line="240" w:lineRule="auto"/>
        <w:ind w:left="360"/>
        <w:rPr>
          <w:rFonts w:ascii="Tahoma" w:hAnsi="Tahoma" w:cs="Tahoma"/>
          <w:sz w:val="19"/>
          <w:szCs w:val="19"/>
        </w:rPr>
      </w:pPr>
      <w:r w:rsidRPr="00474341">
        <w:rPr>
          <w:rStyle w:val="Strong"/>
          <w:rFonts w:ascii="Tahoma" w:hAnsi="Tahoma" w:cs="Tahoma"/>
          <w:sz w:val="19"/>
          <w:szCs w:val="19"/>
        </w:rPr>
        <w:t>Fabrication:</w:t>
      </w:r>
      <w:r w:rsidRPr="00474341">
        <w:rPr>
          <w:rFonts w:ascii="Tahoma" w:hAnsi="Tahoma" w:cs="Tahoma"/>
          <w:sz w:val="19"/>
          <w:szCs w:val="19"/>
        </w:rPr>
        <w:t xml:space="preserve"> fabricating data; selectively reporting or omitting conflicting data for deceptive purposes; presenting data in a piece of work when the data were not gathered in accordance with guidelines defining the appropriate methods of collecting or generating data; failing to include a substantially accurate account of the method by which the data were gathered or collected.</w:t>
      </w:r>
    </w:p>
    <w:p w:rsidR="009E6E81" w:rsidRPr="00474341" w:rsidRDefault="009E6E81" w:rsidP="009E6E81">
      <w:pPr>
        <w:tabs>
          <w:tab w:val="right" w:pos="10080"/>
        </w:tabs>
        <w:ind w:left="360" w:right="630"/>
        <w:rPr>
          <w:rFonts w:ascii="Tahoma" w:hAnsi="Tahoma" w:cs="Tahoma"/>
          <w:sz w:val="19"/>
          <w:szCs w:val="19"/>
          <w:u w:val="single"/>
        </w:rPr>
      </w:pPr>
    </w:p>
    <w:p w:rsidR="009E6E81" w:rsidRPr="00474341" w:rsidRDefault="009E6E81" w:rsidP="009E6E81">
      <w:pPr>
        <w:pStyle w:val="NormalWeb"/>
        <w:spacing w:before="0" w:beforeAutospacing="0" w:after="0" w:afterAutospacing="0" w:line="240" w:lineRule="auto"/>
        <w:ind w:left="360"/>
        <w:rPr>
          <w:rFonts w:ascii="Tahoma" w:hAnsi="Tahoma" w:cs="Tahoma"/>
          <w:sz w:val="19"/>
          <w:szCs w:val="19"/>
        </w:rPr>
      </w:pPr>
      <w:r w:rsidRPr="00474341">
        <w:rPr>
          <w:rStyle w:val="Strong"/>
          <w:rFonts w:ascii="Tahoma" w:hAnsi="Tahoma" w:cs="Tahoma"/>
          <w:sz w:val="19"/>
          <w:szCs w:val="19"/>
        </w:rPr>
        <w:t>Aiding and Abetting Dishonesty:</w:t>
      </w:r>
      <w:r w:rsidRPr="00474341">
        <w:rPr>
          <w:rFonts w:ascii="Tahoma" w:hAnsi="Tahoma" w:cs="Tahoma"/>
          <w:sz w:val="19"/>
          <w:szCs w:val="19"/>
        </w:rPr>
        <w:t xml:space="preserve"> providing material or information to another person with the knowledge that these materials or information will be used in a manner that would violate this code of academic integrity.</w:t>
      </w:r>
    </w:p>
    <w:p w:rsidR="009E6E81" w:rsidRPr="00474341" w:rsidRDefault="009E6E81" w:rsidP="009E6E81">
      <w:pPr>
        <w:tabs>
          <w:tab w:val="right" w:pos="10080"/>
        </w:tabs>
        <w:ind w:left="360" w:right="630"/>
        <w:rPr>
          <w:rFonts w:ascii="Tahoma" w:hAnsi="Tahoma" w:cs="Tahoma"/>
          <w:sz w:val="19"/>
          <w:szCs w:val="19"/>
          <w:u w:val="single"/>
        </w:rPr>
      </w:pPr>
    </w:p>
    <w:p w:rsidR="009E6E81" w:rsidRPr="00474341" w:rsidRDefault="009E6E81" w:rsidP="009E6E81">
      <w:pPr>
        <w:pStyle w:val="NormalWeb"/>
        <w:spacing w:before="0" w:beforeAutospacing="0" w:after="0" w:afterAutospacing="0" w:line="240" w:lineRule="auto"/>
        <w:ind w:left="360"/>
        <w:rPr>
          <w:rFonts w:ascii="Tahoma" w:hAnsi="Tahoma" w:cs="Tahoma"/>
          <w:sz w:val="19"/>
          <w:szCs w:val="19"/>
        </w:rPr>
      </w:pPr>
      <w:r w:rsidRPr="00474341">
        <w:rPr>
          <w:rStyle w:val="Strong"/>
          <w:rFonts w:ascii="Tahoma" w:hAnsi="Tahoma" w:cs="Tahoma"/>
          <w:sz w:val="19"/>
          <w:szCs w:val="19"/>
        </w:rPr>
        <w:t>Falsification of Records and Official Documents:</w:t>
      </w:r>
      <w:r w:rsidRPr="00474341">
        <w:rPr>
          <w:rFonts w:ascii="Tahoma" w:hAnsi="Tahoma" w:cs="Tahoma"/>
          <w:sz w:val="19"/>
          <w:szCs w:val="19"/>
        </w:rPr>
        <w:t xml:space="preserve"> altering documents affecting academic records; forging a signature of authorization or falsifying or omitting necessary information on an official academic document, election form, grade report, letter of permission, petition, or any document designed to meet or exempt a student from an established College or University academic regulation; falsification or unauthorized altering of information in any official academic computer file.</w:t>
      </w:r>
    </w:p>
    <w:p w:rsidR="009E6E81" w:rsidRPr="00474341" w:rsidRDefault="009E6E81" w:rsidP="009E6E81">
      <w:pPr>
        <w:tabs>
          <w:tab w:val="right" w:pos="10080"/>
        </w:tabs>
        <w:ind w:left="360" w:right="630"/>
        <w:rPr>
          <w:rFonts w:ascii="Tahoma" w:hAnsi="Tahoma" w:cs="Tahoma"/>
          <w:sz w:val="19"/>
          <w:szCs w:val="19"/>
          <w:u w:val="single"/>
        </w:rPr>
      </w:pPr>
    </w:p>
    <w:p w:rsidR="009E6E81" w:rsidRPr="00474341" w:rsidRDefault="009E6E81" w:rsidP="009E6E81">
      <w:pPr>
        <w:pStyle w:val="NormalWeb"/>
        <w:spacing w:before="0" w:beforeAutospacing="0" w:after="0" w:afterAutospacing="0" w:line="240" w:lineRule="auto"/>
        <w:ind w:left="360"/>
        <w:rPr>
          <w:rFonts w:ascii="Tahoma" w:hAnsi="Tahoma" w:cs="Tahoma"/>
          <w:sz w:val="19"/>
          <w:szCs w:val="19"/>
        </w:rPr>
      </w:pPr>
      <w:r w:rsidRPr="00474341">
        <w:rPr>
          <w:rStyle w:val="Strong"/>
          <w:rFonts w:ascii="Tahoma" w:hAnsi="Tahoma" w:cs="Tahoma"/>
          <w:sz w:val="19"/>
          <w:szCs w:val="19"/>
        </w:rPr>
        <w:t>Misrepresentation and Other Acts of Academic Dishonesty:</w:t>
      </w:r>
      <w:r w:rsidRPr="00474341">
        <w:rPr>
          <w:rFonts w:ascii="Tahoma" w:hAnsi="Tahoma" w:cs="Tahoma"/>
          <w:sz w:val="19"/>
          <w:szCs w:val="19"/>
        </w:rPr>
        <w:t xml:space="preserve"> fraudulently obtaining and/or using academic materials that would give oneself an unfair advantage over other students or would deceive the person evaluating one’s academic performance.</w:t>
      </w:r>
    </w:p>
    <w:p w:rsidR="009E6E81" w:rsidRPr="00474341" w:rsidRDefault="009E6E81" w:rsidP="009E6E81">
      <w:pPr>
        <w:tabs>
          <w:tab w:val="right" w:pos="10080"/>
        </w:tabs>
        <w:ind w:left="360" w:right="630"/>
        <w:rPr>
          <w:rFonts w:ascii="Tahoma" w:hAnsi="Tahoma" w:cs="Tahoma"/>
          <w:sz w:val="19"/>
          <w:szCs w:val="19"/>
          <w:u w:val="single"/>
        </w:rPr>
      </w:pPr>
    </w:p>
    <w:p w:rsidR="009E6E81" w:rsidRPr="00474341" w:rsidRDefault="009E6E81" w:rsidP="009E6E81">
      <w:pPr>
        <w:pStyle w:val="NormalWeb"/>
        <w:spacing w:before="0" w:beforeAutospacing="0" w:after="0" w:afterAutospacing="0" w:line="240" w:lineRule="auto"/>
        <w:rPr>
          <w:rFonts w:ascii="Tahoma" w:hAnsi="Tahoma" w:cs="Tahoma"/>
          <w:sz w:val="19"/>
          <w:szCs w:val="19"/>
        </w:rPr>
      </w:pPr>
      <w:proofErr w:type="gramStart"/>
      <w:r w:rsidRPr="00474341">
        <w:rPr>
          <w:rStyle w:val="Strong"/>
          <w:rFonts w:ascii="Tahoma" w:hAnsi="Tahoma" w:cs="Tahoma"/>
          <w:sz w:val="19"/>
          <w:szCs w:val="19"/>
        </w:rPr>
        <w:t>Attempts.</w:t>
      </w:r>
      <w:proofErr w:type="gramEnd"/>
      <w:r w:rsidRPr="00474341">
        <w:rPr>
          <w:rStyle w:val="Strong"/>
          <w:rFonts w:ascii="Tahoma" w:hAnsi="Tahoma" w:cs="Tahoma"/>
          <w:sz w:val="19"/>
          <w:szCs w:val="19"/>
        </w:rPr>
        <w:t xml:space="preserve">  </w:t>
      </w:r>
      <w:r w:rsidRPr="00474341">
        <w:rPr>
          <w:rFonts w:ascii="Tahoma" w:hAnsi="Tahoma" w:cs="Tahoma"/>
          <w:sz w:val="19"/>
          <w:szCs w:val="19"/>
        </w:rPr>
        <w:t>An attempt to commit an act prohibited by this code may be punished to the same extent as a completed violation.</w:t>
      </w:r>
    </w:p>
    <w:p w:rsidR="009E6E81" w:rsidRPr="00474341" w:rsidRDefault="009E6E81" w:rsidP="009E6E81">
      <w:pPr>
        <w:tabs>
          <w:tab w:val="right" w:pos="10080"/>
        </w:tabs>
        <w:ind w:right="630"/>
        <w:rPr>
          <w:rFonts w:ascii="Tahoma" w:hAnsi="Tahoma" w:cs="Tahoma"/>
          <w:sz w:val="20"/>
        </w:rPr>
      </w:pPr>
    </w:p>
    <w:sectPr w:rsidR="009E6E81" w:rsidRPr="00474341" w:rsidSect="006B203E">
      <w:pgSz w:w="12240" w:h="15840"/>
      <w:pgMar w:top="1170" w:right="1008" w:bottom="446" w:left="1296" w:header="720" w:footer="720" w:gutter="0"/>
      <w:cols w:space="720"/>
    </w:sectPr>
  </w:body>
</w:document>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D6CB7"/>
    <w:rsid w:val="00034209"/>
    <w:rsid w:val="000643FA"/>
    <w:rsid w:val="000B61B7"/>
    <w:rsid w:val="00106621"/>
    <w:rsid w:val="00122E3F"/>
    <w:rsid w:val="00181B91"/>
    <w:rsid w:val="0020128F"/>
    <w:rsid w:val="0021750D"/>
    <w:rsid w:val="0022440C"/>
    <w:rsid w:val="002841EC"/>
    <w:rsid w:val="0032052F"/>
    <w:rsid w:val="004437E4"/>
    <w:rsid w:val="004726E6"/>
    <w:rsid w:val="004A5DB1"/>
    <w:rsid w:val="004C04E6"/>
    <w:rsid w:val="00530E0E"/>
    <w:rsid w:val="0054602C"/>
    <w:rsid w:val="005D71EE"/>
    <w:rsid w:val="005E4CBB"/>
    <w:rsid w:val="00693DBC"/>
    <w:rsid w:val="006B203E"/>
    <w:rsid w:val="006F60A2"/>
    <w:rsid w:val="0078666A"/>
    <w:rsid w:val="007D1AC8"/>
    <w:rsid w:val="007D4380"/>
    <w:rsid w:val="0081330E"/>
    <w:rsid w:val="00867306"/>
    <w:rsid w:val="00932379"/>
    <w:rsid w:val="00952EB7"/>
    <w:rsid w:val="009E6E81"/>
    <w:rsid w:val="00A32718"/>
    <w:rsid w:val="00A36273"/>
    <w:rsid w:val="00A62045"/>
    <w:rsid w:val="00A863DB"/>
    <w:rsid w:val="00AC04C5"/>
    <w:rsid w:val="00AD6CB7"/>
    <w:rsid w:val="00AF7AA3"/>
    <w:rsid w:val="00B04D74"/>
    <w:rsid w:val="00BB6422"/>
    <w:rsid w:val="00C507DF"/>
    <w:rsid w:val="00C83FDA"/>
    <w:rsid w:val="00D24EC7"/>
    <w:rsid w:val="00DB1006"/>
    <w:rsid w:val="00DE7E5C"/>
    <w:rsid w:val="00E1202A"/>
    <w:rsid w:val="00E41099"/>
    <w:rsid w:val="00E512A0"/>
    <w:rsid w:val="00E73C05"/>
    <w:rsid w:val="00E94B89"/>
    <w:rsid w:val="00EC2D2E"/>
    <w:rsid w:val="00F10FF5"/>
    <w:rsid w:val="00F5311B"/>
    <w:rsid w:val="00FC629B"/>
    <w:rsid w:val="00FE2EF9"/>
    <w:rsid w:val="00FE561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sid w:val="004437E4"/>
    <w:rPr>
      <w:rFonts w:ascii="Courier New" w:hAnsi="Courier New" w:cs="Courier New"/>
      <w:b/>
      <w:color w:val="000000"/>
      <w:sz w:val="20"/>
    </w:rPr>
  </w:style>
  <w:style w:type="paragraph" w:styleId="NormalWeb">
    <w:name w:val="Normal (Web)"/>
    <w:basedOn w:val="Normal"/>
    <w:rsid w:val="00A36273"/>
    <w:pPr>
      <w:spacing w:before="100" w:beforeAutospacing="1" w:after="100" w:afterAutospacing="1" w:line="225" w:lineRule="atLeast"/>
    </w:pPr>
    <w:rPr>
      <w:rFonts w:ascii="Verdana" w:hAnsi="Verdana"/>
      <w:color w:val="000000"/>
      <w:sz w:val="17"/>
      <w:szCs w:val="17"/>
    </w:rPr>
  </w:style>
  <w:style w:type="character" w:styleId="Strong">
    <w:name w:val="Strong"/>
    <w:basedOn w:val="DefaultParagraphFont"/>
    <w:qFormat/>
    <w:rsid w:val="00A3627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1887</Words>
  <Characters>10203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MTH 305 Course Info F96</vt:lpstr>
    </vt:vector>
  </TitlesOfParts>
  <Company>U of M - Flint</Company>
  <LinksUpToDate>false</LinksUpToDate>
  <CharactersWithSpaces>12066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MTH 305 Course Info F96</dc:title>
  <dc:creator>University of Michigan - Flint</dc:creator>
  <cp:lastModifiedBy>Gooding, Jason ( ITS Staff )</cp:lastModifiedBy>
  <cp:revision>2</cp:revision>
  <cp:lastPrinted>2001-09-07T14:00:00Z</cp:lastPrinted>
  <dcterms:created xsi:type="dcterms:W3CDTF">2010-01-07T20:23:00Z</dcterms:created>
  <dcterms:modified xsi:type="dcterms:W3CDTF">2010-01-07T20:23:00Z</dcterms:modified>
</cp:coreProperties>
</file>