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38FD" w14:textId="3FAEB0EF" w:rsidR="00F62D6E" w:rsidRDefault="008D5604" w:rsidP="008D5604">
      <w:pPr>
        <w:pStyle w:val="Title"/>
      </w:pPr>
      <w:r>
        <w:t>Quality Management Plan</w:t>
      </w:r>
    </w:p>
    <w:p w14:paraId="7DE8D4C3" w14:textId="17BD07F6" w:rsidR="008D5604" w:rsidRDefault="008D5604" w:rsidP="008D5604">
      <w:pPr>
        <w:pStyle w:val="Subtitle"/>
      </w:pPr>
      <w:r>
        <w:t>Caleb Pope</w:t>
      </w:r>
    </w:p>
    <w:p w14:paraId="457C989A" w14:textId="0763EE5F" w:rsidR="008D5604" w:rsidRDefault="008D5604" w:rsidP="008D5604">
      <w:pPr>
        <w:pStyle w:val="Heading1"/>
      </w:pPr>
      <w:r>
        <w:t>Usage</w:t>
      </w:r>
    </w:p>
    <w:p w14:paraId="76874CB7" w14:textId="7DA2116E" w:rsidR="008D5604" w:rsidRDefault="008D5604">
      <w:r>
        <w:t>This artifact defines how the project’s deliverables will meet standards and stakeholder expectations.</w:t>
      </w:r>
    </w:p>
    <w:p w14:paraId="4E9BC667" w14:textId="77777777" w:rsidR="008D5604" w:rsidRDefault="008D5604"/>
    <w:p w14:paraId="6B349ABD" w14:textId="73A4E33C" w:rsidR="008D5604" w:rsidRDefault="008D5604" w:rsidP="008D5604">
      <w:pPr>
        <w:pStyle w:val="Heading1"/>
      </w:pPr>
      <w:r>
        <w:t>Deliverable Standards</w:t>
      </w:r>
    </w:p>
    <w:p w14:paraId="6810C89D" w14:textId="412636E0" w:rsidR="008D5604" w:rsidRDefault="008D5604" w:rsidP="008D5604">
      <w:pPr>
        <w:pStyle w:val="ListParagraph"/>
        <w:numPr>
          <w:ilvl w:val="0"/>
          <w:numId w:val="1"/>
        </w:numPr>
      </w:pPr>
      <w:r>
        <w:t>“</w:t>
      </w:r>
      <w:r>
        <w:t>Develop a web application with 99.9% uptime and a response time under 2 seconds</w:t>
      </w:r>
      <w:r>
        <w:t>.”</w:t>
      </w:r>
    </w:p>
    <w:p w14:paraId="19AA1C6B" w14:textId="77777777" w:rsidR="008D5604" w:rsidRDefault="008D5604" w:rsidP="008D5604">
      <w:pPr>
        <w:pStyle w:val="ListParagraph"/>
        <w:numPr>
          <w:ilvl w:val="0"/>
          <w:numId w:val="1"/>
        </w:numPr>
      </w:pPr>
    </w:p>
    <w:p w14:paraId="182AB103" w14:textId="75F64DC6" w:rsidR="008D5604" w:rsidRDefault="008D5604" w:rsidP="008D5604">
      <w:pPr>
        <w:pStyle w:val="Heading1"/>
      </w:pPr>
      <w:r>
        <w:t>Internal/External Standards</w:t>
      </w:r>
    </w:p>
    <w:p w14:paraId="38B6A345" w14:textId="51A24ECE" w:rsidR="008D5604" w:rsidRDefault="008D5604" w:rsidP="008D5604">
      <w:pPr>
        <w:pStyle w:val="Heading2"/>
      </w:pPr>
      <w:r>
        <w:t>Internal</w:t>
      </w:r>
    </w:p>
    <w:p w14:paraId="3D5A6702" w14:textId="025304DF" w:rsidR="008D5604" w:rsidRPr="008D5604" w:rsidRDefault="008D5604" w:rsidP="008D5604">
      <w:r>
        <w:t>We comply to company standards.</w:t>
      </w:r>
    </w:p>
    <w:p w14:paraId="1501D8A9" w14:textId="349E3E6C" w:rsidR="008D5604" w:rsidRDefault="008D5604" w:rsidP="008D5604">
      <w:pPr>
        <w:pStyle w:val="Heading2"/>
      </w:pPr>
      <w:r>
        <w:t>External</w:t>
      </w:r>
    </w:p>
    <w:p w14:paraId="71F8D029" w14:textId="45EE879F" w:rsidR="008D5604" w:rsidRDefault="008D5604" w:rsidP="008D5604">
      <w:r>
        <w:t>We comply to government/market/</w:t>
      </w:r>
      <w:proofErr w:type="spellStart"/>
      <w:r>
        <w:t>etc</w:t>
      </w:r>
      <w:proofErr w:type="spellEnd"/>
      <w:r>
        <w:t xml:space="preserve"> standards.</w:t>
      </w:r>
    </w:p>
    <w:p w14:paraId="26ACF6E1" w14:textId="77777777" w:rsidR="008D5604" w:rsidRDefault="008D5604" w:rsidP="008D5604"/>
    <w:p w14:paraId="5E125D70" w14:textId="58649B67" w:rsidR="008D5604" w:rsidRDefault="008D5604" w:rsidP="008D5604">
      <w:pPr>
        <w:pStyle w:val="Heading1"/>
      </w:pPr>
      <w:r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5604" w14:paraId="55B52181" w14:textId="77777777" w:rsidTr="008D5604">
        <w:tc>
          <w:tcPr>
            <w:tcW w:w="2337" w:type="dxa"/>
          </w:tcPr>
          <w:p w14:paraId="5B3E9FF0" w14:textId="1185A7E8" w:rsidR="008D5604" w:rsidRDefault="008D5604" w:rsidP="008D5604">
            <w:r>
              <w:t>Role</w:t>
            </w:r>
          </w:p>
        </w:tc>
        <w:tc>
          <w:tcPr>
            <w:tcW w:w="2337" w:type="dxa"/>
          </w:tcPr>
          <w:p w14:paraId="0C8AA377" w14:textId="703C1D09" w:rsidR="008D5604" w:rsidRDefault="008D5604" w:rsidP="008D5604">
            <w:r>
              <w:t>Name</w:t>
            </w:r>
          </w:p>
        </w:tc>
        <w:tc>
          <w:tcPr>
            <w:tcW w:w="2338" w:type="dxa"/>
          </w:tcPr>
          <w:p w14:paraId="3DADC793" w14:textId="4A830AC9" w:rsidR="008D5604" w:rsidRDefault="008D5604" w:rsidP="008D5604">
            <w:r>
              <w:t>Responsibility</w:t>
            </w:r>
          </w:p>
        </w:tc>
        <w:tc>
          <w:tcPr>
            <w:tcW w:w="2338" w:type="dxa"/>
          </w:tcPr>
          <w:p w14:paraId="4ECE26D9" w14:textId="210F9B17" w:rsidR="008D5604" w:rsidRDefault="008D5604" w:rsidP="008D5604">
            <w:r>
              <w:t>Contact Info</w:t>
            </w:r>
          </w:p>
        </w:tc>
      </w:tr>
      <w:tr w:rsidR="008D5604" w14:paraId="4011187D" w14:textId="77777777" w:rsidTr="008D5604">
        <w:tc>
          <w:tcPr>
            <w:tcW w:w="2337" w:type="dxa"/>
          </w:tcPr>
          <w:p w14:paraId="09645190" w14:textId="77777777" w:rsidR="008D5604" w:rsidRDefault="008D5604" w:rsidP="008D5604"/>
        </w:tc>
        <w:tc>
          <w:tcPr>
            <w:tcW w:w="2337" w:type="dxa"/>
          </w:tcPr>
          <w:p w14:paraId="6899B696" w14:textId="77777777" w:rsidR="008D5604" w:rsidRDefault="008D5604" w:rsidP="008D5604"/>
        </w:tc>
        <w:tc>
          <w:tcPr>
            <w:tcW w:w="2338" w:type="dxa"/>
          </w:tcPr>
          <w:p w14:paraId="6BFE77F3" w14:textId="77777777" w:rsidR="008D5604" w:rsidRDefault="008D5604" w:rsidP="008D5604"/>
        </w:tc>
        <w:tc>
          <w:tcPr>
            <w:tcW w:w="2338" w:type="dxa"/>
          </w:tcPr>
          <w:p w14:paraId="1C4C8EDB" w14:textId="77777777" w:rsidR="008D5604" w:rsidRDefault="008D5604" w:rsidP="008D5604"/>
        </w:tc>
      </w:tr>
    </w:tbl>
    <w:p w14:paraId="7B1B5C93" w14:textId="77777777" w:rsidR="008D5604" w:rsidRDefault="008D5604" w:rsidP="008D5604"/>
    <w:p w14:paraId="7884118C" w14:textId="6D92EEAC" w:rsidR="008D5604" w:rsidRDefault="008D5604" w:rsidP="008D5604">
      <w:pPr>
        <w:pStyle w:val="Heading1"/>
      </w:pPr>
      <w:r>
        <w:t>QA (Validate)</w:t>
      </w:r>
    </w:p>
    <w:p w14:paraId="377E6127" w14:textId="50A0082E" w:rsidR="008D5604" w:rsidRDefault="008D5604" w:rsidP="008D5604">
      <w:pPr>
        <w:pStyle w:val="Heading2"/>
      </w:pPr>
      <w:r>
        <w:t>Methodology and Processes</w:t>
      </w:r>
    </w:p>
    <w:p w14:paraId="75BBCB9B" w14:textId="6078418C" w:rsidR="008D5604" w:rsidRPr="008D5604" w:rsidRDefault="008D5604" w:rsidP="008D5604">
      <w:pPr>
        <w:pStyle w:val="Heading2"/>
      </w:pPr>
      <w:r>
        <w:t>Tools and Techniques</w:t>
      </w:r>
    </w:p>
    <w:p w14:paraId="19B50450" w14:textId="77777777" w:rsidR="008D5604" w:rsidRDefault="008D5604" w:rsidP="008D5604"/>
    <w:p w14:paraId="49A05173" w14:textId="0E20EC1B" w:rsidR="008D5604" w:rsidRDefault="008D5604" w:rsidP="008D5604">
      <w:pPr>
        <w:pStyle w:val="Heading1"/>
      </w:pPr>
      <w:r>
        <w:t>QC (Verify)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5604" w14:paraId="0AD9A7A9" w14:textId="77777777" w:rsidTr="008D5604">
        <w:tc>
          <w:tcPr>
            <w:tcW w:w="2337" w:type="dxa"/>
          </w:tcPr>
          <w:p w14:paraId="2D98DDF5" w14:textId="70010E20" w:rsidR="008D5604" w:rsidRDefault="008D5604" w:rsidP="008D5604">
            <w:r>
              <w:t>Activity</w:t>
            </w:r>
          </w:p>
        </w:tc>
        <w:tc>
          <w:tcPr>
            <w:tcW w:w="2337" w:type="dxa"/>
          </w:tcPr>
          <w:p w14:paraId="5C87BA5F" w14:textId="21B19072" w:rsidR="008D5604" w:rsidRDefault="008D5604" w:rsidP="008D5604">
            <w:r>
              <w:t>Frequency</w:t>
            </w:r>
          </w:p>
        </w:tc>
        <w:tc>
          <w:tcPr>
            <w:tcW w:w="2338" w:type="dxa"/>
          </w:tcPr>
          <w:p w14:paraId="5E05BB75" w14:textId="03AA51C4" w:rsidR="008D5604" w:rsidRDefault="008D5604" w:rsidP="008D5604">
            <w:r>
              <w:t>Owner</w:t>
            </w:r>
          </w:p>
        </w:tc>
        <w:tc>
          <w:tcPr>
            <w:tcW w:w="2338" w:type="dxa"/>
          </w:tcPr>
          <w:p w14:paraId="1CF55564" w14:textId="100D5F5E" w:rsidR="008D5604" w:rsidRDefault="008D5604" w:rsidP="008D5604">
            <w:r>
              <w:t>Output</w:t>
            </w:r>
          </w:p>
        </w:tc>
      </w:tr>
    </w:tbl>
    <w:p w14:paraId="278713DB" w14:textId="77777777" w:rsidR="008D5604" w:rsidRPr="008D5604" w:rsidRDefault="008D5604" w:rsidP="008D5604">
      <w:pPr>
        <w:pStyle w:val="Heading1"/>
      </w:pPr>
    </w:p>
    <w:p w14:paraId="3AE75AFF" w14:textId="66D5C74C" w:rsidR="008D5604" w:rsidRDefault="008D5604" w:rsidP="008D5604">
      <w:pPr>
        <w:pStyle w:val="Heading1"/>
      </w:pPr>
      <w:r>
        <w:t>Testing and Validation</w:t>
      </w:r>
    </w:p>
    <w:p w14:paraId="640D1275" w14:textId="5C75290C" w:rsidR="008D5604" w:rsidRDefault="008D5604" w:rsidP="008D5604">
      <w:pPr>
        <w:pStyle w:val="Heading2"/>
      </w:pPr>
      <w:r>
        <w:t>Testing Approach</w:t>
      </w:r>
    </w:p>
    <w:p w14:paraId="4B55694D" w14:textId="6EC71552" w:rsidR="008D5604" w:rsidRDefault="008D5604" w:rsidP="008D5604">
      <w:pPr>
        <w:pStyle w:val="Heading2"/>
      </w:pPr>
      <w:r>
        <w:t>Validation Criteria</w:t>
      </w:r>
    </w:p>
    <w:p w14:paraId="74DCC610" w14:textId="77777777" w:rsidR="008D5604" w:rsidRDefault="008D5604" w:rsidP="008D5604"/>
    <w:p w14:paraId="30E1DF8D" w14:textId="0D75C649" w:rsidR="008D5604" w:rsidRDefault="008D5604" w:rsidP="008D5604">
      <w:pPr>
        <w:pStyle w:val="Heading1"/>
      </w:pPr>
      <w:r>
        <w:lastRenderedPageBreak/>
        <w:t>Non-Conformance Management</w:t>
      </w:r>
    </w:p>
    <w:p w14:paraId="33CFB33E" w14:textId="435B479A" w:rsidR="008D5604" w:rsidRDefault="008D5604" w:rsidP="008D5604">
      <w:pPr>
        <w:pStyle w:val="Heading2"/>
      </w:pPr>
      <w:r>
        <w:t>Procedure</w:t>
      </w:r>
    </w:p>
    <w:p w14:paraId="0D4D73BE" w14:textId="61DA0679" w:rsidR="008D5604" w:rsidRPr="008D5604" w:rsidRDefault="008D5604" w:rsidP="008D5604">
      <w:pPr>
        <w:pStyle w:val="Heading2"/>
      </w:pPr>
      <w:r>
        <w:t>Escalation Process</w:t>
      </w:r>
    </w:p>
    <w:p w14:paraId="1BAF3C8C" w14:textId="77777777" w:rsidR="008D5604" w:rsidRPr="008D5604" w:rsidRDefault="008D5604" w:rsidP="008D5604"/>
    <w:p w14:paraId="1A683D85" w14:textId="462E5A32" w:rsidR="008D5604" w:rsidRDefault="008D5604" w:rsidP="008D5604">
      <w:pPr>
        <w:pStyle w:val="Heading1"/>
      </w:pPr>
      <w:r>
        <w:t>Continuous Improvement</w:t>
      </w:r>
    </w:p>
    <w:p w14:paraId="6EF2FE8F" w14:textId="376A8501" w:rsidR="008D5604" w:rsidRDefault="008D5604" w:rsidP="008D5604">
      <w:pPr>
        <w:pStyle w:val="Heading2"/>
      </w:pPr>
      <w:r>
        <w:t>Retrospective Methodology</w:t>
      </w:r>
    </w:p>
    <w:p w14:paraId="2A0A9FB8" w14:textId="36866126" w:rsidR="008D5604" w:rsidRDefault="008D5604" w:rsidP="008D5604"/>
    <w:p w14:paraId="1489804A" w14:textId="4463E157" w:rsidR="008D5604" w:rsidRDefault="008D5604" w:rsidP="008D5604">
      <w:pPr>
        <w:pStyle w:val="Heading1"/>
      </w:pPr>
      <w:r>
        <w:t>Tools and Resources</w:t>
      </w:r>
    </w:p>
    <w:p w14:paraId="180DFA9E" w14:textId="770F2803" w:rsidR="008D5604" w:rsidRDefault="008D5604" w:rsidP="008D5604">
      <w:pPr>
        <w:pStyle w:val="Heading2"/>
      </w:pPr>
      <w:r>
        <w:t>Tools</w:t>
      </w:r>
    </w:p>
    <w:p w14:paraId="72B48FD2" w14:textId="44CA8CDB" w:rsidR="008D5604" w:rsidRDefault="008D5604" w:rsidP="008D5604">
      <w:pPr>
        <w:pStyle w:val="Heading2"/>
      </w:pPr>
      <w:r>
        <w:t>Resources</w:t>
      </w:r>
    </w:p>
    <w:p w14:paraId="3F3F7F28" w14:textId="77777777" w:rsidR="008D5604" w:rsidRDefault="008D5604" w:rsidP="008D5604"/>
    <w:p w14:paraId="059054FC" w14:textId="77777777" w:rsidR="008D5604" w:rsidRPr="008D5604" w:rsidRDefault="008D5604" w:rsidP="008D5604"/>
    <w:p w14:paraId="6626E120" w14:textId="77777777" w:rsidR="008D5604" w:rsidRPr="008D5604" w:rsidRDefault="008D5604" w:rsidP="008D5604"/>
    <w:sectPr w:rsidR="008D5604" w:rsidRPr="008D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E12C3"/>
    <w:multiLevelType w:val="hybridMultilevel"/>
    <w:tmpl w:val="6F1020E6"/>
    <w:lvl w:ilvl="0" w:tplc="1206E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4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82"/>
    <w:rsid w:val="008D5604"/>
    <w:rsid w:val="00A512E6"/>
    <w:rsid w:val="00DD4B82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7C1D"/>
  <w15:chartTrackingRefBased/>
  <w15:docId w15:val="{43CE7DC8-AB6B-4631-A968-A958FF27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56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6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560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D5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5604"/>
    <w:pPr>
      <w:ind w:left="720"/>
      <w:contextualSpacing/>
    </w:pPr>
  </w:style>
  <w:style w:type="table" w:styleId="TableGrid">
    <w:name w:val="Table Grid"/>
    <w:basedOn w:val="TableNormal"/>
    <w:uiPriority w:val="39"/>
    <w:rsid w:val="008D5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2</cp:revision>
  <dcterms:created xsi:type="dcterms:W3CDTF">2024-11-18T14:09:00Z</dcterms:created>
  <dcterms:modified xsi:type="dcterms:W3CDTF">2024-11-18T14:18:00Z</dcterms:modified>
</cp:coreProperties>
</file>