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BF0F" w14:textId="05985EB4" w:rsidR="00F62D6E" w:rsidRDefault="00D85AF8" w:rsidP="00D85AF8">
      <w:pPr>
        <w:pStyle w:val="Title"/>
      </w:pPr>
      <w:r>
        <w:t>Risk Management Plan</w:t>
      </w:r>
    </w:p>
    <w:p w14:paraId="5F866790" w14:textId="18DF1DAC" w:rsidR="00D85AF8" w:rsidRDefault="00D85AF8" w:rsidP="00D85AF8">
      <w:pPr>
        <w:pStyle w:val="Subtitle"/>
      </w:pPr>
      <w:r>
        <w:t>Caleb Pope</w:t>
      </w:r>
    </w:p>
    <w:p w14:paraId="1319CDA0" w14:textId="5CAC46C5" w:rsidR="00D85AF8" w:rsidRDefault="00D85AF8" w:rsidP="00D85AF8">
      <w:pPr>
        <w:pStyle w:val="Heading1"/>
      </w:pPr>
      <w:r>
        <w:t>Usage</w:t>
      </w:r>
    </w:p>
    <w:p w14:paraId="5EE682B4" w14:textId="6D87E322" w:rsidR="00D85AF8" w:rsidRDefault="00D85AF8" w:rsidP="00D85AF8">
      <w:r>
        <w:t xml:space="preserve">This artifact </w:t>
      </w:r>
      <w:r>
        <w:t>outlines how risks will be identified, assessed, prioritized, mitigated, and monitored throughout a project.</w:t>
      </w:r>
    </w:p>
    <w:p w14:paraId="4AE9E1D2" w14:textId="77777777" w:rsidR="00D85AF8" w:rsidRDefault="00D85AF8" w:rsidP="00D85AF8"/>
    <w:p w14:paraId="68756969" w14:textId="2D588D81" w:rsidR="00D85AF8" w:rsidRDefault="00D85AF8" w:rsidP="00D85AF8">
      <w:pPr>
        <w:pStyle w:val="Heading1"/>
      </w:pPr>
      <w:r>
        <w:t>Risk Management Approach</w:t>
      </w:r>
    </w:p>
    <w:p w14:paraId="6A747440" w14:textId="101CB765" w:rsidR="00D85AF8" w:rsidRDefault="00D85AF8" w:rsidP="00D85AF8">
      <w:pPr>
        <w:pStyle w:val="Heading2"/>
      </w:pPr>
      <w:r>
        <w:t>Risk Identification Techniques</w:t>
      </w:r>
    </w:p>
    <w:p w14:paraId="788F30CF" w14:textId="27E3E7C4" w:rsidR="00D85AF8" w:rsidRDefault="00D85AF8" w:rsidP="00D85AF8">
      <w:pPr>
        <w:pStyle w:val="Heading2"/>
      </w:pPr>
      <w:r>
        <w:t>Tools and Frameworks</w:t>
      </w:r>
    </w:p>
    <w:p w14:paraId="288200C0" w14:textId="2C8E0648" w:rsidR="00D85AF8" w:rsidRDefault="00D85AF8" w:rsidP="00D85AF8">
      <w:pPr>
        <w:pStyle w:val="Heading2"/>
      </w:pPr>
      <w:r>
        <w:t>Stakeholder Involvement</w:t>
      </w:r>
    </w:p>
    <w:p w14:paraId="438A6537" w14:textId="77777777" w:rsidR="00D85AF8" w:rsidRDefault="00D85AF8" w:rsidP="00D85AF8"/>
    <w:p w14:paraId="23A204A4" w14:textId="37F4008A" w:rsidR="00D85AF8" w:rsidRDefault="00D85AF8" w:rsidP="00D85AF8">
      <w:pPr>
        <w:pStyle w:val="Heading1"/>
      </w:pPr>
      <w:r>
        <w:t>Risk Assessment</w:t>
      </w:r>
    </w:p>
    <w:p w14:paraId="04235FF1" w14:textId="7F857903" w:rsidR="00D85AF8" w:rsidRDefault="00D85AF8" w:rsidP="00D85AF8">
      <w:r>
        <w:t>Use the Risk Register</w:t>
      </w:r>
    </w:p>
    <w:p w14:paraId="607E27C9" w14:textId="77777777" w:rsidR="00D85AF8" w:rsidRDefault="00D85AF8" w:rsidP="00D85AF8"/>
    <w:p w14:paraId="5BDB84CA" w14:textId="784B1765" w:rsidR="00D85AF8" w:rsidRDefault="00D85AF8" w:rsidP="00D85AF8">
      <w:pPr>
        <w:pStyle w:val="Heading1"/>
      </w:pPr>
      <w:r>
        <w:t>Risk Monitoring and Control</w:t>
      </w:r>
    </w:p>
    <w:p w14:paraId="2A0532BD" w14:textId="79B5A995" w:rsidR="00D85AF8" w:rsidRDefault="00D85AF8" w:rsidP="00D85AF8">
      <w:pPr>
        <w:pStyle w:val="Heading2"/>
      </w:pPr>
      <w:r>
        <w:t>Monitoring Activities</w:t>
      </w:r>
    </w:p>
    <w:p w14:paraId="769D685A" w14:textId="2C709E87" w:rsidR="00D85AF8" w:rsidRDefault="00D85AF8" w:rsidP="00D85AF8">
      <w:pPr>
        <w:pStyle w:val="Heading2"/>
      </w:pPr>
      <w:r>
        <w:t>Metrics for Risk Management</w:t>
      </w:r>
    </w:p>
    <w:p w14:paraId="4568F962" w14:textId="2B70CB51" w:rsidR="00D85AF8" w:rsidRDefault="00D85AF8" w:rsidP="00D85AF8">
      <w:pPr>
        <w:pStyle w:val="Heading2"/>
      </w:pPr>
      <w:r>
        <w:t>Tools for Monitoring</w:t>
      </w:r>
    </w:p>
    <w:p w14:paraId="197DF2FA" w14:textId="77777777" w:rsidR="00D85AF8" w:rsidRDefault="00D85AF8" w:rsidP="00D85AF8"/>
    <w:p w14:paraId="7DD8053B" w14:textId="77777777" w:rsidR="00D85AF8" w:rsidRPr="00D85AF8" w:rsidRDefault="00D85AF8" w:rsidP="00D85AF8"/>
    <w:p w14:paraId="70A5BF49" w14:textId="77777777" w:rsidR="00D85AF8" w:rsidRDefault="00D85AF8"/>
    <w:sectPr w:rsidR="00D8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64"/>
    <w:rsid w:val="00792F64"/>
    <w:rsid w:val="00A512E6"/>
    <w:rsid w:val="00D85AF8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DA52"/>
  <w15:chartTrackingRefBased/>
  <w15:docId w15:val="{CECDC846-D778-4604-A461-96DE6FB4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A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5A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85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2024-11-18T18:29:00Z</dcterms:created>
  <dcterms:modified xsi:type="dcterms:W3CDTF">2024-11-18T18:32:00Z</dcterms:modified>
</cp:coreProperties>
</file>