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7B5BF" w14:textId="46363992" w:rsidR="003648BA" w:rsidRDefault="003648BA">
      <w:pPr>
        <w:spacing w:after="200"/>
        <w:jc w:val="center"/>
        <w:rPr>
          <w:i/>
          <w:iCs/>
          <w:color w:val="666666"/>
          <w:sz w:val="24"/>
          <w:szCs w:val="24"/>
        </w:rPr>
      </w:pPr>
      <w:r>
        <w:rPr>
          <w:i/>
          <w:iCs/>
          <w:noProof/>
          <w:color w:val="666666"/>
          <w:sz w:val="24"/>
          <w:szCs w:val="24"/>
        </w:rPr>
        <mc:AlternateContent>
          <mc:Choice Requires="wps">
            <w:drawing>
              <wp:anchor distT="45720" distB="45720" distL="114300" distR="114300" simplePos="0" relativeHeight="251660288" behindDoc="0" locked="0" layoutInCell="1" allowOverlap="1" wp14:anchorId="19459495" wp14:editId="2C0152C3">
                <wp:simplePos x="0" y="0"/>
                <wp:positionH relativeFrom="margin">
                  <wp:align>center</wp:align>
                </wp:positionH>
                <wp:positionV relativeFrom="paragraph">
                  <wp:posOffset>8204835</wp:posOffset>
                </wp:positionV>
                <wp:extent cx="2360930" cy="3238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3850"/>
                        </a:xfrm>
                        <a:prstGeom prst="rect">
                          <a:avLst/>
                        </a:prstGeom>
                        <a:noFill/>
                        <a:ln w="9525">
                          <a:noFill/>
                          <a:miter lim="800000"/>
                          <a:headEnd/>
                          <a:tailEnd/>
                        </a:ln>
                      </wps:spPr>
                      <wps:txbx>
                        <w:txbxContent>
                          <w:p w14:paraId="38291AC9" w14:textId="60260315" w:rsidR="003648BA" w:rsidRPr="003648BA" w:rsidRDefault="003648BA" w:rsidP="003648BA">
                            <w:pPr>
                              <w:spacing w:after="600"/>
                              <w:jc w:val="center"/>
                              <w:rPr>
                                <w:color w:val="FFFFFF"/>
                              </w:rPr>
                            </w:pPr>
                            <w:r>
                              <w:rPr>
                                <w:color w:val="FFFFFF"/>
                              </w:rPr>
                              <w:t>Version 17.</w:t>
                            </w:r>
                            <w:r w:rsidR="00C9734B">
                              <w:rPr>
                                <w:color w:val="FFFFFF"/>
                              </w:rPr>
                              <w:t>2</w:t>
                            </w:r>
                          </w:p>
                          <w:p w14:paraId="124E120F" w14:textId="5B6E791C" w:rsidR="003648BA" w:rsidRDefault="003648B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9459495" id="_x0000_t202" coordsize="21600,21600" o:spt="202" path="m,l,21600r21600,l21600,xe">
                <v:stroke joinstyle="miter"/>
                <v:path gradientshapeok="t" o:connecttype="rect"/>
              </v:shapetype>
              <v:shape id="Text Box 2" o:spid="_x0000_s1026" type="#_x0000_t202" style="position:absolute;left:0;text-align:left;margin-left:0;margin-top:646.05pt;width:185.9pt;height:25.5pt;z-index:251660288;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" filled="f" stroked="f">
                <v:textbox>
                  <w:txbxContent>
                    <w:p w14:paraId="38291AC9" w14:textId="60260315" w:rsidR="003648BA" w:rsidRPr="003648BA" w:rsidRDefault="003648BA" w:rsidP="003648BA">
                      <w:pPr>
                        <w:spacing w:after="600"/>
                        <w:jc w:val="center"/>
                        <w:rPr>
                          <w:color w:val="FFFFFF"/>
                        </w:rPr>
                      </w:pPr>
                      <w:r>
                        <w:rPr>
                          <w:color w:val="FFFFFF"/>
                        </w:rPr>
                        <w:t>Version 17.</w:t>
                      </w:r>
                      <w:r w:rsidR="00C9734B">
                        <w:rPr>
                          <w:color w:val="FFFFFF"/>
                        </w:rPr>
                        <w:t>2</w:t>
                      </w:r>
                    </w:p>
                    <w:p w14:paraId="124E120F" w14:textId="5B6E791C" w:rsidR="003648BA" w:rsidRDefault="003648BA"/>
                  </w:txbxContent>
                </v:textbox>
                <w10:wrap type="square" anchorx="margin"/>
              </v:shape>
            </w:pict>
          </mc:Fallback>
        </mc:AlternateContent>
      </w:r>
    </w:p>
    <w:p w14:paraId="3C92A76C" w14:textId="5E1E29CB" w:rsidR="003648BA" w:rsidRDefault="003648BA">
      <w:pPr>
        <w:spacing w:after="200"/>
        <w:jc w:val="center"/>
        <w:rPr>
          <w:i/>
          <w:iCs/>
          <w:color w:val="666666"/>
          <w:sz w:val="24"/>
          <w:szCs w:val="24"/>
        </w:rPr>
      </w:pPr>
      <w:r>
        <w:rPr>
          <w:i/>
          <w:iCs/>
          <w:noProof/>
          <w:color w:val="666666"/>
          <w:sz w:val="24"/>
          <w:szCs w:val="24"/>
        </w:rPr>
        <w:drawing>
          <wp:anchor distT="0" distB="0" distL="114300" distR="114300" simplePos="0" relativeHeight="251658240" behindDoc="0" locked="0" layoutInCell="1" allowOverlap="1" wp14:anchorId="2B7727D2" wp14:editId="3DABB02A">
            <wp:simplePos x="0" y="0"/>
            <wp:positionH relativeFrom="column">
              <wp:posOffset>3810</wp:posOffset>
            </wp:positionH>
            <wp:positionV relativeFrom="paragraph">
              <wp:posOffset>-3175</wp:posOffset>
            </wp:positionV>
            <wp:extent cx="6120130" cy="8651875"/>
            <wp:effectExtent l="0" t="0" r="0" b="0"/>
            <wp:wrapThrough wrapText="bothSides">
              <wp:wrapPolygon edited="0">
                <wp:start x="0" y="0"/>
                <wp:lineTo x="0" y="21545"/>
                <wp:lineTo x="21515" y="21545"/>
                <wp:lineTo x="21515" y="0"/>
                <wp:lineTo x="0" y="0"/>
              </wp:wrapPolygon>
            </wp:wrapThrough>
            <wp:docPr id="165752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9365" name="Picture 1657529365"/>
                    <pic:cNvPicPr/>
                  </pic:nvPicPr>
                  <pic:blipFill>
                    <a:blip r:embed="rId8">
                      <a:extLst>
                        <a:ext uri="{28A0092B-C50C-407E-A947-70E740481C1C}">
                          <a14:useLocalDpi xmlns:a14="http://schemas.microsoft.com/office/drawing/2010/main" val="0"/>
                        </a:ext>
                      </a:extLst>
                    </a:blip>
                    <a:stretch>
                      <a:fillRect/>
                    </a:stretch>
                  </pic:blipFill>
                  <pic:spPr>
                    <a:xfrm>
                      <a:off x="0" y="0"/>
                      <a:ext cx="6120130" cy="8651875"/>
                    </a:xfrm>
                    <a:prstGeom prst="rect">
                      <a:avLst/>
                    </a:prstGeom>
                  </pic:spPr>
                </pic:pic>
              </a:graphicData>
            </a:graphic>
          </wp:anchor>
        </w:drawing>
      </w:r>
    </w:p>
    <w:p w14:paraId="43C93FD3" w14:textId="77777777" w:rsidR="002B1655" w:rsidRDefault="002B1655">
      <w:pPr>
        <w:pStyle w:val="Heading1"/>
      </w:pPr>
    </w:p>
    <w:sdt>
      <w:sdtPr>
        <w:rPr>
          <w:rFonts w:ascii="Arial" w:eastAsia="Arial" w:hAnsi="Arial" w:cs="Arial"/>
          <w:color w:val="auto"/>
          <w:sz w:val="22"/>
          <w:szCs w:val="22"/>
          <w:lang w:val="en-AU" w:eastAsia="en-AU"/>
        </w:rPr>
        <w:id w:val="-1448995547"/>
        <w:docPartObj>
          <w:docPartGallery w:val="Table of Contents"/>
          <w:docPartUnique/>
        </w:docPartObj>
      </w:sdtPr>
      <w:sdtEndPr>
        <w:rPr>
          <w:b/>
          <w:bCs/>
          <w:noProof/>
        </w:rPr>
      </w:sdtEndPr>
      <w:sdtContent>
        <w:p w14:paraId="1BA6B86F" w14:textId="6C8E309A" w:rsidR="002B1655" w:rsidRDefault="002B1655">
          <w:pPr>
            <w:pStyle w:val="TOCHeading"/>
          </w:pPr>
          <w:r>
            <w:t>Contents</w:t>
          </w:r>
        </w:p>
        <w:p w14:paraId="2723A7FD" w14:textId="6F33F523" w:rsidR="00D3575D" w:rsidRDefault="002B1655">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589495" w:history="1">
            <w:r w:rsidR="00D3575D" w:rsidRPr="00173B0A">
              <w:rPr>
                <w:rStyle w:val="Hyperlink"/>
                <w:noProof/>
              </w:rPr>
              <w:t>Welcome</w:t>
            </w:r>
            <w:r w:rsidR="00D3575D">
              <w:rPr>
                <w:noProof/>
                <w:webHidden/>
              </w:rPr>
              <w:tab/>
            </w:r>
            <w:r w:rsidR="00D3575D">
              <w:rPr>
                <w:noProof/>
                <w:webHidden/>
              </w:rPr>
              <w:fldChar w:fldCharType="begin"/>
            </w:r>
            <w:r w:rsidR="00D3575D">
              <w:rPr>
                <w:noProof/>
                <w:webHidden/>
              </w:rPr>
              <w:instrText xml:space="preserve"> PAGEREF _Toc225589495 \h </w:instrText>
            </w:r>
            <w:r w:rsidR="00D3575D">
              <w:rPr>
                <w:noProof/>
                <w:webHidden/>
              </w:rPr>
            </w:r>
            <w:r w:rsidR="00D3575D">
              <w:rPr>
                <w:noProof/>
                <w:webHidden/>
              </w:rPr>
              <w:fldChar w:fldCharType="separate"/>
            </w:r>
            <w:r w:rsidR="00D3575D">
              <w:rPr>
                <w:noProof/>
                <w:webHidden/>
              </w:rPr>
              <w:t>4</w:t>
            </w:r>
            <w:r w:rsidR="00D3575D">
              <w:rPr>
                <w:noProof/>
                <w:webHidden/>
              </w:rPr>
              <w:fldChar w:fldCharType="end"/>
            </w:r>
          </w:hyperlink>
        </w:p>
        <w:p w14:paraId="1DF06D07" w14:textId="18FF36BE"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496" w:history="1">
            <w:r w:rsidRPr="00173B0A">
              <w:rPr>
                <w:rStyle w:val="Hyperlink"/>
                <w:noProof/>
              </w:rPr>
              <w:t>A Note About Your Results</w:t>
            </w:r>
            <w:r>
              <w:rPr>
                <w:noProof/>
                <w:webHidden/>
              </w:rPr>
              <w:tab/>
            </w:r>
            <w:r>
              <w:rPr>
                <w:noProof/>
                <w:webHidden/>
              </w:rPr>
              <w:fldChar w:fldCharType="begin"/>
            </w:r>
            <w:r>
              <w:rPr>
                <w:noProof/>
                <w:webHidden/>
              </w:rPr>
              <w:instrText xml:space="preserve"> PAGEREF _Toc225589496 \h </w:instrText>
            </w:r>
            <w:r>
              <w:rPr>
                <w:noProof/>
                <w:webHidden/>
              </w:rPr>
            </w:r>
            <w:r>
              <w:rPr>
                <w:noProof/>
                <w:webHidden/>
              </w:rPr>
              <w:fldChar w:fldCharType="separate"/>
            </w:r>
            <w:r>
              <w:rPr>
                <w:noProof/>
                <w:webHidden/>
              </w:rPr>
              <w:t>4</w:t>
            </w:r>
            <w:r>
              <w:rPr>
                <w:noProof/>
                <w:webHidden/>
              </w:rPr>
              <w:fldChar w:fldCharType="end"/>
            </w:r>
          </w:hyperlink>
        </w:p>
        <w:p w14:paraId="2B937066" w14:textId="6ED8D442" w:rsidR="00D3575D" w:rsidRDefault="00D3575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589497" w:history="1">
            <w:r w:rsidRPr="00173B0A">
              <w:rPr>
                <w:rStyle w:val="Hyperlink"/>
                <w:noProof/>
              </w:rPr>
              <w:t>Your First Simulation in 5 Steps</w:t>
            </w:r>
            <w:r>
              <w:rPr>
                <w:noProof/>
                <w:webHidden/>
              </w:rPr>
              <w:tab/>
            </w:r>
            <w:r>
              <w:rPr>
                <w:noProof/>
                <w:webHidden/>
              </w:rPr>
              <w:fldChar w:fldCharType="begin"/>
            </w:r>
            <w:r>
              <w:rPr>
                <w:noProof/>
                <w:webHidden/>
              </w:rPr>
              <w:instrText xml:space="preserve"> PAGEREF _Toc225589497 \h </w:instrText>
            </w:r>
            <w:r>
              <w:rPr>
                <w:noProof/>
                <w:webHidden/>
              </w:rPr>
            </w:r>
            <w:r>
              <w:rPr>
                <w:noProof/>
                <w:webHidden/>
              </w:rPr>
              <w:fldChar w:fldCharType="separate"/>
            </w:r>
            <w:r>
              <w:rPr>
                <w:noProof/>
                <w:webHidden/>
              </w:rPr>
              <w:t>4</w:t>
            </w:r>
            <w:r>
              <w:rPr>
                <w:noProof/>
                <w:webHidden/>
              </w:rPr>
              <w:fldChar w:fldCharType="end"/>
            </w:r>
          </w:hyperlink>
        </w:p>
        <w:p w14:paraId="524BBE23" w14:textId="20276816"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498" w:history="1">
            <w:r w:rsidRPr="00173B0A">
              <w:rPr>
                <w:rStyle w:val="Hyperlink"/>
                <w:noProof/>
              </w:rPr>
              <w:t>Step 1: Household Parameters</w:t>
            </w:r>
            <w:r>
              <w:rPr>
                <w:noProof/>
                <w:webHidden/>
              </w:rPr>
              <w:tab/>
            </w:r>
            <w:r>
              <w:rPr>
                <w:noProof/>
                <w:webHidden/>
              </w:rPr>
              <w:fldChar w:fldCharType="begin"/>
            </w:r>
            <w:r>
              <w:rPr>
                <w:noProof/>
                <w:webHidden/>
              </w:rPr>
              <w:instrText xml:space="preserve"> PAGEREF _Toc225589498 \h </w:instrText>
            </w:r>
            <w:r>
              <w:rPr>
                <w:noProof/>
                <w:webHidden/>
              </w:rPr>
            </w:r>
            <w:r>
              <w:rPr>
                <w:noProof/>
                <w:webHidden/>
              </w:rPr>
              <w:fldChar w:fldCharType="separate"/>
            </w:r>
            <w:r>
              <w:rPr>
                <w:noProof/>
                <w:webHidden/>
              </w:rPr>
              <w:t>4</w:t>
            </w:r>
            <w:r>
              <w:rPr>
                <w:noProof/>
                <w:webHidden/>
              </w:rPr>
              <w:fldChar w:fldCharType="end"/>
            </w:r>
          </w:hyperlink>
        </w:p>
        <w:p w14:paraId="3ECA30B0" w14:textId="3EC3354B"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499" w:history="1">
            <w:r w:rsidRPr="00173B0A">
              <w:rPr>
                <w:rStyle w:val="Hyperlink"/>
                <w:noProof/>
              </w:rPr>
              <w:t>Find Sustainable Spending</w:t>
            </w:r>
            <w:r>
              <w:rPr>
                <w:noProof/>
                <w:webHidden/>
              </w:rPr>
              <w:tab/>
            </w:r>
            <w:r>
              <w:rPr>
                <w:noProof/>
                <w:webHidden/>
              </w:rPr>
              <w:fldChar w:fldCharType="begin"/>
            </w:r>
            <w:r>
              <w:rPr>
                <w:noProof/>
                <w:webHidden/>
              </w:rPr>
              <w:instrText xml:space="preserve"> PAGEREF _Toc225589499 \h </w:instrText>
            </w:r>
            <w:r>
              <w:rPr>
                <w:noProof/>
                <w:webHidden/>
              </w:rPr>
            </w:r>
            <w:r>
              <w:rPr>
                <w:noProof/>
                <w:webHidden/>
              </w:rPr>
              <w:fldChar w:fldCharType="separate"/>
            </w:r>
            <w:r>
              <w:rPr>
                <w:noProof/>
                <w:webHidden/>
              </w:rPr>
              <w:t>4</w:t>
            </w:r>
            <w:r>
              <w:rPr>
                <w:noProof/>
                <w:webHidden/>
              </w:rPr>
              <w:fldChar w:fldCharType="end"/>
            </w:r>
          </w:hyperlink>
        </w:p>
        <w:p w14:paraId="6DBA9FF5" w14:textId="73DA159B"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00" w:history="1">
            <w:r w:rsidRPr="00173B0A">
              <w:rPr>
                <w:rStyle w:val="Hyperlink"/>
                <w:noProof/>
              </w:rPr>
              <w:t>Step 2: Your Super and Personal Details</w:t>
            </w:r>
            <w:r>
              <w:rPr>
                <w:noProof/>
                <w:webHidden/>
              </w:rPr>
              <w:tab/>
            </w:r>
            <w:r>
              <w:rPr>
                <w:noProof/>
                <w:webHidden/>
              </w:rPr>
              <w:fldChar w:fldCharType="begin"/>
            </w:r>
            <w:r>
              <w:rPr>
                <w:noProof/>
                <w:webHidden/>
              </w:rPr>
              <w:instrText xml:space="preserve"> PAGEREF _Toc225589500 \h </w:instrText>
            </w:r>
            <w:r>
              <w:rPr>
                <w:noProof/>
                <w:webHidden/>
              </w:rPr>
            </w:r>
            <w:r>
              <w:rPr>
                <w:noProof/>
                <w:webHidden/>
              </w:rPr>
              <w:fldChar w:fldCharType="separate"/>
            </w:r>
            <w:r>
              <w:rPr>
                <w:noProof/>
                <w:webHidden/>
              </w:rPr>
              <w:t>5</w:t>
            </w:r>
            <w:r>
              <w:rPr>
                <w:noProof/>
                <w:webHidden/>
              </w:rPr>
              <w:fldChar w:fldCharType="end"/>
            </w:r>
          </w:hyperlink>
        </w:p>
        <w:p w14:paraId="2B9779E8" w14:textId="77E0C218"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01" w:history="1">
            <w:r w:rsidRPr="00173B0A">
              <w:rPr>
                <w:rStyle w:val="Hyperlink"/>
                <w:noProof/>
              </w:rPr>
              <w:t>Ages</w:t>
            </w:r>
            <w:r>
              <w:rPr>
                <w:noProof/>
                <w:webHidden/>
              </w:rPr>
              <w:tab/>
            </w:r>
            <w:r>
              <w:rPr>
                <w:noProof/>
                <w:webHidden/>
              </w:rPr>
              <w:fldChar w:fldCharType="begin"/>
            </w:r>
            <w:r>
              <w:rPr>
                <w:noProof/>
                <w:webHidden/>
              </w:rPr>
              <w:instrText xml:space="preserve"> PAGEREF _Toc225589501 \h </w:instrText>
            </w:r>
            <w:r>
              <w:rPr>
                <w:noProof/>
                <w:webHidden/>
              </w:rPr>
            </w:r>
            <w:r>
              <w:rPr>
                <w:noProof/>
                <w:webHidden/>
              </w:rPr>
              <w:fldChar w:fldCharType="separate"/>
            </w:r>
            <w:r>
              <w:rPr>
                <w:noProof/>
                <w:webHidden/>
              </w:rPr>
              <w:t>5</w:t>
            </w:r>
            <w:r>
              <w:rPr>
                <w:noProof/>
                <w:webHidden/>
              </w:rPr>
              <w:fldChar w:fldCharType="end"/>
            </w:r>
          </w:hyperlink>
        </w:p>
        <w:p w14:paraId="6D2C9584" w14:textId="3193EF6A"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02" w:history="1">
            <w:r w:rsidRPr="00173B0A">
              <w:rPr>
                <w:rStyle w:val="Hyperlink"/>
                <w:noProof/>
              </w:rPr>
              <w:t>Super and Pension</w:t>
            </w:r>
            <w:r>
              <w:rPr>
                <w:noProof/>
                <w:webHidden/>
              </w:rPr>
              <w:tab/>
            </w:r>
            <w:r>
              <w:rPr>
                <w:noProof/>
                <w:webHidden/>
              </w:rPr>
              <w:fldChar w:fldCharType="begin"/>
            </w:r>
            <w:r>
              <w:rPr>
                <w:noProof/>
                <w:webHidden/>
              </w:rPr>
              <w:instrText xml:space="preserve"> PAGEREF _Toc225589502 \h </w:instrText>
            </w:r>
            <w:r>
              <w:rPr>
                <w:noProof/>
                <w:webHidden/>
              </w:rPr>
            </w:r>
            <w:r>
              <w:rPr>
                <w:noProof/>
                <w:webHidden/>
              </w:rPr>
              <w:fldChar w:fldCharType="separate"/>
            </w:r>
            <w:r>
              <w:rPr>
                <w:noProof/>
                <w:webHidden/>
              </w:rPr>
              <w:t>5</w:t>
            </w:r>
            <w:r>
              <w:rPr>
                <w:noProof/>
                <w:webHidden/>
              </w:rPr>
              <w:fldChar w:fldCharType="end"/>
            </w:r>
          </w:hyperlink>
        </w:p>
        <w:p w14:paraId="6270D9CB" w14:textId="2B34DBBA"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03" w:history="1">
            <w:r w:rsidRPr="00173B0A">
              <w:rPr>
                <w:rStyle w:val="Hyperlink"/>
                <w:noProof/>
              </w:rPr>
              <w:t>Step 3: Income During Retirement</w:t>
            </w:r>
            <w:r>
              <w:rPr>
                <w:noProof/>
                <w:webHidden/>
              </w:rPr>
              <w:tab/>
            </w:r>
            <w:r>
              <w:rPr>
                <w:noProof/>
                <w:webHidden/>
              </w:rPr>
              <w:fldChar w:fldCharType="begin"/>
            </w:r>
            <w:r>
              <w:rPr>
                <w:noProof/>
                <w:webHidden/>
              </w:rPr>
              <w:instrText xml:space="preserve"> PAGEREF _Toc225589503 \h </w:instrText>
            </w:r>
            <w:r>
              <w:rPr>
                <w:noProof/>
                <w:webHidden/>
              </w:rPr>
            </w:r>
            <w:r>
              <w:rPr>
                <w:noProof/>
                <w:webHidden/>
              </w:rPr>
              <w:fldChar w:fldCharType="separate"/>
            </w:r>
            <w:r>
              <w:rPr>
                <w:noProof/>
                <w:webHidden/>
              </w:rPr>
              <w:t>5</w:t>
            </w:r>
            <w:r>
              <w:rPr>
                <w:noProof/>
                <w:webHidden/>
              </w:rPr>
              <w:fldChar w:fldCharType="end"/>
            </w:r>
          </w:hyperlink>
        </w:p>
        <w:p w14:paraId="1E602FDE" w14:textId="56C14D0A"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04" w:history="1">
            <w:r w:rsidRPr="00173B0A">
              <w:rPr>
                <w:rStyle w:val="Hyperlink"/>
                <w:noProof/>
              </w:rPr>
              <w:t>Other Net Income</w:t>
            </w:r>
            <w:r>
              <w:rPr>
                <w:noProof/>
                <w:webHidden/>
              </w:rPr>
              <w:tab/>
            </w:r>
            <w:r>
              <w:rPr>
                <w:noProof/>
                <w:webHidden/>
              </w:rPr>
              <w:fldChar w:fldCharType="begin"/>
            </w:r>
            <w:r>
              <w:rPr>
                <w:noProof/>
                <w:webHidden/>
              </w:rPr>
              <w:instrText xml:space="preserve"> PAGEREF _Toc225589504 \h </w:instrText>
            </w:r>
            <w:r>
              <w:rPr>
                <w:noProof/>
                <w:webHidden/>
              </w:rPr>
            </w:r>
            <w:r>
              <w:rPr>
                <w:noProof/>
                <w:webHidden/>
              </w:rPr>
              <w:fldChar w:fldCharType="separate"/>
            </w:r>
            <w:r>
              <w:rPr>
                <w:noProof/>
                <w:webHidden/>
              </w:rPr>
              <w:t>5</w:t>
            </w:r>
            <w:r>
              <w:rPr>
                <w:noProof/>
                <w:webHidden/>
              </w:rPr>
              <w:fldChar w:fldCharType="end"/>
            </w:r>
          </w:hyperlink>
        </w:p>
        <w:p w14:paraId="6B19196F" w14:textId="5657E712"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05" w:history="1">
            <w:r w:rsidRPr="00173B0A">
              <w:rPr>
                <w:rStyle w:val="Hyperlink"/>
                <w:noProof/>
              </w:rPr>
              <w:t>Additional Income Streams</w:t>
            </w:r>
            <w:r>
              <w:rPr>
                <w:noProof/>
                <w:webHidden/>
              </w:rPr>
              <w:tab/>
            </w:r>
            <w:r>
              <w:rPr>
                <w:noProof/>
                <w:webHidden/>
              </w:rPr>
              <w:fldChar w:fldCharType="begin"/>
            </w:r>
            <w:r>
              <w:rPr>
                <w:noProof/>
                <w:webHidden/>
              </w:rPr>
              <w:instrText xml:space="preserve"> PAGEREF _Toc225589505 \h </w:instrText>
            </w:r>
            <w:r>
              <w:rPr>
                <w:noProof/>
                <w:webHidden/>
              </w:rPr>
            </w:r>
            <w:r>
              <w:rPr>
                <w:noProof/>
                <w:webHidden/>
              </w:rPr>
              <w:fldChar w:fldCharType="separate"/>
            </w:r>
            <w:r>
              <w:rPr>
                <w:noProof/>
                <w:webHidden/>
              </w:rPr>
              <w:t>5</w:t>
            </w:r>
            <w:r>
              <w:rPr>
                <w:noProof/>
                <w:webHidden/>
              </w:rPr>
              <w:fldChar w:fldCharType="end"/>
            </w:r>
          </w:hyperlink>
        </w:p>
        <w:p w14:paraId="3CF1A399" w14:textId="471E8129"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06" w:history="1">
            <w:r w:rsidRPr="00173B0A">
              <w:rPr>
                <w:rStyle w:val="Hyperlink"/>
                <w:noProof/>
              </w:rPr>
              <w:t>Age Pension Settings</w:t>
            </w:r>
            <w:r>
              <w:rPr>
                <w:noProof/>
                <w:webHidden/>
              </w:rPr>
              <w:tab/>
            </w:r>
            <w:r>
              <w:rPr>
                <w:noProof/>
                <w:webHidden/>
              </w:rPr>
              <w:fldChar w:fldCharType="begin"/>
            </w:r>
            <w:r>
              <w:rPr>
                <w:noProof/>
                <w:webHidden/>
              </w:rPr>
              <w:instrText xml:space="preserve"> PAGEREF _Toc225589506 \h </w:instrText>
            </w:r>
            <w:r>
              <w:rPr>
                <w:noProof/>
                <w:webHidden/>
              </w:rPr>
            </w:r>
            <w:r>
              <w:rPr>
                <w:noProof/>
                <w:webHidden/>
              </w:rPr>
              <w:fldChar w:fldCharType="separate"/>
            </w:r>
            <w:r>
              <w:rPr>
                <w:noProof/>
                <w:webHidden/>
              </w:rPr>
              <w:t>6</w:t>
            </w:r>
            <w:r>
              <w:rPr>
                <w:noProof/>
                <w:webHidden/>
              </w:rPr>
              <w:fldChar w:fldCharType="end"/>
            </w:r>
          </w:hyperlink>
        </w:p>
        <w:p w14:paraId="1D1DEA31" w14:textId="5FDF16DA"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07" w:history="1">
            <w:r w:rsidRPr="00173B0A">
              <w:rPr>
                <w:rStyle w:val="Hyperlink"/>
                <w:noProof/>
              </w:rPr>
              <w:t>Step 4: Choose Your Scenario</w:t>
            </w:r>
            <w:r>
              <w:rPr>
                <w:noProof/>
                <w:webHidden/>
              </w:rPr>
              <w:tab/>
            </w:r>
            <w:r>
              <w:rPr>
                <w:noProof/>
                <w:webHidden/>
              </w:rPr>
              <w:fldChar w:fldCharType="begin"/>
            </w:r>
            <w:r>
              <w:rPr>
                <w:noProof/>
                <w:webHidden/>
              </w:rPr>
              <w:instrText xml:space="preserve"> PAGEREF _Toc225589507 \h </w:instrText>
            </w:r>
            <w:r>
              <w:rPr>
                <w:noProof/>
                <w:webHidden/>
              </w:rPr>
            </w:r>
            <w:r>
              <w:rPr>
                <w:noProof/>
                <w:webHidden/>
              </w:rPr>
              <w:fldChar w:fldCharType="separate"/>
            </w:r>
            <w:r>
              <w:rPr>
                <w:noProof/>
                <w:webHidden/>
              </w:rPr>
              <w:t>6</w:t>
            </w:r>
            <w:r>
              <w:rPr>
                <w:noProof/>
                <w:webHidden/>
              </w:rPr>
              <w:fldChar w:fldCharType="end"/>
            </w:r>
          </w:hyperlink>
        </w:p>
        <w:p w14:paraId="1FAE29D4" w14:textId="234DD8D1"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08" w:history="1">
            <w:r w:rsidRPr="00173B0A">
              <w:rPr>
                <w:rStyle w:val="Hyperlink"/>
                <w:noProof/>
              </w:rPr>
              <w:t>Step 5: Review Your Results</w:t>
            </w:r>
            <w:r>
              <w:rPr>
                <w:noProof/>
                <w:webHidden/>
              </w:rPr>
              <w:tab/>
            </w:r>
            <w:r>
              <w:rPr>
                <w:noProof/>
                <w:webHidden/>
              </w:rPr>
              <w:fldChar w:fldCharType="begin"/>
            </w:r>
            <w:r>
              <w:rPr>
                <w:noProof/>
                <w:webHidden/>
              </w:rPr>
              <w:instrText xml:space="preserve"> PAGEREF _Toc225589508 \h </w:instrText>
            </w:r>
            <w:r>
              <w:rPr>
                <w:noProof/>
                <w:webHidden/>
              </w:rPr>
            </w:r>
            <w:r>
              <w:rPr>
                <w:noProof/>
                <w:webHidden/>
              </w:rPr>
              <w:fldChar w:fldCharType="separate"/>
            </w:r>
            <w:r>
              <w:rPr>
                <w:noProof/>
                <w:webHidden/>
              </w:rPr>
              <w:t>6</w:t>
            </w:r>
            <w:r>
              <w:rPr>
                <w:noProof/>
                <w:webHidden/>
              </w:rPr>
              <w:fldChar w:fldCharType="end"/>
            </w:r>
          </w:hyperlink>
        </w:p>
        <w:p w14:paraId="77875D30" w14:textId="60317341" w:rsidR="00D3575D" w:rsidRDefault="00D3575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589509" w:history="1">
            <w:r w:rsidRPr="00173B0A">
              <w:rPr>
                <w:rStyle w:val="Hyperlink"/>
                <w:noProof/>
              </w:rPr>
              <w:t>Understanding Your Results</w:t>
            </w:r>
            <w:r>
              <w:rPr>
                <w:noProof/>
                <w:webHidden/>
              </w:rPr>
              <w:tab/>
            </w:r>
            <w:r>
              <w:rPr>
                <w:noProof/>
                <w:webHidden/>
              </w:rPr>
              <w:fldChar w:fldCharType="begin"/>
            </w:r>
            <w:r>
              <w:rPr>
                <w:noProof/>
                <w:webHidden/>
              </w:rPr>
              <w:instrText xml:space="preserve"> PAGEREF _Toc225589509 \h </w:instrText>
            </w:r>
            <w:r>
              <w:rPr>
                <w:noProof/>
                <w:webHidden/>
              </w:rPr>
            </w:r>
            <w:r>
              <w:rPr>
                <w:noProof/>
                <w:webHidden/>
              </w:rPr>
              <w:fldChar w:fldCharType="separate"/>
            </w:r>
            <w:r>
              <w:rPr>
                <w:noProof/>
                <w:webHidden/>
              </w:rPr>
              <w:t>7</w:t>
            </w:r>
            <w:r>
              <w:rPr>
                <w:noProof/>
                <w:webHidden/>
              </w:rPr>
              <w:fldChar w:fldCharType="end"/>
            </w:r>
          </w:hyperlink>
        </w:p>
        <w:p w14:paraId="1F0EFCF7" w14:textId="2506BC54"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10" w:history="1">
            <w:r w:rsidRPr="00173B0A">
              <w:rPr>
                <w:rStyle w:val="Hyperlink"/>
                <w:noProof/>
              </w:rPr>
              <w:t>Executive Summary</w:t>
            </w:r>
            <w:r>
              <w:rPr>
                <w:noProof/>
                <w:webHidden/>
              </w:rPr>
              <w:tab/>
            </w:r>
            <w:r>
              <w:rPr>
                <w:noProof/>
                <w:webHidden/>
              </w:rPr>
              <w:fldChar w:fldCharType="begin"/>
            </w:r>
            <w:r>
              <w:rPr>
                <w:noProof/>
                <w:webHidden/>
              </w:rPr>
              <w:instrText xml:space="preserve"> PAGEREF _Toc225589510 \h </w:instrText>
            </w:r>
            <w:r>
              <w:rPr>
                <w:noProof/>
                <w:webHidden/>
              </w:rPr>
            </w:r>
            <w:r>
              <w:rPr>
                <w:noProof/>
                <w:webHidden/>
              </w:rPr>
              <w:fldChar w:fldCharType="separate"/>
            </w:r>
            <w:r>
              <w:rPr>
                <w:noProof/>
                <w:webHidden/>
              </w:rPr>
              <w:t>7</w:t>
            </w:r>
            <w:r>
              <w:rPr>
                <w:noProof/>
                <w:webHidden/>
              </w:rPr>
              <w:fldChar w:fldCharType="end"/>
            </w:r>
          </w:hyperlink>
        </w:p>
        <w:p w14:paraId="1D0B5365" w14:textId="0628221A"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11" w:history="1">
            <w:r w:rsidRPr="00173B0A">
              <w:rPr>
                <w:rStyle w:val="Hyperlink"/>
                <w:noProof/>
              </w:rPr>
              <w:t>Key Metrics</w:t>
            </w:r>
            <w:r>
              <w:rPr>
                <w:noProof/>
                <w:webHidden/>
              </w:rPr>
              <w:tab/>
            </w:r>
            <w:r>
              <w:rPr>
                <w:noProof/>
                <w:webHidden/>
              </w:rPr>
              <w:fldChar w:fldCharType="begin"/>
            </w:r>
            <w:r>
              <w:rPr>
                <w:noProof/>
                <w:webHidden/>
              </w:rPr>
              <w:instrText xml:space="preserve"> PAGEREF _Toc225589511 \h </w:instrText>
            </w:r>
            <w:r>
              <w:rPr>
                <w:noProof/>
                <w:webHidden/>
              </w:rPr>
            </w:r>
            <w:r>
              <w:rPr>
                <w:noProof/>
                <w:webHidden/>
              </w:rPr>
              <w:fldChar w:fldCharType="separate"/>
            </w:r>
            <w:r>
              <w:rPr>
                <w:noProof/>
                <w:webHidden/>
              </w:rPr>
              <w:t>7</w:t>
            </w:r>
            <w:r>
              <w:rPr>
                <w:noProof/>
                <w:webHidden/>
              </w:rPr>
              <w:fldChar w:fldCharType="end"/>
            </w:r>
          </w:hyperlink>
        </w:p>
        <w:p w14:paraId="568AFDFE" w14:textId="39AF2D11"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12" w:history="1">
            <w:r w:rsidRPr="00173B0A">
              <w:rPr>
                <w:rStyle w:val="Hyperlink"/>
                <w:noProof/>
              </w:rPr>
              <w:t>Charts</w:t>
            </w:r>
            <w:r>
              <w:rPr>
                <w:noProof/>
                <w:webHidden/>
              </w:rPr>
              <w:tab/>
            </w:r>
            <w:r>
              <w:rPr>
                <w:noProof/>
                <w:webHidden/>
              </w:rPr>
              <w:fldChar w:fldCharType="begin"/>
            </w:r>
            <w:r>
              <w:rPr>
                <w:noProof/>
                <w:webHidden/>
              </w:rPr>
              <w:instrText xml:space="preserve"> PAGEREF _Toc225589512 \h </w:instrText>
            </w:r>
            <w:r>
              <w:rPr>
                <w:noProof/>
                <w:webHidden/>
              </w:rPr>
            </w:r>
            <w:r>
              <w:rPr>
                <w:noProof/>
                <w:webHidden/>
              </w:rPr>
              <w:fldChar w:fldCharType="separate"/>
            </w:r>
            <w:r>
              <w:rPr>
                <w:noProof/>
                <w:webHidden/>
              </w:rPr>
              <w:t>7</w:t>
            </w:r>
            <w:r>
              <w:rPr>
                <w:noProof/>
                <w:webHidden/>
              </w:rPr>
              <w:fldChar w:fldCharType="end"/>
            </w:r>
          </w:hyperlink>
        </w:p>
        <w:p w14:paraId="2D3ECADF" w14:textId="669EBB63"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13" w:history="1">
            <w:r w:rsidRPr="00173B0A">
              <w:rPr>
                <w:rStyle w:val="Hyperlink"/>
                <w:noProof/>
              </w:rPr>
              <w:t>Portfolio Balance</w:t>
            </w:r>
            <w:r>
              <w:rPr>
                <w:noProof/>
                <w:webHidden/>
              </w:rPr>
              <w:tab/>
            </w:r>
            <w:r>
              <w:rPr>
                <w:noProof/>
                <w:webHidden/>
              </w:rPr>
              <w:fldChar w:fldCharType="begin"/>
            </w:r>
            <w:r>
              <w:rPr>
                <w:noProof/>
                <w:webHidden/>
              </w:rPr>
              <w:instrText xml:space="preserve"> PAGEREF _Toc225589513 \h </w:instrText>
            </w:r>
            <w:r>
              <w:rPr>
                <w:noProof/>
                <w:webHidden/>
              </w:rPr>
            </w:r>
            <w:r>
              <w:rPr>
                <w:noProof/>
                <w:webHidden/>
              </w:rPr>
              <w:fldChar w:fldCharType="separate"/>
            </w:r>
            <w:r>
              <w:rPr>
                <w:noProof/>
                <w:webHidden/>
              </w:rPr>
              <w:t>7</w:t>
            </w:r>
            <w:r>
              <w:rPr>
                <w:noProof/>
                <w:webHidden/>
              </w:rPr>
              <w:fldChar w:fldCharType="end"/>
            </w:r>
          </w:hyperlink>
        </w:p>
        <w:p w14:paraId="5CF99F6E" w14:textId="5B426FB5"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14" w:history="1">
            <w:r w:rsidRPr="00173B0A">
              <w:rPr>
                <w:rStyle w:val="Hyperlink"/>
                <w:noProof/>
              </w:rPr>
              <w:t>Income vs Spending</w:t>
            </w:r>
            <w:r>
              <w:rPr>
                <w:noProof/>
                <w:webHidden/>
              </w:rPr>
              <w:tab/>
            </w:r>
            <w:r>
              <w:rPr>
                <w:noProof/>
                <w:webHidden/>
              </w:rPr>
              <w:fldChar w:fldCharType="begin"/>
            </w:r>
            <w:r>
              <w:rPr>
                <w:noProof/>
                <w:webHidden/>
              </w:rPr>
              <w:instrText xml:space="preserve"> PAGEREF _Toc225589514 \h </w:instrText>
            </w:r>
            <w:r>
              <w:rPr>
                <w:noProof/>
                <w:webHidden/>
              </w:rPr>
            </w:r>
            <w:r>
              <w:rPr>
                <w:noProof/>
                <w:webHidden/>
              </w:rPr>
              <w:fldChar w:fldCharType="separate"/>
            </w:r>
            <w:r>
              <w:rPr>
                <w:noProof/>
                <w:webHidden/>
              </w:rPr>
              <w:t>7</w:t>
            </w:r>
            <w:r>
              <w:rPr>
                <w:noProof/>
                <w:webHidden/>
              </w:rPr>
              <w:fldChar w:fldCharType="end"/>
            </w:r>
          </w:hyperlink>
        </w:p>
        <w:p w14:paraId="6F6637AB" w14:textId="70220231"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15" w:history="1">
            <w:r w:rsidRPr="00173B0A">
              <w:rPr>
                <w:rStyle w:val="Hyperlink"/>
                <w:noProof/>
              </w:rPr>
              <w:t>Annual Spending Breakdown</w:t>
            </w:r>
            <w:r>
              <w:rPr>
                <w:noProof/>
                <w:webHidden/>
              </w:rPr>
              <w:tab/>
            </w:r>
            <w:r>
              <w:rPr>
                <w:noProof/>
                <w:webHidden/>
              </w:rPr>
              <w:fldChar w:fldCharType="begin"/>
            </w:r>
            <w:r>
              <w:rPr>
                <w:noProof/>
                <w:webHidden/>
              </w:rPr>
              <w:instrText xml:space="preserve"> PAGEREF _Toc225589515 \h </w:instrText>
            </w:r>
            <w:r>
              <w:rPr>
                <w:noProof/>
                <w:webHidden/>
              </w:rPr>
            </w:r>
            <w:r>
              <w:rPr>
                <w:noProof/>
                <w:webHidden/>
              </w:rPr>
              <w:fldChar w:fldCharType="separate"/>
            </w:r>
            <w:r>
              <w:rPr>
                <w:noProof/>
                <w:webHidden/>
              </w:rPr>
              <w:t>7</w:t>
            </w:r>
            <w:r>
              <w:rPr>
                <w:noProof/>
                <w:webHidden/>
              </w:rPr>
              <w:fldChar w:fldCharType="end"/>
            </w:r>
          </w:hyperlink>
        </w:p>
        <w:p w14:paraId="3F728CDD" w14:textId="19FC4A22"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16" w:history="1">
            <w:r w:rsidRPr="00173B0A">
              <w:rPr>
                <w:rStyle w:val="Hyperlink"/>
                <w:noProof/>
              </w:rPr>
              <w:t>Longevity &amp; Outcome Analysis Chart</w:t>
            </w:r>
            <w:r>
              <w:rPr>
                <w:noProof/>
                <w:webHidden/>
              </w:rPr>
              <w:tab/>
            </w:r>
            <w:r>
              <w:rPr>
                <w:noProof/>
                <w:webHidden/>
              </w:rPr>
              <w:fldChar w:fldCharType="begin"/>
            </w:r>
            <w:r>
              <w:rPr>
                <w:noProof/>
                <w:webHidden/>
              </w:rPr>
              <w:instrText xml:space="preserve"> PAGEREF _Toc225589516 \h </w:instrText>
            </w:r>
            <w:r>
              <w:rPr>
                <w:noProof/>
                <w:webHidden/>
              </w:rPr>
            </w:r>
            <w:r>
              <w:rPr>
                <w:noProof/>
                <w:webHidden/>
              </w:rPr>
              <w:fldChar w:fldCharType="separate"/>
            </w:r>
            <w:r>
              <w:rPr>
                <w:noProof/>
                <w:webHidden/>
              </w:rPr>
              <w:t>7</w:t>
            </w:r>
            <w:r>
              <w:rPr>
                <w:noProof/>
                <w:webHidden/>
              </w:rPr>
              <w:fldChar w:fldCharType="end"/>
            </w:r>
          </w:hyperlink>
        </w:p>
        <w:p w14:paraId="2892C9F0" w14:textId="73835AF0"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17" w:history="1">
            <w:r w:rsidRPr="00173B0A">
              <w:rPr>
                <w:rStyle w:val="Hyperlink"/>
                <w:noProof/>
              </w:rPr>
              <w:t>What’s a Good Result?</w:t>
            </w:r>
            <w:r>
              <w:rPr>
                <w:noProof/>
                <w:webHidden/>
              </w:rPr>
              <w:tab/>
            </w:r>
            <w:r>
              <w:rPr>
                <w:noProof/>
                <w:webHidden/>
              </w:rPr>
              <w:fldChar w:fldCharType="begin"/>
            </w:r>
            <w:r>
              <w:rPr>
                <w:noProof/>
                <w:webHidden/>
              </w:rPr>
              <w:instrText xml:space="preserve"> PAGEREF _Toc225589517 \h </w:instrText>
            </w:r>
            <w:r>
              <w:rPr>
                <w:noProof/>
                <w:webHidden/>
              </w:rPr>
            </w:r>
            <w:r>
              <w:rPr>
                <w:noProof/>
                <w:webHidden/>
              </w:rPr>
              <w:fldChar w:fldCharType="separate"/>
            </w:r>
            <w:r>
              <w:rPr>
                <w:noProof/>
                <w:webHidden/>
              </w:rPr>
              <w:t>8</w:t>
            </w:r>
            <w:r>
              <w:rPr>
                <w:noProof/>
                <w:webHidden/>
              </w:rPr>
              <w:fldChar w:fldCharType="end"/>
            </w:r>
          </w:hyperlink>
        </w:p>
        <w:p w14:paraId="2259B2E3" w14:textId="0E51DF0D" w:rsidR="00D3575D" w:rsidRDefault="00D3575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589518" w:history="1">
            <w:r w:rsidRPr="00173B0A">
              <w:rPr>
                <w:rStyle w:val="Hyperlink"/>
                <w:noProof/>
              </w:rPr>
              <w:t>Advanced Features</w:t>
            </w:r>
            <w:r>
              <w:rPr>
                <w:noProof/>
                <w:webHidden/>
              </w:rPr>
              <w:tab/>
            </w:r>
            <w:r>
              <w:rPr>
                <w:noProof/>
                <w:webHidden/>
              </w:rPr>
              <w:fldChar w:fldCharType="begin"/>
            </w:r>
            <w:r>
              <w:rPr>
                <w:noProof/>
                <w:webHidden/>
              </w:rPr>
              <w:instrText xml:space="preserve"> PAGEREF _Toc225589518 \h </w:instrText>
            </w:r>
            <w:r>
              <w:rPr>
                <w:noProof/>
                <w:webHidden/>
              </w:rPr>
            </w:r>
            <w:r>
              <w:rPr>
                <w:noProof/>
                <w:webHidden/>
              </w:rPr>
              <w:fldChar w:fldCharType="separate"/>
            </w:r>
            <w:r>
              <w:rPr>
                <w:noProof/>
                <w:webHidden/>
              </w:rPr>
              <w:t>9</w:t>
            </w:r>
            <w:r>
              <w:rPr>
                <w:noProof/>
                <w:webHidden/>
              </w:rPr>
              <w:fldChar w:fldCharType="end"/>
            </w:r>
          </w:hyperlink>
        </w:p>
        <w:p w14:paraId="663078DE" w14:textId="2B328F81"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19" w:history="1">
            <w:r w:rsidRPr="00173B0A">
              <w:rPr>
                <w:rStyle w:val="Hyperlink"/>
                <w:noProof/>
              </w:rPr>
              <w:t>Retirement Spending</w:t>
            </w:r>
            <w:r>
              <w:rPr>
                <w:noProof/>
                <w:webHidden/>
              </w:rPr>
              <w:tab/>
            </w:r>
            <w:r>
              <w:rPr>
                <w:noProof/>
                <w:webHidden/>
              </w:rPr>
              <w:fldChar w:fldCharType="begin"/>
            </w:r>
            <w:r>
              <w:rPr>
                <w:noProof/>
                <w:webHidden/>
              </w:rPr>
              <w:instrText xml:space="preserve"> PAGEREF _Toc225589519 \h </w:instrText>
            </w:r>
            <w:r>
              <w:rPr>
                <w:noProof/>
                <w:webHidden/>
              </w:rPr>
            </w:r>
            <w:r>
              <w:rPr>
                <w:noProof/>
                <w:webHidden/>
              </w:rPr>
              <w:fldChar w:fldCharType="separate"/>
            </w:r>
            <w:r>
              <w:rPr>
                <w:noProof/>
                <w:webHidden/>
              </w:rPr>
              <w:t>9</w:t>
            </w:r>
            <w:r>
              <w:rPr>
                <w:noProof/>
                <w:webHidden/>
              </w:rPr>
              <w:fldChar w:fldCharType="end"/>
            </w:r>
          </w:hyperlink>
        </w:p>
        <w:p w14:paraId="6C99C4A6" w14:textId="2B1D11A2"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20" w:history="1">
            <w:r w:rsidRPr="00173B0A">
              <w:rPr>
                <w:rStyle w:val="Hyperlink"/>
                <w:noProof/>
              </w:rPr>
              <w:t>Additional Splurge Spending</w:t>
            </w:r>
            <w:r>
              <w:rPr>
                <w:noProof/>
                <w:webHidden/>
              </w:rPr>
              <w:tab/>
            </w:r>
            <w:r>
              <w:rPr>
                <w:noProof/>
                <w:webHidden/>
              </w:rPr>
              <w:fldChar w:fldCharType="begin"/>
            </w:r>
            <w:r>
              <w:rPr>
                <w:noProof/>
                <w:webHidden/>
              </w:rPr>
              <w:instrText xml:space="preserve"> PAGEREF _Toc225589520 \h </w:instrText>
            </w:r>
            <w:r>
              <w:rPr>
                <w:noProof/>
                <w:webHidden/>
              </w:rPr>
            </w:r>
            <w:r>
              <w:rPr>
                <w:noProof/>
                <w:webHidden/>
              </w:rPr>
              <w:fldChar w:fldCharType="separate"/>
            </w:r>
            <w:r>
              <w:rPr>
                <w:noProof/>
                <w:webHidden/>
              </w:rPr>
              <w:t>9</w:t>
            </w:r>
            <w:r>
              <w:rPr>
                <w:noProof/>
                <w:webHidden/>
              </w:rPr>
              <w:fldChar w:fldCharType="end"/>
            </w:r>
          </w:hyperlink>
        </w:p>
        <w:p w14:paraId="6219F2A3" w14:textId="7867551C"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21" w:history="1">
            <w:r w:rsidRPr="00173B0A">
              <w:rPr>
                <w:rStyle w:val="Hyperlink"/>
                <w:noProof/>
              </w:rPr>
              <w:t>Withdrawal Strategy</w:t>
            </w:r>
            <w:r>
              <w:rPr>
                <w:noProof/>
                <w:webHidden/>
              </w:rPr>
              <w:tab/>
            </w:r>
            <w:r>
              <w:rPr>
                <w:noProof/>
                <w:webHidden/>
              </w:rPr>
              <w:fldChar w:fldCharType="begin"/>
            </w:r>
            <w:r>
              <w:rPr>
                <w:noProof/>
                <w:webHidden/>
              </w:rPr>
              <w:instrText xml:space="preserve"> PAGEREF _Toc225589521 \h </w:instrText>
            </w:r>
            <w:r>
              <w:rPr>
                <w:noProof/>
                <w:webHidden/>
              </w:rPr>
            </w:r>
            <w:r>
              <w:rPr>
                <w:noProof/>
                <w:webHidden/>
              </w:rPr>
              <w:fldChar w:fldCharType="separate"/>
            </w:r>
            <w:r>
              <w:rPr>
                <w:noProof/>
                <w:webHidden/>
              </w:rPr>
              <w:t>9</w:t>
            </w:r>
            <w:r>
              <w:rPr>
                <w:noProof/>
                <w:webHidden/>
              </w:rPr>
              <w:fldChar w:fldCharType="end"/>
            </w:r>
          </w:hyperlink>
        </w:p>
        <w:p w14:paraId="187E4B6E" w14:textId="385C01A5"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22" w:history="1">
            <w:r w:rsidRPr="00173B0A">
              <w:rPr>
                <w:rStyle w:val="Hyperlink"/>
                <w:noProof/>
              </w:rPr>
              <w:t>Spending Pattern</w:t>
            </w:r>
            <w:r>
              <w:rPr>
                <w:noProof/>
                <w:webHidden/>
              </w:rPr>
              <w:tab/>
            </w:r>
            <w:r>
              <w:rPr>
                <w:noProof/>
                <w:webHidden/>
              </w:rPr>
              <w:fldChar w:fldCharType="begin"/>
            </w:r>
            <w:r>
              <w:rPr>
                <w:noProof/>
                <w:webHidden/>
              </w:rPr>
              <w:instrText xml:space="preserve"> PAGEREF _Toc225589522 \h </w:instrText>
            </w:r>
            <w:r>
              <w:rPr>
                <w:noProof/>
                <w:webHidden/>
              </w:rPr>
            </w:r>
            <w:r>
              <w:rPr>
                <w:noProof/>
                <w:webHidden/>
              </w:rPr>
              <w:fldChar w:fldCharType="separate"/>
            </w:r>
            <w:r>
              <w:rPr>
                <w:noProof/>
                <w:webHidden/>
              </w:rPr>
              <w:t>9</w:t>
            </w:r>
            <w:r>
              <w:rPr>
                <w:noProof/>
                <w:webHidden/>
              </w:rPr>
              <w:fldChar w:fldCharType="end"/>
            </w:r>
          </w:hyperlink>
        </w:p>
        <w:p w14:paraId="40208A3C" w14:textId="762FEAC0"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23" w:history="1">
            <w:r w:rsidRPr="00173B0A">
              <w:rPr>
                <w:rStyle w:val="Hyperlink"/>
                <w:noProof/>
              </w:rPr>
              <w:t>Spending Modifiers</w:t>
            </w:r>
            <w:r>
              <w:rPr>
                <w:noProof/>
                <w:webHidden/>
              </w:rPr>
              <w:tab/>
            </w:r>
            <w:r>
              <w:rPr>
                <w:noProof/>
                <w:webHidden/>
              </w:rPr>
              <w:fldChar w:fldCharType="begin"/>
            </w:r>
            <w:r>
              <w:rPr>
                <w:noProof/>
                <w:webHidden/>
              </w:rPr>
              <w:instrText xml:space="preserve"> PAGEREF _Toc225589523 \h </w:instrText>
            </w:r>
            <w:r>
              <w:rPr>
                <w:noProof/>
                <w:webHidden/>
              </w:rPr>
            </w:r>
            <w:r>
              <w:rPr>
                <w:noProof/>
                <w:webHidden/>
              </w:rPr>
              <w:fldChar w:fldCharType="separate"/>
            </w:r>
            <w:r>
              <w:rPr>
                <w:noProof/>
                <w:webHidden/>
              </w:rPr>
              <w:t>9</w:t>
            </w:r>
            <w:r>
              <w:rPr>
                <w:noProof/>
                <w:webHidden/>
              </w:rPr>
              <w:fldChar w:fldCharType="end"/>
            </w:r>
          </w:hyperlink>
        </w:p>
        <w:p w14:paraId="3B640061" w14:textId="6BDD65E7"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24" w:history="1">
            <w:r w:rsidRPr="00173B0A">
              <w:rPr>
                <w:rStyle w:val="Hyperlink"/>
                <w:noProof/>
              </w:rPr>
              <w:t>One-Off &amp; Irregular Expenses</w:t>
            </w:r>
            <w:r>
              <w:rPr>
                <w:noProof/>
                <w:webHidden/>
              </w:rPr>
              <w:tab/>
            </w:r>
            <w:r>
              <w:rPr>
                <w:noProof/>
                <w:webHidden/>
              </w:rPr>
              <w:fldChar w:fldCharType="begin"/>
            </w:r>
            <w:r>
              <w:rPr>
                <w:noProof/>
                <w:webHidden/>
              </w:rPr>
              <w:instrText xml:space="preserve"> PAGEREF _Toc225589524 \h </w:instrText>
            </w:r>
            <w:r>
              <w:rPr>
                <w:noProof/>
                <w:webHidden/>
              </w:rPr>
            </w:r>
            <w:r>
              <w:rPr>
                <w:noProof/>
                <w:webHidden/>
              </w:rPr>
              <w:fldChar w:fldCharType="separate"/>
            </w:r>
            <w:r>
              <w:rPr>
                <w:noProof/>
                <w:webHidden/>
              </w:rPr>
              <w:t>9</w:t>
            </w:r>
            <w:r>
              <w:rPr>
                <w:noProof/>
                <w:webHidden/>
              </w:rPr>
              <w:fldChar w:fldCharType="end"/>
            </w:r>
          </w:hyperlink>
        </w:p>
        <w:p w14:paraId="066F6840" w14:textId="0A3A60FA"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25" w:history="1">
            <w:r w:rsidRPr="00173B0A">
              <w:rPr>
                <w:rStyle w:val="Hyperlink"/>
                <w:noProof/>
              </w:rPr>
              <w:t>Use Stochastic Irregular Expenses</w:t>
            </w:r>
            <w:r>
              <w:rPr>
                <w:noProof/>
                <w:webHidden/>
              </w:rPr>
              <w:tab/>
            </w:r>
            <w:r>
              <w:rPr>
                <w:noProof/>
                <w:webHidden/>
              </w:rPr>
              <w:fldChar w:fldCharType="begin"/>
            </w:r>
            <w:r>
              <w:rPr>
                <w:noProof/>
                <w:webHidden/>
              </w:rPr>
              <w:instrText xml:space="preserve"> PAGEREF _Toc225589525 \h </w:instrText>
            </w:r>
            <w:r>
              <w:rPr>
                <w:noProof/>
                <w:webHidden/>
              </w:rPr>
            </w:r>
            <w:r>
              <w:rPr>
                <w:noProof/>
                <w:webHidden/>
              </w:rPr>
              <w:fldChar w:fldCharType="separate"/>
            </w:r>
            <w:r>
              <w:rPr>
                <w:noProof/>
                <w:webHidden/>
              </w:rPr>
              <w:t>9</w:t>
            </w:r>
            <w:r>
              <w:rPr>
                <w:noProof/>
                <w:webHidden/>
              </w:rPr>
              <w:fldChar w:fldCharType="end"/>
            </w:r>
          </w:hyperlink>
        </w:p>
        <w:p w14:paraId="7AFF1F03" w14:textId="315C5F19"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26" w:history="1">
            <w:r w:rsidRPr="00173B0A">
              <w:rPr>
                <w:rStyle w:val="Hyperlink"/>
                <w:noProof/>
              </w:rPr>
              <w:t>Manual One-Off Expenses</w:t>
            </w:r>
            <w:r>
              <w:rPr>
                <w:noProof/>
                <w:webHidden/>
              </w:rPr>
              <w:tab/>
            </w:r>
            <w:r>
              <w:rPr>
                <w:noProof/>
                <w:webHidden/>
              </w:rPr>
              <w:fldChar w:fldCharType="begin"/>
            </w:r>
            <w:r>
              <w:rPr>
                <w:noProof/>
                <w:webHidden/>
              </w:rPr>
              <w:instrText xml:space="preserve"> PAGEREF _Toc225589526 \h </w:instrText>
            </w:r>
            <w:r>
              <w:rPr>
                <w:noProof/>
                <w:webHidden/>
              </w:rPr>
            </w:r>
            <w:r>
              <w:rPr>
                <w:noProof/>
                <w:webHidden/>
              </w:rPr>
              <w:fldChar w:fldCharType="separate"/>
            </w:r>
            <w:r>
              <w:rPr>
                <w:noProof/>
                <w:webHidden/>
              </w:rPr>
              <w:t>10</w:t>
            </w:r>
            <w:r>
              <w:rPr>
                <w:noProof/>
                <w:webHidden/>
              </w:rPr>
              <w:fldChar w:fldCharType="end"/>
            </w:r>
          </w:hyperlink>
        </w:p>
        <w:p w14:paraId="2855A609" w14:textId="3AE144E0"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27" w:history="1">
            <w:r w:rsidRPr="00173B0A">
              <w:rPr>
                <w:rStyle w:val="Hyperlink"/>
                <w:noProof/>
              </w:rPr>
              <w:t>Aged Care Modelling</w:t>
            </w:r>
            <w:r>
              <w:rPr>
                <w:noProof/>
                <w:webHidden/>
              </w:rPr>
              <w:tab/>
            </w:r>
            <w:r>
              <w:rPr>
                <w:noProof/>
                <w:webHidden/>
              </w:rPr>
              <w:fldChar w:fldCharType="begin"/>
            </w:r>
            <w:r>
              <w:rPr>
                <w:noProof/>
                <w:webHidden/>
              </w:rPr>
              <w:instrText xml:space="preserve"> PAGEREF _Toc225589527 \h </w:instrText>
            </w:r>
            <w:r>
              <w:rPr>
                <w:noProof/>
                <w:webHidden/>
              </w:rPr>
            </w:r>
            <w:r>
              <w:rPr>
                <w:noProof/>
                <w:webHidden/>
              </w:rPr>
              <w:fldChar w:fldCharType="separate"/>
            </w:r>
            <w:r>
              <w:rPr>
                <w:noProof/>
                <w:webHidden/>
              </w:rPr>
              <w:t>10</w:t>
            </w:r>
            <w:r>
              <w:rPr>
                <w:noProof/>
                <w:webHidden/>
              </w:rPr>
              <w:fldChar w:fldCharType="end"/>
            </w:r>
          </w:hyperlink>
        </w:p>
        <w:p w14:paraId="78CF6921" w14:textId="21377D13"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28" w:history="1">
            <w:r w:rsidRPr="00173B0A">
              <w:rPr>
                <w:rStyle w:val="Hyperlink"/>
                <w:noProof/>
              </w:rPr>
              <w:t>Debts &amp; Liabilities</w:t>
            </w:r>
            <w:r>
              <w:rPr>
                <w:noProof/>
                <w:webHidden/>
              </w:rPr>
              <w:tab/>
            </w:r>
            <w:r>
              <w:rPr>
                <w:noProof/>
                <w:webHidden/>
              </w:rPr>
              <w:fldChar w:fldCharType="begin"/>
            </w:r>
            <w:r>
              <w:rPr>
                <w:noProof/>
                <w:webHidden/>
              </w:rPr>
              <w:instrText xml:space="preserve"> PAGEREF _Toc225589528 \h </w:instrText>
            </w:r>
            <w:r>
              <w:rPr>
                <w:noProof/>
                <w:webHidden/>
              </w:rPr>
            </w:r>
            <w:r>
              <w:rPr>
                <w:noProof/>
                <w:webHidden/>
              </w:rPr>
              <w:fldChar w:fldCharType="separate"/>
            </w:r>
            <w:r>
              <w:rPr>
                <w:noProof/>
                <w:webHidden/>
              </w:rPr>
              <w:t>10</w:t>
            </w:r>
            <w:r>
              <w:rPr>
                <w:noProof/>
                <w:webHidden/>
              </w:rPr>
              <w:fldChar w:fldCharType="end"/>
            </w:r>
          </w:hyperlink>
        </w:p>
        <w:p w14:paraId="48010A3A" w14:textId="0EB0CCE9"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29" w:history="1">
            <w:r w:rsidRPr="00173B0A">
              <w:rPr>
                <w:rStyle w:val="Hyperlink"/>
                <w:noProof/>
              </w:rPr>
              <w:t>Couple Tracking</w:t>
            </w:r>
            <w:r>
              <w:rPr>
                <w:noProof/>
                <w:webHidden/>
              </w:rPr>
              <w:tab/>
            </w:r>
            <w:r>
              <w:rPr>
                <w:noProof/>
                <w:webHidden/>
              </w:rPr>
              <w:fldChar w:fldCharType="begin"/>
            </w:r>
            <w:r>
              <w:rPr>
                <w:noProof/>
                <w:webHidden/>
              </w:rPr>
              <w:instrText xml:space="preserve"> PAGEREF _Toc225589529 \h </w:instrText>
            </w:r>
            <w:r>
              <w:rPr>
                <w:noProof/>
                <w:webHidden/>
              </w:rPr>
            </w:r>
            <w:r>
              <w:rPr>
                <w:noProof/>
                <w:webHidden/>
              </w:rPr>
              <w:fldChar w:fldCharType="separate"/>
            </w:r>
            <w:r>
              <w:rPr>
                <w:noProof/>
                <w:webHidden/>
              </w:rPr>
              <w:t>10</w:t>
            </w:r>
            <w:r>
              <w:rPr>
                <w:noProof/>
                <w:webHidden/>
              </w:rPr>
              <w:fldChar w:fldCharType="end"/>
            </w:r>
          </w:hyperlink>
        </w:p>
        <w:p w14:paraId="6AF23AFE" w14:textId="53462604"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30" w:history="1">
            <w:r w:rsidRPr="00173B0A">
              <w:rPr>
                <w:rStyle w:val="Hyperlink"/>
                <w:noProof/>
              </w:rPr>
              <w:t>Death Scenario Modelling</w:t>
            </w:r>
            <w:r>
              <w:rPr>
                <w:noProof/>
                <w:webHidden/>
              </w:rPr>
              <w:tab/>
            </w:r>
            <w:r>
              <w:rPr>
                <w:noProof/>
                <w:webHidden/>
              </w:rPr>
              <w:fldChar w:fldCharType="begin"/>
            </w:r>
            <w:r>
              <w:rPr>
                <w:noProof/>
                <w:webHidden/>
              </w:rPr>
              <w:instrText xml:space="preserve"> PAGEREF _Toc225589530 \h </w:instrText>
            </w:r>
            <w:r>
              <w:rPr>
                <w:noProof/>
                <w:webHidden/>
              </w:rPr>
            </w:r>
            <w:r>
              <w:rPr>
                <w:noProof/>
                <w:webHidden/>
              </w:rPr>
              <w:fldChar w:fldCharType="separate"/>
            </w:r>
            <w:r>
              <w:rPr>
                <w:noProof/>
                <w:webHidden/>
              </w:rPr>
              <w:t>10</w:t>
            </w:r>
            <w:r>
              <w:rPr>
                <w:noProof/>
                <w:webHidden/>
              </w:rPr>
              <w:fldChar w:fldCharType="end"/>
            </w:r>
          </w:hyperlink>
        </w:p>
        <w:p w14:paraId="69CE2000" w14:textId="7417ACF3"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31" w:history="1">
            <w:r w:rsidRPr="00173B0A">
              <w:rPr>
                <w:rStyle w:val="Hyperlink"/>
                <w:noProof/>
              </w:rPr>
              <w:t>Scenario Manager (Save/Load)</w:t>
            </w:r>
            <w:r>
              <w:rPr>
                <w:noProof/>
                <w:webHidden/>
              </w:rPr>
              <w:tab/>
            </w:r>
            <w:r>
              <w:rPr>
                <w:noProof/>
                <w:webHidden/>
              </w:rPr>
              <w:fldChar w:fldCharType="begin"/>
            </w:r>
            <w:r>
              <w:rPr>
                <w:noProof/>
                <w:webHidden/>
              </w:rPr>
              <w:instrText xml:space="preserve"> PAGEREF _Toc225589531 \h </w:instrText>
            </w:r>
            <w:r>
              <w:rPr>
                <w:noProof/>
                <w:webHidden/>
              </w:rPr>
            </w:r>
            <w:r>
              <w:rPr>
                <w:noProof/>
                <w:webHidden/>
              </w:rPr>
              <w:fldChar w:fldCharType="separate"/>
            </w:r>
            <w:r>
              <w:rPr>
                <w:noProof/>
                <w:webHidden/>
              </w:rPr>
              <w:t>11</w:t>
            </w:r>
            <w:r>
              <w:rPr>
                <w:noProof/>
                <w:webHidden/>
              </w:rPr>
              <w:fldChar w:fldCharType="end"/>
            </w:r>
          </w:hyperlink>
        </w:p>
        <w:p w14:paraId="23AE9869" w14:textId="45809885"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32" w:history="1">
            <w:r w:rsidRPr="00173B0A">
              <w:rPr>
                <w:rStyle w:val="Hyperlink"/>
                <w:noProof/>
              </w:rPr>
              <w:t>What-If Comparison</w:t>
            </w:r>
            <w:r>
              <w:rPr>
                <w:noProof/>
                <w:webHidden/>
              </w:rPr>
              <w:tab/>
            </w:r>
            <w:r>
              <w:rPr>
                <w:noProof/>
                <w:webHidden/>
              </w:rPr>
              <w:fldChar w:fldCharType="begin"/>
            </w:r>
            <w:r>
              <w:rPr>
                <w:noProof/>
                <w:webHidden/>
              </w:rPr>
              <w:instrText xml:space="preserve"> PAGEREF _Toc225589532 \h </w:instrText>
            </w:r>
            <w:r>
              <w:rPr>
                <w:noProof/>
                <w:webHidden/>
              </w:rPr>
            </w:r>
            <w:r>
              <w:rPr>
                <w:noProof/>
                <w:webHidden/>
              </w:rPr>
              <w:fldChar w:fldCharType="separate"/>
            </w:r>
            <w:r>
              <w:rPr>
                <w:noProof/>
                <w:webHidden/>
              </w:rPr>
              <w:t>11</w:t>
            </w:r>
            <w:r>
              <w:rPr>
                <w:noProof/>
                <w:webHidden/>
              </w:rPr>
              <w:fldChar w:fldCharType="end"/>
            </w:r>
          </w:hyperlink>
        </w:p>
        <w:p w14:paraId="7C19CA02" w14:textId="3B42CE14"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33" w:history="1">
            <w:r w:rsidRPr="00173B0A">
              <w:rPr>
                <w:rStyle w:val="Hyperlink"/>
                <w:noProof/>
              </w:rPr>
              <w:t>DOCX Export</w:t>
            </w:r>
            <w:r>
              <w:rPr>
                <w:noProof/>
                <w:webHidden/>
              </w:rPr>
              <w:tab/>
            </w:r>
            <w:r>
              <w:rPr>
                <w:noProof/>
                <w:webHidden/>
              </w:rPr>
              <w:fldChar w:fldCharType="begin"/>
            </w:r>
            <w:r>
              <w:rPr>
                <w:noProof/>
                <w:webHidden/>
              </w:rPr>
              <w:instrText xml:space="preserve"> PAGEREF _Toc225589533 \h </w:instrText>
            </w:r>
            <w:r>
              <w:rPr>
                <w:noProof/>
                <w:webHidden/>
              </w:rPr>
            </w:r>
            <w:r>
              <w:rPr>
                <w:noProof/>
                <w:webHidden/>
              </w:rPr>
              <w:fldChar w:fldCharType="separate"/>
            </w:r>
            <w:r>
              <w:rPr>
                <w:noProof/>
                <w:webHidden/>
              </w:rPr>
              <w:t>11</w:t>
            </w:r>
            <w:r>
              <w:rPr>
                <w:noProof/>
                <w:webHidden/>
              </w:rPr>
              <w:fldChar w:fldCharType="end"/>
            </w:r>
          </w:hyperlink>
        </w:p>
        <w:p w14:paraId="0467B514" w14:textId="5472FD69"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34" w:history="1">
            <w:r w:rsidRPr="00173B0A">
              <w:rPr>
                <w:rStyle w:val="Hyperlink"/>
                <w:noProof/>
              </w:rPr>
              <w:t>Sensitivity Analysis</w:t>
            </w:r>
            <w:r>
              <w:rPr>
                <w:noProof/>
                <w:webHidden/>
              </w:rPr>
              <w:tab/>
            </w:r>
            <w:r>
              <w:rPr>
                <w:noProof/>
                <w:webHidden/>
              </w:rPr>
              <w:fldChar w:fldCharType="begin"/>
            </w:r>
            <w:r>
              <w:rPr>
                <w:noProof/>
                <w:webHidden/>
              </w:rPr>
              <w:instrText xml:space="preserve"> PAGEREF _Toc225589534 \h </w:instrText>
            </w:r>
            <w:r>
              <w:rPr>
                <w:noProof/>
                <w:webHidden/>
              </w:rPr>
            </w:r>
            <w:r>
              <w:rPr>
                <w:noProof/>
                <w:webHidden/>
              </w:rPr>
              <w:fldChar w:fldCharType="separate"/>
            </w:r>
            <w:r>
              <w:rPr>
                <w:noProof/>
                <w:webHidden/>
              </w:rPr>
              <w:t>11</w:t>
            </w:r>
            <w:r>
              <w:rPr>
                <w:noProof/>
                <w:webHidden/>
              </w:rPr>
              <w:fldChar w:fldCharType="end"/>
            </w:r>
          </w:hyperlink>
        </w:p>
        <w:p w14:paraId="199A679B" w14:textId="2CF76ADA" w:rsidR="00D3575D" w:rsidRDefault="00D3575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589535" w:history="1">
            <w:r w:rsidRPr="00173B0A">
              <w:rPr>
                <w:rStyle w:val="Hyperlink"/>
                <w:noProof/>
              </w:rPr>
              <w:t>Using Monte Carlo (Recommended)</w:t>
            </w:r>
            <w:r>
              <w:rPr>
                <w:noProof/>
                <w:webHidden/>
              </w:rPr>
              <w:tab/>
            </w:r>
            <w:r>
              <w:rPr>
                <w:noProof/>
                <w:webHidden/>
              </w:rPr>
              <w:fldChar w:fldCharType="begin"/>
            </w:r>
            <w:r>
              <w:rPr>
                <w:noProof/>
                <w:webHidden/>
              </w:rPr>
              <w:instrText xml:space="preserve"> PAGEREF _Toc225589535 \h </w:instrText>
            </w:r>
            <w:r>
              <w:rPr>
                <w:noProof/>
                <w:webHidden/>
              </w:rPr>
            </w:r>
            <w:r>
              <w:rPr>
                <w:noProof/>
                <w:webHidden/>
              </w:rPr>
              <w:fldChar w:fldCharType="separate"/>
            </w:r>
            <w:r>
              <w:rPr>
                <w:noProof/>
                <w:webHidden/>
              </w:rPr>
              <w:t>12</w:t>
            </w:r>
            <w:r>
              <w:rPr>
                <w:noProof/>
                <w:webHidden/>
              </w:rPr>
              <w:fldChar w:fldCharType="end"/>
            </w:r>
          </w:hyperlink>
        </w:p>
        <w:p w14:paraId="538566A5" w14:textId="48C5C25B"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36" w:history="1">
            <w:r w:rsidRPr="00173B0A">
              <w:rPr>
                <w:rStyle w:val="Hyperlink"/>
                <w:noProof/>
              </w:rPr>
              <w:t>Parametric Monte Carlo</w:t>
            </w:r>
            <w:r>
              <w:rPr>
                <w:noProof/>
                <w:webHidden/>
              </w:rPr>
              <w:tab/>
            </w:r>
            <w:r>
              <w:rPr>
                <w:noProof/>
                <w:webHidden/>
              </w:rPr>
              <w:fldChar w:fldCharType="begin"/>
            </w:r>
            <w:r>
              <w:rPr>
                <w:noProof/>
                <w:webHidden/>
              </w:rPr>
              <w:instrText xml:space="preserve"> PAGEREF _Toc225589536 \h </w:instrText>
            </w:r>
            <w:r>
              <w:rPr>
                <w:noProof/>
                <w:webHidden/>
              </w:rPr>
            </w:r>
            <w:r>
              <w:rPr>
                <w:noProof/>
                <w:webHidden/>
              </w:rPr>
              <w:fldChar w:fldCharType="separate"/>
            </w:r>
            <w:r>
              <w:rPr>
                <w:noProof/>
                <w:webHidden/>
              </w:rPr>
              <w:t>12</w:t>
            </w:r>
            <w:r>
              <w:rPr>
                <w:noProof/>
                <w:webHidden/>
              </w:rPr>
              <w:fldChar w:fldCharType="end"/>
            </w:r>
          </w:hyperlink>
        </w:p>
        <w:p w14:paraId="3FBFB0C4" w14:textId="4570534F"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37" w:history="1">
            <w:r w:rsidRPr="00173B0A">
              <w:rPr>
                <w:rStyle w:val="Hyperlink"/>
                <w:noProof/>
              </w:rPr>
              <w:t>Historical Monte Carlo</w:t>
            </w:r>
            <w:r>
              <w:rPr>
                <w:noProof/>
                <w:webHidden/>
              </w:rPr>
              <w:tab/>
            </w:r>
            <w:r>
              <w:rPr>
                <w:noProof/>
                <w:webHidden/>
              </w:rPr>
              <w:fldChar w:fldCharType="begin"/>
            </w:r>
            <w:r>
              <w:rPr>
                <w:noProof/>
                <w:webHidden/>
              </w:rPr>
              <w:instrText xml:space="preserve"> PAGEREF _Toc225589537 \h </w:instrText>
            </w:r>
            <w:r>
              <w:rPr>
                <w:noProof/>
                <w:webHidden/>
              </w:rPr>
            </w:r>
            <w:r>
              <w:rPr>
                <w:noProof/>
                <w:webHidden/>
              </w:rPr>
              <w:fldChar w:fldCharType="separate"/>
            </w:r>
            <w:r>
              <w:rPr>
                <w:noProof/>
                <w:webHidden/>
              </w:rPr>
              <w:t>12</w:t>
            </w:r>
            <w:r>
              <w:rPr>
                <w:noProof/>
                <w:webHidden/>
              </w:rPr>
              <w:fldChar w:fldCharType="end"/>
            </w:r>
          </w:hyperlink>
        </w:p>
        <w:p w14:paraId="37ED2D77" w14:textId="7F40FD51"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38" w:history="1">
            <w:r w:rsidRPr="00173B0A">
              <w:rPr>
                <w:rStyle w:val="Hyperlink"/>
                <w:noProof/>
              </w:rPr>
              <w:t>Interpreting Monte Carlo Results</w:t>
            </w:r>
            <w:r>
              <w:rPr>
                <w:noProof/>
                <w:webHidden/>
              </w:rPr>
              <w:tab/>
            </w:r>
            <w:r>
              <w:rPr>
                <w:noProof/>
                <w:webHidden/>
              </w:rPr>
              <w:fldChar w:fldCharType="begin"/>
            </w:r>
            <w:r>
              <w:rPr>
                <w:noProof/>
                <w:webHidden/>
              </w:rPr>
              <w:instrText xml:space="preserve"> PAGEREF _Toc225589538 \h </w:instrText>
            </w:r>
            <w:r>
              <w:rPr>
                <w:noProof/>
                <w:webHidden/>
              </w:rPr>
            </w:r>
            <w:r>
              <w:rPr>
                <w:noProof/>
                <w:webHidden/>
              </w:rPr>
              <w:fldChar w:fldCharType="separate"/>
            </w:r>
            <w:r>
              <w:rPr>
                <w:noProof/>
                <w:webHidden/>
              </w:rPr>
              <w:t>12</w:t>
            </w:r>
            <w:r>
              <w:rPr>
                <w:noProof/>
                <w:webHidden/>
              </w:rPr>
              <w:fldChar w:fldCharType="end"/>
            </w:r>
          </w:hyperlink>
        </w:p>
        <w:p w14:paraId="20F5F50A" w14:textId="5362BB24"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39" w:history="1">
            <w:r w:rsidRPr="00173B0A">
              <w:rPr>
                <w:rStyle w:val="Hyperlink"/>
                <w:noProof/>
              </w:rPr>
              <w:t>Target Success Rates</w:t>
            </w:r>
            <w:r>
              <w:rPr>
                <w:noProof/>
                <w:webHidden/>
              </w:rPr>
              <w:tab/>
            </w:r>
            <w:r>
              <w:rPr>
                <w:noProof/>
                <w:webHidden/>
              </w:rPr>
              <w:fldChar w:fldCharType="begin"/>
            </w:r>
            <w:r>
              <w:rPr>
                <w:noProof/>
                <w:webHidden/>
              </w:rPr>
              <w:instrText xml:space="preserve"> PAGEREF _Toc225589539 \h </w:instrText>
            </w:r>
            <w:r>
              <w:rPr>
                <w:noProof/>
                <w:webHidden/>
              </w:rPr>
            </w:r>
            <w:r>
              <w:rPr>
                <w:noProof/>
                <w:webHidden/>
              </w:rPr>
              <w:fldChar w:fldCharType="separate"/>
            </w:r>
            <w:r>
              <w:rPr>
                <w:noProof/>
                <w:webHidden/>
              </w:rPr>
              <w:t>12</w:t>
            </w:r>
            <w:r>
              <w:rPr>
                <w:noProof/>
                <w:webHidden/>
              </w:rPr>
              <w:fldChar w:fldCharType="end"/>
            </w:r>
          </w:hyperlink>
        </w:p>
        <w:p w14:paraId="16C64D10" w14:textId="06C96B5C" w:rsidR="00D3575D" w:rsidRDefault="00D3575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589540" w:history="1">
            <w:r w:rsidRPr="00173B0A">
              <w:rPr>
                <w:rStyle w:val="Hyperlink"/>
                <w:noProof/>
              </w:rPr>
              <w:t>Stress Tests</w:t>
            </w:r>
            <w:r>
              <w:rPr>
                <w:noProof/>
                <w:webHidden/>
              </w:rPr>
              <w:tab/>
            </w:r>
            <w:r>
              <w:rPr>
                <w:noProof/>
                <w:webHidden/>
              </w:rPr>
              <w:fldChar w:fldCharType="begin"/>
            </w:r>
            <w:r>
              <w:rPr>
                <w:noProof/>
                <w:webHidden/>
              </w:rPr>
              <w:instrText xml:space="preserve"> PAGEREF _Toc225589540 \h </w:instrText>
            </w:r>
            <w:r>
              <w:rPr>
                <w:noProof/>
                <w:webHidden/>
              </w:rPr>
            </w:r>
            <w:r>
              <w:rPr>
                <w:noProof/>
                <w:webHidden/>
              </w:rPr>
              <w:fldChar w:fldCharType="separate"/>
            </w:r>
            <w:r>
              <w:rPr>
                <w:noProof/>
                <w:webHidden/>
              </w:rPr>
              <w:t>13</w:t>
            </w:r>
            <w:r>
              <w:rPr>
                <w:noProof/>
                <w:webHidden/>
              </w:rPr>
              <w:fldChar w:fldCharType="end"/>
            </w:r>
          </w:hyperlink>
        </w:p>
        <w:p w14:paraId="50871CC7" w14:textId="3DC22A97" w:rsidR="00D3575D" w:rsidRDefault="00D3575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589541" w:history="1">
            <w:r w:rsidRPr="00173B0A">
              <w:rPr>
                <w:rStyle w:val="Hyperlink"/>
                <w:noProof/>
              </w:rPr>
              <w:t>Common Adjustments</w:t>
            </w:r>
            <w:r>
              <w:rPr>
                <w:noProof/>
                <w:webHidden/>
              </w:rPr>
              <w:tab/>
            </w:r>
            <w:r>
              <w:rPr>
                <w:noProof/>
                <w:webHidden/>
              </w:rPr>
              <w:fldChar w:fldCharType="begin"/>
            </w:r>
            <w:r>
              <w:rPr>
                <w:noProof/>
                <w:webHidden/>
              </w:rPr>
              <w:instrText xml:space="preserve"> PAGEREF _Toc225589541 \h </w:instrText>
            </w:r>
            <w:r>
              <w:rPr>
                <w:noProof/>
                <w:webHidden/>
              </w:rPr>
            </w:r>
            <w:r>
              <w:rPr>
                <w:noProof/>
                <w:webHidden/>
              </w:rPr>
              <w:fldChar w:fldCharType="separate"/>
            </w:r>
            <w:r>
              <w:rPr>
                <w:noProof/>
                <w:webHidden/>
              </w:rPr>
              <w:t>13</w:t>
            </w:r>
            <w:r>
              <w:rPr>
                <w:noProof/>
                <w:webHidden/>
              </w:rPr>
              <w:fldChar w:fldCharType="end"/>
            </w:r>
          </w:hyperlink>
        </w:p>
        <w:p w14:paraId="6A67E072" w14:textId="69003A4C"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42" w:history="1">
            <w:r w:rsidRPr="00173B0A">
              <w:rPr>
                <w:rStyle w:val="Hyperlink"/>
                <w:noProof/>
              </w:rPr>
              <w:t>If Running Out of Money</w:t>
            </w:r>
            <w:r>
              <w:rPr>
                <w:noProof/>
                <w:webHidden/>
              </w:rPr>
              <w:tab/>
            </w:r>
            <w:r>
              <w:rPr>
                <w:noProof/>
                <w:webHidden/>
              </w:rPr>
              <w:fldChar w:fldCharType="begin"/>
            </w:r>
            <w:r>
              <w:rPr>
                <w:noProof/>
                <w:webHidden/>
              </w:rPr>
              <w:instrText xml:space="preserve"> PAGEREF _Toc225589542 \h </w:instrText>
            </w:r>
            <w:r>
              <w:rPr>
                <w:noProof/>
                <w:webHidden/>
              </w:rPr>
            </w:r>
            <w:r>
              <w:rPr>
                <w:noProof/>
                <w:webHidden/>
              </w:rPr>
              <w:fldChar w:fldCharType="separate"/>
            </w:r>
            <w:r>
              <w:rPr>
                <w:noProof/>
                <w:webHidden/>
              </w:rPr>
              <w:t>13</w:t>
            </w:r>
            <w:r>
              <w:rPr>
                <w:noProof/>
                <w:webHidden/>
              </w:rPr>
              <w:fldChar w:fldCharType="end"/>
            </w:r>
          </w:hyperlink>
        </w:p>
        <w:p w14:paraId="2E1A73AB" w14:textId="71D0D438"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43" w:history="1">
            <w:r w:rsidRPr="00173B0A">
              <w:rPr>
                <w:rStyle w:val="Hyperlink"/>
                <w:noProof/>
              </w:rPr>
              <w:t>Option 1: Reduce Spending</w:t>
            </w:r>
            <w:r>
              <w:rPr>
                <w:noProof/>
                <w:webHidden/>
              </w:rPr>
              <w:tab/>
            </w:r>
            <w:r>
              <w:rPr>
                <w:noProof/>
                <w:webHidden/>
              </w:rPr>
              <w:fldChar w:fldCharType="begin"/>
            </w:r>
            <w:r>
              <w:rPr>
                <w:noProof/>
                <w:webHidden/>
              </w:rPr>
              <w:instrText xml:space="preserve"> PAGEREF _Toc225589543 \h </w:instrText>
            </w:r>
            <w:r>
              <w:rPr>
                <w:noProof/>
                <w:webHidden/>
              </w:rPr>
            </w:r>
            <w:r>
              <w:rPr>
                <w:noProof/>
                <w:webHidden/>
              </w:rPr>
              <w:fldChar w:fldCharType="separate"/>
            </w:r>
            <w:r>
              <w:rPr>
                <w:noProof/>
                <w:webHidden/>
              </w:rPr>
              <w:t>13</w:t>
            </w:r>
            <w:r>
              <w:rPr>
                <w:noProof/>
                <w:webHidden/>
              </w:rPr>
              <w:fldChar w:fldCharType="end"/>
            </w:r>
          </w:hyperlink>
        </w:p>
        <w:p w14:paraId="47D4436F" w14:textId="4FE9C644"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44" w:history="1">
            <w:r w:rsidRPr="00173B0A">
              <w:rPr>
                <w:rStyle w:val="Hyperlink"/>
                <w:noProof/>
              </w:rPr>
              <w:t>Option 2: Delay Retirement</w:t>
            </w:r>
            <w:r>
              <w:rPr>
                <w:noProof/>
                <w:webHidden/>
              </w:rPr>
              <w:tab/>
            </w:r>
            <w:r>
              <w:rPr>
                <w:noProof/>
                <w:webHidden/>
              </w:rPr>
              <w:fldChar w:fldCharType="begin"/>
            </w:r>
            <w:r>
              <w:rPr>
                <w:noProof/>
                <w:webHidden/>
              </w:rPr>
              <w:instrText xml:space="preserve"> PAGEREF _Toc225589544 \h </w:instrText>
            </w:r>
            <w:r>
              <w:rPr>
                <w:noProof/>
                <w:webHidden/>
              </w:rPr>
            </w:r>
            <w:r>
              <w:rPr>
                <w:noProof/>
                <w:webHidden/>
              </w:rPr>
              <w:fldChar w:fldCharType="separate"/>
            </w:r>
            <w:r>
              <w:rPr>
                <w:noProof/>
                <w:webHidden/>
              </w:rPr>
              <w:t>13</w:t>
            </w:r>
            <w:r>
              <w:rPr>
                <w:noProof/>
                <w:webHidden/>
              </w:rPr>
              <w:fldChar w:fldCharType="end"/>
            </w:r>
          </w:hyperlink>
        </w:p>
        <w:p w14:paraId="352BCAC6" w14:textId="7023A23B"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45" w:history="1">
            <w:r w:rsidRPr="00173B0A">
              <w:rPr>
                <w:rStyle w:val="Hyperlink"/>
                <w:noProof/>
              </w:rPr>
              <w:t>Option 3: Add Part-Time Income</w:t>
            </w:r>
            <w:r>
              <w:rPr>
                <w:noProof/>
                <w:webHidden/>
              </w:rPr>
              <w:tab/>
            </w:r>
            <w:r>
              <w:rPr>
                <w:noProof/>
                <w:webHidden/>
              </w:rPr>
              <w:fldChar w:fldCharType="begin"/>
            </w:r>
            <w:r>
              <w:rPr>
                <w:noProof/>
                <w:webHidden/>
              </w:rPr>
              <w:instrText xml:space="preserve"> PAGEREF _Toc225589545 \h </w:instrText>
            </w:r>
            <w:r>
              <w:rPr>
                <w:noProof/>
                <w:webHidden/>
              </w:rPr>
            </w:r>
            <w:r>
              <w:rPr>
                <w:noProof/>
                <w:webHidden/>
              </w:rPr>
              <w:fldChar w:fldCharType="separate"/>
            </w:r>
            <w:r>
              <w:rPr>
                <w:noProof/>
                <w:webHidden/>
              </w:rPr>
              <w:t>13</w:t>
            </w:r>
            <w:r>
              <w:rPr>
                <w:noProof/>
                <w:webHidden/>
              </w:rPr>
              <w:fldChar w:fldCharType="end"/>
            </w:r>
          </w:hyperlink>
        </w:p>
        <w:p w14:paraId="6C0ED269" w14:textId="67565A2F"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46" w:history="1">
            <w:r w:rsidRPr="00173B0A">
              <w:rPr>
                <w:rStyle w:val="Hyperlink"/>
                <w:noProof/>
              </w:rPr>
              <w:t>Option 4: Enable Guardrails</w:t>
            </w:r>
            <w:r>
              <w:rPr>
                <w:noProof/>
                <w:webHidden/>
              </w:rPr>
              <w:tab/>
            </w:r>
            <w:r>
              <w:rPr>
                <w:noProof/>
                <w:webHidden/>
              </w:rPr>
              <w:fldChar w:fldCharType="begin"/>
            </w:r>
            <w:r>
              <w:rPr>
                <w:noProof/>
                <w:webHidden/>
              </w:rPr>
              <w:instrText xml:space="preserve"> PAGEREF _Toc225589546 \h </w:instrText>
            </w:r>
            <w:r>
              <w:rPr>
                <w:noProof/>
                <w:webHidden/>
              </w:rPr>
            </w:r>
            <w:r>
              <w:rPr>
                <w:noProof/>
                <w:webHidden/>
              </w:rPr>
              <w:fldChar w:fldCharType="separate"/>
            </w:r>
            <w:r>
              <w:rPr>
                <w:noProof/>
                <w:webHidden/>
              </w:rPr>
              <w:t>13</w:t>
            </w:r>
            <w:r>
              <w:rPr>
                <w:noProof/>
                <w:webHidden/>
              </w:rPr>
              <w:fldChar w:fldCharType="end"/>
            </w:r>
          </w:hyperlink>
        </w:p>
        <w:p w14:paraId="0FAB0719" w14:textId="742BFF5E" w:rsidR="00D3575D" w:rsidRDefault="00D3575D">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25589547" w:history="1">
            <w:r w:rsidRPr="00173B0A">
              <w:rPr>
                <w:rStyle w:val="Hyperlink"/>
                <w:noProof/>
              </w:rPr>
              <w:t>If Too Much Left Over</w:t>
            </w:r>
            <w:r>
              <w:rPr>
                <w:noProof/>
                <w:webHidden/>
              </w:rPr>
              <w:tab/>
            </w:r>
            <w:r>
              <w:rPr>
                <w:noProof/>
                <w:webHidden/>
              </w:rPr>
              <w:fldChar w:fldCharType="begin"/>
            </w:r>
            <w:r>
              <w:rPr>
                <w:noProof/>
                <w:webHidden/>
              </w:rPr>
              <w:instrText xml:space="preserve"> PAGEREF _Toc225589547 \h </w:instrText>
            </w:r>
            <w:r>
              <w:rPr>
                <w:noProof/>
                <w:webHidden/>
              </w:rPr>
            </w:r>
            <w:r>
              <w:rPr>
                <w:noProof/>
                <w:webHidden/>
              </w:rPr>
              <w:fldChar w:fldCharType="separate"/>
            </w:r>
            <w:r>
              <w:rPr>
                <w:noProof/>
                <w:webHidden/>
              </w:rPr>
              <w:t>13</w:t>
            </w:r>
            <w:r>
              <w:rPr>
                <w:noProof/>
                <w:webHidden/>
              </w:rPr>
              <w:fldChar w:fldCharType="end"/>
            </w:r>
          </w:hyperlink>
        </w:p>
        <w:p w14:paraId="2F3C14C9" w14:textId="6A881483" w:rsidR="00D3575D" w:rsidRDefault="00D3575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589548" w:history="1">
            <w:r w:rsidRPr="00173B0A">
              <w:rPr>
                <w:rStyle w:val="Hyperlink"/>
                <w:noProof/>
              </w:rPr>
              <w:t>Pro Tips</w:t>
            </w:r>
            <w:r>
              <w:rPr>
                <w:noProof/>
                <w:webHidden/>
              </w:rPr>
              <w:tab/>
            </w:r>
            <w:r>
              <w:rPr>
                <w:noProof/>
                <w:webHidden/>
              </w:rPr>
              <w:fldChar w:fldCharType="begin"/>
            </w:r>
            <w:r>
              <w:rPr>
                <w:noProof/>
                <w:webHidden/>
              </w:rPr>
              <w:instrText xml:space="preserve"> PAGEREF _Toc225589548 \h </w:instrText>
            </w:r>
            <w:r>
              <w:rPr>
                <w:noProof/>
                <w:webHidden/>
              </w:rPr>
            </w:r>
            <w:r>
              <w:rPr>
                <w:noProof/>
                <w:webHidden/>
              </w:rPr>
              <w:fldChar w:fldCharType="separate"/>
            </w:r>
            <w:r>
              <w:rPr>
                <w:noProof/>
                <w:webHidden/>
              </w:rPr>
              <w:t>14</w:t>
            </w:r>
            <w:r>
              <w:rPr>
                <w:noProof/>
                <w:webHidden/>
              </w:rPr>
              <w:fldChar w:fldCharType="end"/>
            </w:r>
          </w:hyperlink>
        </w:p>
        <w:p w14:paraId="2EF64088" w14:textId="51CA397C"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49" w:history="1">
            <w:r w:rsidRPr="00173B0A">
              <w:rPr>
                <w:rStyle w:val="Hyperlink"/>
                <w:noProof/>
              </w:rPr>
              <w:t>1. Start Conservative</w:t>
            </w:r>
            <w:r>
              <w:rPr>
                <w:noProof/>
                <w:webHidden/>
              </w:rPr>
              <w:tab/>
            </w:r>
            <w:r>
              <w:rPr>
                <w:noProof/>
                <w:webHidden/>
              </w:rPr>
              <w:fldChar w:fldCharType="begin"/>
            </w:r>
            <w:r>
              <w:rPr>
                <w:noProof/>
                <w:webHidden/>
              </w:rPr>
              <w:instrText xml:space="preserve"> PAGEREF _Toc225589549 \h </w:instrText>
            </w:r>
            <w:r>
              <w:rPr>
                <w:noProof/>
                <w:webHidden/>
              </w:rPr>
            </w:r>
            <w:r>
              <w:rPr>
                <w:noProof/>
                <w:webHidden/>
              </w:rPr>
              <w:fldChar w:fldCharType="separate"/>
            </w:r>
            <w:r>
              <w:rPr>
                <w:noProof/>
                <w:webHidden/>
              </w:rPr>
              <w:t>14</w:t>
            </w:r>
            <w:r>
              <w:rPr>
                <w:noProof/>
                <w:webHidden/>
              </w:rPr>
              <w:fldChar w:fldCharType="end"/>
            </w:r>
          </w:hyperlink>
        </w:p>
        <w:p w14:paraId="38166F42" w14:textId="29680882"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50" w:history="1">
            <w:r w:rsidRPr="00173B0A">
              <w:rPr>
                <w:rStyle w:val="Hyperlink"/>
                <w:noProof/>
              </w:rPr>
              <w:t>2. Test Multiple Scenarios</w:t>
            </w:r>
            <w:r>
              <w:rPr>
                <w:noProof/>
                <w:webHidden/>
              </w:rPr>
              <w:tab/>
            </w:r>
            <w:r>
              <w:rPr>
                <w:noProof/>
                <w:webHidden/>
              </w:rPr>
              <w:fldChar w:fldCharType="begin"/>
            </w:r>
            <w:r>
              <w:rPr>
                <w:noProof/>
                <w:webHidden/>
              </w:rPr>
              <w:instrText xml:space="preserve"> PAGEREF _Toc225589550 \h </w:instrText>
            </w:r>
            <w:r>
              <w:rPr>
                <w:noProof/>
                <w:webHidden/>
              </w:rPr>
            </w:r>
            <w:r>
              <w:rPr>
                <w:noProof/>
                <w:webHidden/>
              </w:rPr>
              <w:fldChar w:fldCharType="separate"/>
            </w:r>
            <w:r>
              <w:rPr>
                <w:noProof/>
                <w:webHidden/>
              </w:rPr>
              <w:t>14</w:t>
            </w:r>
            <w:r>
              <w:rPr>
                <w:noProof/>
                <w:webHidden/>
              </w:rPr>
              <w:fldChar w:fldCharType="end"/>
            </w:r>
          </w:hyperlink>
        </w:p>
        <w:p w14:paraId="4FB70640" w14:textId="0AF7075E"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51" w:history="1">
            <w:r w:rsidRPr="00173B0A">
              <w:rPr>
                <w:rStyle w:val="Hyperlink"/>
                <w:noProof/>
              </w:rPr>
              <w:t>3. Use Real Dollars View</w:t>
            </w:r>
            <w:r>
              <w:rPr>
                <w:noProof/>
                <w:webHidden/>
              </w:rPr>
              <w:tab/>
            </w:r>
            <w:r>
              <w:rPr>
                <w:noProof/>
                <w:webHidden/>
              </w:rPr>
              <w:fldChar w:fldCharType="begin"/>
            </w:r>
            <w:r>
              <w:rPr>
                <w:noProof/>
                <w:webHidden/>
              </w:rPr>
              <w:instrText xml:space="preserve"> PAGEREF _Toc225589551 \h </w:instrText>
            </w:r>
            <w:r>
              <w:rPr>
                <w:noProof/>
                <w:webHidden/>
              </w:rPr>
            </w:r>
            <w:r>
              <w:rPr>
                <w:noProof/>
                <w:webHidden/>
              </w:rPr>
              <w:fldChar w:fldCharType="separate"/>
            </w:r>
            <w:r>
              <w:rPr>
                <w:noProof/>
                <w:webHidden/>
              </w:rPr>
              <w:t>14</w:t>
            </w:r>
            <w:r>
              <w:rPr>
                <w:noProof/>
                <w:webHidden/>
              </w:rPr>
              <w:fldChar w:fldCharType="end"/>
            </w:r>
          </w:hyperlink>
        </w:p>
        <w:p w14:paraId="3B77A5D5" w14:textId="253C7420"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52" w:history="1">
            <w:r w:rsidRPr="00173B0A">
              <w:rPr>
                <w:rStyle w:val="Hyperlink"/>
                <w:noProof/>
              </w:rPr>
              <w:t>4. Don’t Obsess Over Precision</w:t>
            </w:r>
            <w:r>
              <w:rPr>
                <w:noProof/>
                <w:webHidden/>
              </w:rPr>
              <w:tab/>
            </w:r>
            <w:r>
              <w:rPr>
                <w:noProof/>
                <w:webHidden/>
              </w:rPr>
              <w:fldChar w:fldCharType="begin"/>
            </w:r>
            <w:r>
              <w:rPr>
                <w:noProof/>
                <w:webHidden/>
              </w:rPr>
              <w:instrText xml:space="preserve"> PAGEREF _Toc225589552 \h </w:instrText>
            </w:r>
            <w:r>
              <w:rPr>
                <w:noProof/>
                <w:webHidden/>
              </w:rPr>
            </w:r>
            <w:r>
              <w:rPr>
                <w:noProof/>
                <w:webHidden/>
              </w:rPr>
              <w:fldChar w:fldCharType="separate"/>
            </w:r>
            <w:r>
              <w:rPr>
                <w:noProof/>
                <w:webHidden/>
              </w:rPr>
              <w:t>14</w:t>
            </w:r>
            <w:r>
              <w:rPr>
                <w:noProof/>
                <w:webHidden/>
              </w:rPr>
              <w:fldChar w:fldCharType="end"/>
            </w:r>
          </w:hyperlink>
        </w:p>
        <w:p w14:paraId="7821BB63" w14:textId="7360EE1D"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53" w:history="1">
            <w:r w:rsidRPr="00173B0A">
              <w:rPr>
                <w:rStyle w:val="Hyperlink"/>
                <w:noProof/>
              </w:rPr>
              <w:t>5. Age Pension Matters</w:t>
            </w:r>
            <w:r>
              <w:rPr>
                <w:noProof/>
                <w:webHidden/>
              </w:rPr>
              <w:tab/>
            </w:r>
            <w:r>
              <w:rPr>
                <w:noProof/>
                <w:webHidden/>
              </w:rPr>
              <w:fldChar w:fldCharType="begin"/>
            </w:r>
            <w:r>
              <w:rPr>
                <w:noProof/>
                <w:webHidden/>
              </w:rPr>
              <w:instrText xml:space="preserve"> PAGEREF _Toc225589553 \h </w:instrText>
            </w:r>
            <w:r>
              <w:rPr>
                <w:noProof/>
                <w:webHidden/>
              </w:rPr>
            </w:r>
            <w:r>
              <w:rPr>
                <w:noProof/>
                <w:webHidden/>
              </w:rPr>
              <w:fldChar w:fldCharType="separate"/>
            </w:r>
            <w:r>
              <w:rPr>
                <w:noProof/>
                <w:webHidden/>
              </w:rPr>
              <w:t>14</w:t>
            </w:r>
            <w:r>
              <w:rPr>
                <w:noProof/>
                <w:webHidden/>
              </w:rPr>
              <w:fldChar w:fldCharType="end"/>
            </w:r>
          </w:hyperlink>
        </w:p>
        <w:p w14:paraId="411EAB18" w14:textId="3C45BB2F"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54" w:history="1">
            <w:r w:rsidRPr="00173B0A">
              <w:rPr>
                <w:rStyle w:val="Hyperlink"/>
                <w:noProof/>
              </w:rPr>
              <w:t>6. Use the Scenario Manager</w:t>
            </w:r>
            <w:r>
              <w:rPr>
                <w:noProof/>
                <w:webHidden/>
              </w:rPr>
              <w:tab/>
            </w:r>
            <w:r>
              <w:rPr>
                <w:noProof/>
                <w:webHidden/>
              </w:rPr>
              <w:fldChar w:fldCharType="begin"/>
            </w:r>
            <w:r>
              <w:rPr>
                <w:noProof/>
                <w:webHidden/>
              </w:rPr>
              <w:instrText xml:space="preserve"> PAGEREF _Toc225589554 \h </w:instrText>
            </w:r>
            <w:r>
              <w:rPr>
                <w:noProof/>
                <w:webHidden/>
              </w:rPr>
            </w:r>
            <w:r>
              <w:rPr>
                <w:noProof/>
                <w:webHidden/>
              </w:rPr>
              <w:fldChar w:fldCharType="separate"/>
            </w:r>
            <w:r>
              <w:rPr>
                <w:noProof/>
                <w:webHidden/>
              </w:rPr>
              <w:t>14</w:t>
            </w:r>
            <w:r>
              <w:rPr>
                <w:noProof/>
                <w:webHidden/>
              </w:rPr>
              <w:fldChar w:fldCharType="end"/>
            </w:r>
          </w:hyperlink>
        </w:p>
        <w:p w14:paraId="5096815F" w14:textId="36FF75F7"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55" w:history="1">
            <w:r w:rsidRPr="00173B0A">
              <w:rPr>
                <w:rStyle w:val="Hyperlink"/>
                <w:noProof/>
              </w:rPr>
              <w:t>7. Find Your Sustainable Spending</w:t>
            </w:r>
            <w:r>
              <w:rPr>
                <w:noProof/>
                <w:webHidden/>
              </w:rPr>
              <w:tab/>
            </w:r>
            <w:r>
              <w:rPr>
                <w:noProof/>
                <w:webHidden/>
              </w:rPr>
              <w:fldChar w:fldCharType="begin"/>
            </w:r>
            <w:r>
              <w:rPr>
                <w:noProof/>
                <w:webHidden/>
              </w:rPr>
              <w:instrText xml:space="preserve"> PAGEREF _Toc225589555 \h </w:instrText>
            </w:r>
            <w:r>
              <w:rPr>
                <w:noProof/>
                <w:webHidden/>
              </w:rPr>
            </w:r>
            <w:r>
              <w:rPr>
                <w:noProof/>
                <w:webHidden/>
              </w:rPr>
              <w:fldChar w:fldCharType="separate"/>
            </w:r>
            <w:r>
              <w:rPr>
                <w:noProof/>
                <w:webHidden/>
              </w:rPr>
              <w:t>14</w:t>
            </w:r>
            <w:r>
              <w:rPr>
                <w:noProof/>
                <w:webHidden/>
              </w:rPr>
              <w:fldChar w:fldCharType="end"/>
            </w:r>
          </w:hyperlink>
        </w:p>
        <w:p w14:paraId="38EE088E" w14:textId="771E6BE8" w:rsidR="00D3575D" w:rsidRDefault="00D3575D">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25589556" w:history="1">
            <w:r w:rsidRPr="00173B0A">
              <w:rPr>
                <w:rStyle w:val="Hyperlink"/>
                <w:noProof/>
              </w:rPr>
              <w:t>Checklist for Your First Run</w:t>
            </w:r>
            <w:r>
              <w:rPr>
                <w:noProof/>
                <w:webHidden/>
              </w:rPr>
              <w:tab/>
            </w:r>
            <w:r>
              <w:rPr>
                <w:noProof/>
                <w:webHidden/>
              </w:rPr>
              <w:fldChar w:fldCharType="begin"/>
            </w:r>
            <w:r>
              <w:rPr>
                <w:noProof/>
                <w:webHidden/>
              </w:rPr>
              <w:instrText xml:space="preserve"> PAGEREF _Toc225589556 \h </w:instrText>
            </w:r>
            <w:r>
              <w:rPr>
                <w:noProof/>
                <w:webHidden/>
              </w:rPr>
            </w:r>
            <w:r>
              <w:rPr>
                <w:noProof/>
                <w:webHidden/>
              </w:rPr>
              <w:fldChar w:fldCharType="separate"/>
            </w:r>
            <w:r>
              <w:rPr>
                <w:noProof/>
                <w:webHidden/>
              </w:rPr>
              <w:t>14</w:t>
            </w:r>
            <w:r>
              <w:rPr>
                <w:noProof/>
                <w:webHidden/>
              </w:rPr>
              <w:fldChar w:fldCharType="end"/>
            </w:r>
          </w:hyperlink>
        </w:p>
        <w:p w14:paraId="1ECB10C5" w14:textId="5FBB3410"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57" w:history="1">
            <w:r w:rsidRPr="00173B0A">
              <w:rPr>
                <w:rStyle w:val="Hyperlink"/>
                <w:noProof/>
              </w:rPr>
              <w:t>5-Minute Setup</w:t>
            </w:r>
            <w:r>
              <w:rPr>
                <w:noProof/>
                <w:webHidden/>
              </w:rPr>
              <w:tab/>
            </w:r>
            <w:r>
              <w:rPr>
                <w:noProof/>
                <w:webHidden/>
              </w:rPr>
              <w:fldChar w:fldCharType="begin"/>
            </w:r>
            <w:r>
              <w:rPr>
                <w:noProof/>
                <w:webHidden/>
              </w:rPr>
              <w:instrText xml:space="preserve"> PAGEREF _Toc225589557 \h </w:instrText>
            </w:r>
            <w:r>
              <w:rPr>
                <w:noProof/>
                <w:webHidden/>
              </w:rPr>
            </w:r>
            <w:r>
              <w:rPr>
                <w:noProof/>
                <w:webHidden/>
              </w:rPr>
              <w:fldChar w:fldCharType="separate"/>
            </w:r>
            <w:r>
              <w:rPr>
                <w:noProof/>
                <w:webHidden/>
              </w:rPr>
              <w:t>14</w:t>
            </w:r>
            <w:r>
              <w:rPr>
                <w:noProof/>
                <w:webHidden/>
              </w:rPr>
              <w:fldChar w:fldCharType="end"/>
            </w:r>
          </w:hyperlink>
        </w:p>
        <w:p w14:paraId="6F4F1F98" w14:textId="61634D11"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58" w:history="1">
            <w:r w:rsidRPr="00173B0A">
              <w:rPr>
                <w:rStyle w:val="Hyperlink"/>
                <w:noProof/>
              </w:rPr>
              <w:t>15-Minute Analysis</w:t>
            </w:r>
            <w:r>
              <w:rPr>
                <w:noProof/>
                <w:webHidden/>
              </w:rPr>
              <w:tab/>
            </w:r>
            <w:r>
              <w:rPr>
                <w:noProof/>
                <w:webHidden/>
              </w:rPr>
              <w:fldChar w:fldCharType="begin"/>
            </w:r>
            <w:r>
              <w:rPr>
                <w:noProof/>
                <w:webHidden/>
              </w:rPr>
              <w:instrText xml:space="preserve"> PAGEREF _Toc225589558 \h </w:instrText>
            </w:r>
            <w:r>
              <w:rPr>
                <w:noProof/>
                <w:webHidden/>
              </w:rPr>
            </w:r>
            <w:r>
              <w:rPr>
                <w:noProof/>
                <w:webHidden/>
              </w:rPr>
              <w:fldChar w:fldCharType="separate"/>
            </w:r>
            <w:r>
              <w:rPr>
                <w:noProof/>
                <w:webHidden/>
              </w:rPr>
              <w:t>15</w:t>
            </w:r>
            <w:r>
              <w:rPr>
                <w:noProof/>
                <w:webHidden/>
              </w:rPr>
              <w:fldChar w:fldCharType="end"/>
            </w:r>
          </w:hyperlink>
        </w:p>
        <w:p w14:paraId="497BF5BE" w14:textId="75996B98" w:rsidR="00D3575D" w:rsidRDefault="00D3575D">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25589559" w:history="1">
            <w:r w:rsidRPr="00173B0A">
              <w:rPr>
                <w:rStyle w:val="Hyperlink"/>
                <w:noProof/>
              </w:rPr>
              <w:t>Deep Dive</w:t>
            </w:r>
            <w:r>
              <w:rPr>
                <w:noProof/>
                <w:webHidden/>
              </w:rPr>
              <w:tab/>
            </w:r>
            <w:r>
              <w:rPr>
                <w:noProof/>
                <w:webHidden/>
              </w:rPr>
              <w:fldChar w:fldCharType="begin"/>
            </w:r>
            <w:r>
              <w:rPr>
                <w:noProof/>
                <w:webHidden/>
              </w:rPr>
              <w:instrText xml:space="preserve"> PAGEREF _Toc225589559 \h </w:instrText>
            </w:r>
            <w:r>
              <w:rPr>
                <w:noProof/>
                <w:webHidden/>
              </w:rPr>
            </w:r>
            <w:r>
              <w:rPr>
                <w:noProof/>
                <w:webHidden/>
              </w:rPr>
              <w:fldChar w:fldCharType="separate"/>
            </w:r>
            <w:r>
              <w:rPr>
                <w:noProof/>
                <w:webHidden/>
              </w:rPr>
              <w:t>15</w:t>
            </w:r>
            <w:r>
              <w:rPr>
                <w:noProof/>
                <w:webHidden/>
              </w:rPr>
              <w:fldChar w:fldCharType="end"/>
            </w:r>
          </w:hyperlink>
        </w:p>
        <w:p w14:paraId="65FE41A7" w14:textId="338F46AD" w:rsidR="002B1655" w:rsidRDefault="002B1655">
          <w:r>
            <w:rPr>
              <w:b/>
              <w:bCs/>
              <w:noProof/>
            </w:rPr>
            <w:fldChar w:fldCharType="end"/>
          </w:r>
        </w:p>
      </w:sdtContent>
    </w:sdt>
    <w:p w14:paraId="6296D731" w14:textId="408D5753" w:rsidR="002B1655" w:rsidRDefault="002B1655">
      <w:pPr>
        <w:rPr>
          <w:b/>
          <w:bCs/>
          <w:color w:val="1B3A5C"/>
          <w:sz w:val="32"/>
          <w:szCs w:val="32"/>
        </w:rPr>
      </w:pPr>
      <w:r>
        <w:br w:type="page"/>
      </w:r>
    </w:p>
    <w:p w14:paraId="385CE728" w14:textId="1AA26203" w:rsidR="008544AC" w:rsidRDefault="00000000">
      <w:pPr>
        <w:pStyle w:val="Heading1"/>
      </w:pPr>
      <w:bookmarkStart w:id="0" w:name="_Toc225589495"/>
      <w:r>
        <w:lastRenderedPageBreak/>
        <w:t>Welcome</w:t>
      </w:r>
      <w:bookmarkEnd w:id="0"/>
    </w:p>
    <w:p w14:paraId="5F1CB1B0" w14:textId="77777777" w:rsidR="008544AC" w:rsidRDefault="00000000">
      <w:pPr>
        <w:spacing w:after="120"/>
      </w:pPr>
      <w:r>
        <w:t>This calculator helps you model your Australian retirement finances using sophisticated analysis tools including Monte Carlo simulation, historical stress testing, couple tracking, aged care modelling, and dynamic spending guardrails. This guide covers the core workflow and all major features.</w:t>
      </w:r>
    </w:p>
    <w:p w14:paraId="66C16DC0" w14:textId="77777777" w:rsidR="00725BAB" w:rsidRDefault="00000000">
      <w:pPr>
        <w:spacing w:after="120"/>
      </w:pPr>
      <w:r>
        <w:t xml:space="preserve">The interface uses a </w:t>
      </w:r>
      <w:r>
        <w:rPr>
          <w:b/>
          <w:bCs/>
        </w:rPr>
        <w:t>two-column layout</w:t>
      </w:r>
      <w:r>
        <w:t xml:space="preserve">: inputs on the left, results and charts on the right. Sections are collapsible – click a section header to expand or collapse it. </w:t>
      </w:r>
    </w:p>
    <w:p w14:paraId="6A3B8A76" w14:textId="7E7120C6" w:rsidR="00725BAB" w:rsidRDefault="00725BAB" w:rsidP="00725BAB">
      <w:pPr>
        <w:pStyle w:val="Heading2"/>
      </w:pPr>
      <w:bookmarkStart w:id="1" w:name="_Toc225589496"/>
      <w:r>
        <w:t>A Note About Your Results</w:t>
      </w:r>
      <w:bookmarkEnd w:id="1"/>
    </w:p>
    <w:p w14:paraId="7AA944CD" w14:textId="536D6950" w:rsidR="00725BAB" w:rsidRDefault="00725BAB" w:rsidP="00725BAB">
      <w:pPr>
        <w:spacing w:after="120"/>
      </w:pPr>
      <w:r>
        <w:t xml:space="preserve">You can display your results in Real or Nominal dollars. Real dollars show you your results as purchasing power relative to either today’s dollars, or to the first year of retirement (your choice).  Nominal dollars </w:t>
      </w:r>
      <w:proofErr w:type="gramStart"/>
      <w:r>
        <w:t>shows</w:t>
      </w:r>
      <w:proofErr w:type="gramEnd"/>
      <w:r>
        <w:t xml:space="preserve"> you the actual amount that you would, for example, expect to see in your account in that year.  Select your preferred output format using the three buttons in the top right of the screen. You can switch between them at any time.</w:t>
      </w:r>
    </w:p>
    <w:p w14:paraId="359E7745" w14:textId="77777777" w:rsidR="008544AC" w:rsidRDefault="00000000">
      <w:pPr>
        <w:pStyle w:val="Heading1"/>
      </w:pPr>
      <w:bookmarkStart w:id="2" w:name="_Toc225589497"/>
      <w:r>
        <w:t>Your First Simulation in 5 Steps</w:t>
      </w:r>
      <w:bookmarkEnd w:id="2"/>
    </w:p>
    <w:p w14:paraId="1B5254AE" w14:textId="77777777" w:rsidR="008544AC" w:rsidRDefault="00000000">
      <w:pPr>
        <w:spacing w:after="120"/>
      </w:pPr>
      <w:r>
        <w:t>This section walks through each input field in the order you’ll encounter it on screen, from top to bottom.</w:t>
      </w:r>
    </w:p>
    <w:p w14:paraId="39A906AF" w14:textId="77777777" w:rsidR="00725BAB" w:rsidRDefault="00725BAB" w:rsidP="00725BAB">
      <w:pPr>
        <w:spacing w:after="120"/>
      </w:pPr>
      <w:r>
        <w:t xml:space="preserve">At the top of the inputs panel, a </w:t>
      </w:r>
      <w:r>
        <w:rPr>
          <w:b/>
          <w:bCs/>
        </w:rPr>
        <w:t>dollar mode toggle</w:t>
      </w:r>
      <w:r>
        <w:t xml:space="preserve"> lets you enter spending, income, and super balances in either </w:t>
      </w:r>
      <w:r>
        <w:rPr>
          <w:b/>
          <w:bCs/>
        </w:rPr>
        <w:t>today’s dollars (2026 $)</w:t>
      </w:r>
      <w:r>
        <w:t xml:space="preserve"> or </w:t>
      </w:r>
      <w:r>
        <w:rPr>
          <w:b/>
          <w:bCs/>
        </w:rPr>
        <w:t>retirement-year nominal dollars (Ret $)</w:t>
      </w:r>
      <w:r>
        <w:t xml:space="preserve">. The calculator converts automatically using your CPI rate and years to retirement. Fields affected by the toggle show a </w:t>
      </w:r>
      <w:proofErr w:type="gramStart"/>
      <w:r>
        <w:t>small coloured</w:t>
      </w:r>
      <w:proofErr w:type="gramEnd"/>
      <w:r>
        <w:t xml:space="preserve"> badge in their label so you always know which denomination is active.</w:t>
      </w:r>
    </w:p>
    <w:p w14:paraId="40875D0B" w14:textId="77777777" w:rsidR="008544AC" w:rsidRDefault="00000000">
      <w:pPr>
        <w:pStyle w:val="Heading2"/>
      </w:pPr>
      <w:bookmarkStart w:id="3" w:name="_Toc225589498"/>
      <w:r>
        <w:t>Step 1: Household Parameters</w:t>
      </w:r>
      <w:bookmarkEnd w:id="3"/>
    </w:p>
    <w:p w14:paraId="240953ED" w14:textId="77777777" w:rsidR="008544AC" w:rsidRDefault="00000000">
      <w:pPr>
        <w:spacing w:after="120"/>
      </w:pPr>
      <w:r>
        <w:t>These are the first fields you’ll see at the top of the left column, under the blue “Initial Situation” heading.</w:t>
      </w:r>
    </w:p>
    <w:p w14:paraId="14E57847" w14:textId="77777777" w:rsidR="008544AC" w:rsidRDefault="00000000">
      <w:pPr>
        <w:pStyle w:val="ListParagraph"/>
        <w:numPr>
          <w:ilvl w:val="0"/>
          <w:numId w:val="2"/>
        </w:numPr>
        <w:spacing w:after="60"/>
      </w:pPr>
      <w:r>
        <w:rPr>
          <w:b/>
          <w:bCs/>
        </w:rPr>
        <w:t xml:space="preserve">Base Annual Spending in Retirement: </w:t>
      </w:r>
      <w:r>
        <w:t xml:space="preserve">How much you’ll spend in your first year of retirement. Include groceries, utilities, insurance, entertainment, and regular travel. If retirement is several years away, switch to </w:t>
      </w:r>
      <w:r>
        <w:rPr>
          <w:b/>
          <w:bCs/>
        </w:rPr>
        <w:t>2026 $</w:t>
      </w:r>
      <w:r>
        <w:t xml:space="preserve"> mode using the toggle at the top of the panel and enter your current spending — the calculator will inflate it to retirement-year dollars automatically. Typical range: $50,000–$100,000 for couples, $30,000–$60,000 for singles.</w:t>
      </w:r>
    </w:p>
    <w:p w14:paraId="4243F2B7" w14:textId="63BADD88" w:rsidR="008544AC" w:rsidRDefault="00000000">
      <w:pPr>
        <w:pStyle w:val="ListParagraph"/>
        <w:numPr>
          <w:ilvl w:val="0"/>
          <w:numId w:val="2"/>
        </w:numPr>
        <w:spacing w:after="60"/>
      </w:pPr>
      <w:r>
        <w:rPr>
          <w:b/>
          <w:bCs/>
        </w:rPr>
        <w:t xml:space="preserve">Sequencing Buffer: </w:t>
      </w:r>
      <w:r>
        <w:t xml:space="preserve">A separate cash reserve to avoid selling investments during market downturns. Withdrawals follow: Cash → Buffer → Main Super. The return rate for this is defaulted to 3% but can be configured in the </w:t>
      </w:r>
      <w:r>
        <w:rPr>
          <w:b/>
          <w:bCs/>
        </w:rPr>
        <w:t>Cash / Buffer Return Rate</w:t>
      </w:r>
      <w:r>
        <w:t xml:space="preserve"> field. Leave at $0 initially – this is an advanced strategy.</w:t>
      </w:r>
    </w:p>
    <w:p w14:paraId="43C335CA" w14:textId="77777777" w:rsidR="008544AC" w:rsidRDefault="00000000">
      <w:pPr>
        <w:pStyle w:val="ListParagraph"/>
        <w:numPr>
          <w:ilvl w:val="0"/>
          <w:numId w:val="2"/>
        </w:numPr>
        <w:spacing w:after="60"/>
      </w:pPr>
      <w:r>
        <w:rPr>
          <w:b/>
          <w:bCs/>
        </w:rPr>
        <w:t xml:space="preserve">CPI / Inflation Rate: </w:t>
      </w:r>
      <w:r>
        <w:t>Annual inflation rate used for projections. Affects spending growth, pension indexation, and real returns. The Australian long-term average of 2.5% is a sensible default.</w:t>
      </w:r>
    </w:p>
    <w:p w14:paraId="71963809" w14:textId="77777777" w:rsidR="00A4422E" w:rsidRDefault="00A4422E" w:rsidP="00A4422E">
      <w:pPr>
        <w:pStyle w:val="Heading3"/>
      </w:pPr>
      <w:bookmarkStart w:id="4" w:name="_Toc225589499"/>
      <w:r>
        <w:t>Find Sustainable Spending</w:t>
      </w:r>
      <w:bookmarkEnd w:id="4"/>
    </w:p>
    <w:p w14:paraId="2AF09CCB" w14:textId="7C92009F" w:rsidR="00A4422E" w:rsidRDefault="00A4422E" w:rsidP="00A4422E">
      <w:r>
        <w:t xml:space="preserve">A “Find sustainable spending” link below the Base Annual Spending </w:t>
      </w:r>
      <w:proofErr w:type="gramStart"/>
      <w:r>
        <w:t>In</w:t>
      </w:r>
      <w:proofErr w:type="gramEnd"/>
      <w:r>
        <w:t xml:space="preserve"> Retirement solves for the maximum base spending your portfolio can sustain. Two modes: Constant Return (finds the spending level that hits a target ending balance at your Modelled Death Age) and Monte Carlo (finds the spending level that achieves a chosen success rate threshold — 70%, 75%, 80%, 85%, or 90%). The MC solve </w:t>
      </w:r>
      <w:r w:rsidR="00863570" w:rsidRPr="00863570">
        <w:t xml:space="preserve">typically takes several seconds — </w:t>
      </w:r>
      <w:r w:rsidR="00863570">
        <w:t xml:space="preserve">but </w:t>
      </w:r>
      <w:r w:rsidR="00863570" w:rsidRPr="00863570">
        <w:t>allow up to 30 seconds on older devices</w:t>
      </w:r>
      <w:r>
        <w:t xml:space="preserve">. Both </w:t>
      </w:r>
      <w:proofErr w:type="spellStart"/>
      <w:r>
        <w:t>modes</w:t>
      </w:r>
      <w:proofErr w:type="spellEnd"/>
      <w:r>
        <w:t xml:space="preserve"> include all current inputs: Age Pension, pensions, couple tracking, guardrails, and splurge spending. An Apply button sets the Base Annual Spending field to the result.</w:t>
      </w:r>
    </w:p>
    <w:p w14:paraId="4FC5E12D" w14:textId="77777777" w:rsidR="00A4422E" w:rsidRDefault="00A4422E" w:rsidP="00A4422E">
      <w:pPr>
        <w:pStyle w:val="ListParagraph"/>
        <w:spacing w:after="60"/>
        <w:ind w:left="720"/>
      </w:pPr>
    </w:p>
    <w:p w14:paraId="32F36205" w14:textId="77777777" w:rsidR="008544AC" w:rsidRDefault="00000000">
      <w:pPr>
        <w:pStyle w:val="Heading2"/>
      </w:pPr>
      <w:bookmarkStart w:id="5" w:name="_Toc225589500"/>
      <w:r>
        <w:lastRenderedPageBreak/>
        <w:t>Step 2: Your Super and Personal Details</w:t>
      </w:r>
      <w:bookmarkEnd w:id="5"/>
    </w:p>
    <w:p w14:paraId="3E043947" w14:textId="77777777" w:rsidR="008544AC" w:rsidRDefault="00000000">
      <w:pPr>
        <w:spacing w:after="120"/>
      </w:pPr>
      <w:r>
        <w:t>Directly below Household Parameters, you’ll see these fields.</w:t>
      </w:r>
    </w:p>
    <w:p w14:paraId="067BE7F7" w14:textId="77777777" w:rsidR="006851CD" w:rsidRDefault="006851CD" w:rsidP="006851CD">
      <w:pPr>
        <w:pStyle w:val="Heading3"/>
      </w:pPr>
      <w:bookmarkStart w:id="6" w:name="_Toc225589501"/>
      <w:r>
        <w:t>Ages</w:t>
      </w:r>
      <w:bookmarkEnd w:id="6"/>
    </w:p>
    <w:p w14:paraId="5A7EAF8B" w14:textId="77777777" w:rsidR="006851CD" w:rsidRDefault="006851CD" w:rsidP="006851CD">
      <w:pPr>
        <w:pStyle w:val="ListParagraph"/>
        <w:numPr>
          <w:ilvl w:val="0"/>
          <w:numId w:val="2"/>
        </w:numPr>
        <w:spacing w:after="60"/>
      </w:pPr>
      <w:r>
        <w:rPr>
          <w:b/>
          <w:bCs/>
        </w:rPr>
        <w:t xml:space="preserve">Age Turning This Year: </w:t>
      </w:r>
      <w:r>
        <w:t>The age you will, or did, turn this calendar year.</w:t>
      </w:r>
    </w:p>
    <w:p w14:paraId="492145E8" w14:textId="46294B1A" w:rsidR="006851CD" w:rsidRDefault="006851CD" w:rsidP="006851CD">
      <w:pPr>
        <w:pStyle w:val="ListParagraph"/>
        <w:numPr>
          <w:ilvl w:val="0"/>
          <w:numId w:val="2"/>
        </w:numPr>
        <w:spacing w:after="60"/>
      </w:pPr>
      <w:r>
        <w:rPr>
          <w:b/>
          <w:bCs/>
        </w:rPr>
        <w:t xml:space="preserve">Retirement Age: </w:t>
      </w:r>
      <w:r>
        <w:t xml:space="preserve">When you plan to stop working. </w:t>
      </w:r>
    </w:p>
    <w:p w14:paraId="5A7EAF8C" w14:textId="77777777" w:rsidR="006851CD" w:rsidRDefault="006851CD" w:rsidP="006851CD">
      <w:pPr>
        <w:pStyle w:val="ListParagraph"/>
        <w:numPr>
          <w:ilvl w:val="0"/>
          <w:numId w:val="2"/>
        </w:numPr>
        <w:spacing w:after="60"/>
      </w:pPr>
      <w:r>
        <w:rPr>
          <w:b/>
          <w:bCs/>
        </w:rPr>
        <w:t xml:space="preserve">Sex: </w:t>
      </w:r>
      <w:r>
        <w:t>Used to set the default Modelled Death Age from ABS life expectancy tables. Affects the simulation horizon in single mode.</w:t>
      </w:r>
    </w:p>
    <w:p w14:paraId="5A7EAF8D" w14:textId="77777777" w:rsidR="006851CD" w:rsidRDefault="006851CD" w:rsidP="006851CD">
      <w:pPr>
        <w:pStyle w:val="ListParagraph"/>
        <w:numPr>
          <w:ilvl w:val="0"/>
          <w:numId w:val="2"/>
        </w:numPr>
        <w:spacing w:after="60"/>
      </w:pPr>
      <w:r>
        <w:rPr>
          <w:b/>
          <w:bCs/>
        </w:rPr>
        <w:t xml:space="preserve">Modelled Death Age: </w:t>
      </w:r>
      <w:r>
        <w:t>The age the simulation runs to. Defaults to the ABS 2020–2022 life expectancy for your sex and current age, and updates automatically if you change either. You can override it manually. This drives the simulation horizon in single mode — the number of years simulated equals Modelled Death Age minus Retirement Age plus 1. A “Reset to ABS default” link appears if you have changed the value.</w:t>
      </w:r>
    </w:p>
    <w:p w14:paraId="5A7EAF8E" w14:textId="500BBE5C" w:rsidR="006851CD" w:rsidRDefault="006851CD" w:rsidP="006851CD">
      <w:pPr>
        <w:pStyle w:val="ListParagraph"/>
        <w:numPr>
          <w:ilvl w:val="0"/>
          <w:numId w:val="2"/>
        </w:numPr>
        <w:spacing w:after="60"/>
      </w:pPr>
      <w:r>
        <w:rPr>
          <w:b/>
          <w:bCs/>
        </w:rPr>
        <w:t xml:space="preserve">Variable death age in MC: </w:t>
      </w:r>
      <w:r>
        <w:t>When enabled, each parametric Monte Carlo run samples a different death age from a normal distribution centred on your ABS life expectancy, reflecting genuine longevity uncertainty. Historical MC always uses fixed 35-year windows. See the Longevity &amp; Outcome Analysis chart below for how to interpret the results.</w:t>
      </w:r>
    </w:p>
    <w:p w14:paraId="43161C01" w14:textId="77777777" w:rsidR="008544AC" w:rsidRDefault="00000000">
      <w:pPr>
        <w:pStyle w:val="Heading3"/>
      </w:pPr>
      <w:bookmarkStart w:id="7" w:name="_Toc225589502"/>
      <w:r>
        <w:t>Super and Pension</w:t>
      </w:r>
      <w:bookmarkEnd w:id="7"/>
    </w:p>
    <w:p w14:paraId="423D2994" w14:textId="0D731D16" w:rsidR="008544AC" w:rsidRDefault="00504DE2">
      <w:pPr>
        <w:pStyle w:val="ListParagraph"/>
        <w:numPr>
          <w:ilvl w:val="0"/>
          <w:numId w:val="2"/>
        </w:numPr>
        <w:spacing w:after="60"/>
      </w:pPr>
      <w:r>
        <w:rPr>
          <w:b/>
          <w:bCs/>
        </w:rPr>
        <w:t xml:space="preserve">Super Balance at Retirement: </w:t>
      </w:r>
      <w:r>
        <w:t xml:space="preserve">Your projected superannuation balance at the date of retirement. If retiring soon, use your current balance. If years away, use an online super projection calculator or your fund’s estimate. You can express this figure in retirement-year dollars (default) or, if you switch to </w:t>
      </w:r>
      <w:r>
        <w:rPr>
          <w:b/>
          <w:bCs/>
        </w:rPr>
        <w:t>2026 $</w:t>
      </w:r>
      <w:r>
        <w:t xml:space="preserve"> mode, in today’s dollars — the toggle converts the denomination only. Either way, the figure must represent your expected balance at retirement, not your balance today.</w:t>
      </w:r>
    </w:p>
    <w:p w14:paraId="3F70FD17" w14:textId="74ED3382" w:rsidR="008544AC" w:rsidRDefault="00000000">
      <w:pPr>
        <w:pStyle w:val="ListParagraph"/>
        <w:numPr>
          <w:ilvl w:val="0"/>
          <w:numId w:val="2"/>
        </w:numPr>
        <w:spacing w:after="60"/>
      </w:pPr>
      <w:r>
        <w:rPr>
          <w:b/>
          <w:bCs/>
        </w:rPr>
        <w:t xml:space="preserve">Defined Benefit Pension / Superannuation Annuity (net annual): </w:t>
      </w:r>
      <w:r>
        <w:t>Annual income from defined benefit pensions or lifetime annuities, after tax, as at the date of retirement. Examples: PSS, CSS, DFRDB, or commercial annuities. Use the estimate provided by your fund. The calculator indexes this to CPI automatically from Year 1 onward.</w:t>
      </w:r>
    </w:p>
    <w:p w14:paraId="75D3CB4A" w14:textId="77777777" w:rsidR="008544AC" w:rsidRDefault="00000000">
      <w:pPr>
        <w:pStyle w:val="Heading2"/>
      </w:pPr>
      <w:bookmarkStart w:id="8" w:name="_Toc225589503"/>
      <w:r>
        <w:t>Step 3: Income During Retirement</w:t>
      </w:r>
      <w:bookmarkEnd w:id="8"/>
    </w:p>
    <w:p w14:paraId="592ABDCF" w14:textId="036D6AE2" w:rsidR="008544AC" w:rsidRDefault="00000000">
      <w:pPr>
        <w:spacing w:after="120"/>
      </w:pPr>
      <w:r>
        <w:t>These fields appear below the age selectors, still within the Initial Situation section. Start Year, Duration, Index to CPI and Employment Income will appear after a non-zero number is entered into Other Net Income.</w:t>
      </w:r>
    </w:p>
    <w:p w14:paraId="57C085A4" w14:textId="77777777" w:rsidR="008544AC" w:rsidRDefault="00000000">
      <w:pPr>
        <w:pStyle w:val="Heading3"/>
      </w:pPr>
      <w:bookmarkStart w:id="9" w:name="_Toc225589504"/>
      <w:r>
        <w:t>Other Net Income</w:t>
      </w:r>
      <w:bookmarkEnd w:id="9"/>
    </w:p>
    <w:p w14:paraId="0FD3BD72" w14:textId="77777777" w:rsidR="008544AC" w:rsidRDefault="00000000">
      <w:pPr>
        <w:pStyle w:val="ListParagraph"/>
        <w:numPr>
          <w:ilvl w:val="0"/>
          <w:numId w:val="2"/>
        </w:numPr>
        <w:spacing w:after="60"/>
      </w:pPr>
      <w:r>
        <w:rPr>
          <w:b/>
          <w:bCs/>
        </w:rPr>
        <w:t xml:space="preserve">Other Net Income (optional, after tax): </w:t>
      </w:r>
      <w:r>
        <w:t>Annual income from all non-super sources during retirement: part-time work, rental property, dividends, interest. This is counted in the Age Pension income test.</w:t>
      </w:r>
    </w:p>
    <w:p w14:paraId="49178239" w14:textId="77777777" w:rsidR="008544AC" w:rsidRDefault="00000000">
      <w:pPr>
        <w:pStyle w:val="ListParagraph"/>
        <w:numPr>
          <w:ilvl w:val="0"/>
          <w:numId w:val="2"/>
        </w:numPr>
        <w:spacing w:after="60"/>
      </w:pPr>
      <w:r>
        <w:rPr>
          <w:b/>
          <w:bCs/>
        </w:rPr>
        <w:t xml:space="preserve">Start Year: </w:t>
      </w:r>
      <w:r>
        <w:t>Which year of retirement this income begins (Year 1 = first year of retirement).</w:t>
      </w:r>
    </w:p>
    <w:p w14:paraId="25EBAD4F" w14:textId="77777777" w:rsidR="008544AC" w:rsidRDefault="00000000">
      <w:pPr>
        <w:pStyle w:val="ListParagraph"/>
        <w:numPr>
          <w:ilvl w:val="0"/>
          <w:numId w:val="2"/>
        </w:numPr>
        <w:spacing w:after="60"/>
      </w:pPr>
      <w:r>
        <w:rPr>
          <w:b/>
          <w:bCs/>
        </w:rPr>
        <w:t xml:space="preserve">Duration: </w:t>
      </w:r>
      <w:r>
        <w:t>How many years this income lasts. Leave blank for indefinite.</w:t>
      </w:r>
    </w:p>
    <w:p w14:paraId="44B63351" w14:textId="77777777" w:rsidR="00504DE2" w:rsidRDefault="00000000" w:rsidP="00504DE2">
      <w:pPr>
        <w:pStyle w:val="ListParagraph"/>
        <w:numPr>
          <w:ilvl w:val="0"/>
          <w:numId w:val="2"/>
        </w:numPr>
        <w:spacing w:after="60"/>
      </w:pPr>
      <w:r>
        <w:rPr>
          <w:b/>
          <w:bCs/>
        </w:rPr>
        <w:t xml:space="preserve">Index to CPI: </w:t>
      </w:r>
      <w:r>
        <w:t>When enabled (default), the amount grows with inflation. When disabled, enter the fixed dollar amount you’ll receive.</w:t>
      </w:r>
    </w:p>
    <w:p w14:paraId="7284E140" w14:textId="10D489C6" w:rsidR="008544AC" w:rsidRDefault="00000000" w:rsidP="00504DE2">
      <w:pPr>
        <w:pStyle w:val="ListParagraph"/>
        <w:numPr>
          <w:ilvl w:val="0"/>
          <w:numId w:val="2"/>
        </w:numPr>
        <w:spacing w:after="60"/>
      </w:pPr>
      <w:r>
        <w:rPr>
          <w:b/>
          <w:bCs/>
        </w:rPr>
        <w:t xml:space="preserve">Employment income — Work Bonus eligible: </w:t>
      </w:r>
      <w:r>
        <w:t>If this income is from wages or self-employment, tick this checkbox. The Work Bonus exempts up to $7,800/year per eligible partner (age 67+) from the Age Pension income test, with unused entitlement accumulating in a bank up to $11,800/person. Do not tick for rental income, dividends, or foreign pensions. The same checkbox appears on each Additional Income Stream.</w:t>
      </w:r>
    </w:p>
    <w:p w14:paraId="7284E141" w14:textId="77777777" w:rsidR="008544AC" w:rsidRDefault="00000000">
      <w:pPr>
        <w:pStyle w:val="Heading3"/>
      </w:pPr>
      <w:bookmarkStart w:id="10" w:name="_Toc225589505"/>
      <w:r>
        <w:t>Additional Income Streams</w:t>
      </w:r>
      <w:bookmarkEnd w:id="10"/>
    </w:p>
    <w:p w14:paraId="6EC26C47" w14:textId="77777777" w:rsidR="008544AC" w:rsidRDefault="00000000">
      <w:pPr>
        <w:spacing w:after="120"/>
      </w:pPr>
      <w:r>
        <w:lastRenderedPageBreak/>
        <w:t>Click “+ Add Income Stream” to add multiple income sources, each with its own description, amount, start year, duration, and CPI indexing. Useful for modelling an overseas pension starting at 65, rental income stopping at 80, or part-time work for the first 5 years.</w:t>
      </w:r>
    </w:p>
    <w:p w14:paraId="33C0CEC3" w14:textId="77777777" w:rsidR="008544AC" w:rsidRDefault="00000000">
      <w:pPr>
        <w:pStyle w:val="Heading3"/>
      </w:pPr>
      <w:bookmarkStart w:id="11" w:name="_Toc225589506"/>
      <w:r>
        <w:t>Age Pension Settings</w:t>
      </w:r>
      <w:bookmarkEnd w:id="11"/>
    </w:p>
    <w:p w14:paraId="06C8E922" w14:textId="0DBBCA51" w:rsidR="008544AC" w:rsidRDefault="00000000">
      <w:pPr>
        <w:spacing w:after="120"/>
      </w:pPr>
      <w:r>
        <w:t>Below the Other Net Income fields, you’ll find the Age Pension configuration.</w:t>
      </w:r>
    </w:p>
    <w:p w14:paraId="64A46C1B" w14:textId="77777777" w:rsidR="008544AC" w:rsidRDefault="00000000">
      <w:pPr>
        <w:pStyle w:val="ListParagraph"/>
        <w:numPr>
          <w:ilvl w:val="0"/>
          <w:numId w:val="2"/>
        </w:numPr>
        <w:spacing w:after="60"/>
      </w:pPr>
      <w:r>
        <w:rPr>
          <w:b/>
          <w:bCs/>
        </w:rPr>
        <w:t xml:space="preserve">Age Pension Recipient Type: </w:t>
      </w:r>
      <w:r>
        <w:t>Single or couple – affects maximum payment amounts and asset test thresholds.</w:t>
      </w:r>
    </w:p>
    <w:p w14:paraId="12D42ED7" w14:textId="77777777" w:rsidR="008544AC" w:rsidRDefault="00000000">
      <w:pPr>
        <w:pStyle w:val="ListParagraph"/>
        <w:numPr>
          <w:ilvl w:val="0"/>
          <w:numId w:val="2"/>
        </w:numPr>
        <w:spacing w:after="60"/>
      </w:pPr>
      <w:r>
        <w:rPr>
          <w:b/>
          <w:bCs/>
        </w:rPr>
        <w:t xml:space="preserve">Own Home: </w:t>
      </w:r>
      <w:r>
        <w:t>Whether you own your home. Homeowners have lower asset test thresholds than non-homeowners.</w:t>
      </w:r>
    </w:p>
    <w:p w14:paraId="71159836" w14:textId="77777777" w:rsidR="008544AC" w:rsidRDefault="00000000">
      <w:pPr>
        <w:pStyle w:val="ListParagraph"/>
        <w:numPr>
          <w:ilvl w:val="0"/>
          <w:numId w:val="2"/>
        </w:numPr>
        <w:spacing w:after="60"/>
      </w:pPr>
      <w:r>
        <w:rPr>
          <w:b/>
          <w:bCs/>
        </w:rPr>
        <w:t xml:space="preserve">Include Age Pension: </w:t>
      </w:r>
      <w:r>
        <w:t>Check this to model Centrelink payments. The calculator estimates entitlements based on your assets, income, and homeowner status starting at age 67.</w:t>
      </w:r>
    </w:p>
    <w:p w14:paraId="647D52F7" w14:textId="77777777" w:rsidR="008544AC" w:rsidRDefault="00000000">
      <w:pPr>
        <w:pStyle w:val="ListParagraph"/>
        <w:numPr>
          <w:ilvl w:val="0"/>
          <w:numId w:val="2"/>
        </w:numPr>
        <w:spacing w:after="60"/>
      </w:pPr>
      <w:r>
        <w:rPr>
          <w:b/>
          <w:bCs/>
        </w:rPr>
        <w:t xml:space="preserve">Assessable Assets Outside Super: </w:t>
      </w:r>
      <w:r>
        <w:t>Financial assets outside super that Centrelink counts in the means test (bank accounts, shares, investment property equity, vehicles). Enter the estimated value at retirement. Your principal home is excluded if you’re a homeowner. Any income from these assets should also be entered in Other Net Income above.</w:t>
      </w:r>
    </w:p>
    <w:p w14:paraId="36E4B79B" w14:textId="77777777" w:rsidR="008544AC" w:rsidRDefault="00000000">
      <w:pPr>
        <w:spacing w:before="120" w:after="120"/>
        <w:ind w:left="360"/>
      </w:pPr>
      <w:r>
        <w:rPr>
          <w:b/>
          <w:bCs/>
        </w:rPr>
        <w:t xml:space="preserve">💡 Tip: </w:t>
      </w:r>
      <w:r>
        <w:rPr>
          <w:i/>
          <w:iCs/>
        </w:rPr>
        <w:t>Include Age Pension – it’s a significant safety net that becomes more important as super balances decline in later retirement.</w:t>
      </w:r>
    </w:p>
    <w:p w14:paraId="7F648208" w14:textId="77777777" w:rsidR="008544AC" w:rsidRDefault="00000000">
      <w:pPr>
        <w:pStyle w:val="Heading2"/>
      </w:pPr>
      <w:bookmarkStart w:id="12" w:name="_Toc225589507"/>
      <w:r>
        <w:t>Step 4: Choose Your Scenario</w:t>
      </w:r>
      <w:bookmarkEnd w:id="12"/>
    </w:p>
    <w:p w14:paraId="4DDD6D1C" w14:textId="77777777" w:rsidR="008544AC" w:rsidRDefault="00000000">
      <w:pPr>
        <w:spacing w:after="120"/>
      </w:pPr>
      <w:r>
        <w:t>Move to the right column. Under “Test Scenarios”, select one of five analysis types: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19"/>
        <w:gridCol w:w="3819"/>
      </w:tblGrid>
      <w:tr w:rsidR="008544AC" w14:paraId="1DCCF6C3" w14:textId="77777777">
        <w:tc>
          <w:tcPr>
            <w:tcW w:w="2000" w:type="dxa"/>
            <w:tcBorders>
              <w:top w:val="single" w:sz="1" w:space="0" w:color="CCCCCC"/>
              <w:left w:val="single" w:sz="1" w:space="0" w:color="CCCCCC"/>
              <w:bottom w:val="single" w:sz="1" w:space="0" w:color="CCCCCC"/>
              <w:right w:val="single" w:sz="1" w:space="0" w:color="CCCCCC"/>
            </w:tcBorders>
            <w:shd w:val="clear" w:color="auto" w:fill="2B5797"/>
            <w:tcMar>
              <w:top w:w="60" w:type="dxa"/>
              <w:left w:w="100" w:type="dxa"/>
              <w:bottom w:w="60" w:type="dxa"/>
              <w:right w:w="100" w:type="dxa"/>
            </w:tcMar>
          </w:tcPr>
          <w:p w14:paraId="42AF9CEB" w14:textId="77777777" w:rsidR="008544AC" w:rsidRDefault="00000000">
            <w:r>
              <w:rPr>
                <w:b/>
                <w:bCs/>
                <w:color w:val="FFFFFF"/>
                <w:sz w:val="20"/>
                <w:szCs w:val="20"/>
              </w:rPr>
              <w:t>Scenario</w:t>
            </w:r>
          </w:p>
        </w:tc>
        <w:tc>
          <w:tcPr>
            <w:tcW w:w="3819" w:type="dxa"/>
            <w:tcBorders>
              <w:top w:val="single" w:sz="1" w:space="0" w:color="CCCCCC"/>
              <w:left w:val="single" w:sz="1" w:space="0" w:color="CCCCCC"/>
              <w:bottom w:val="single" w:sz="1" w:space="0" w:color="CCCCCC"/>
              <w:right w:val="single" w:sz="1" w:space="0" w:color="CCCCCC"/>
            </w:tcBorders>
            <w:shd w:val="clear" w:color="auto" w:fill="2B5797"/>
            <w:tcMar>
              <w:top w:w="60" w:type="dxa"/>
              <w:left w:w="100" w:type="dxa"/>
              <w:bottom w:w="60" w:type="dxa"/>
              <w:right w:w="100" w:type="dxa"/>
            </w:tcMar>
          </w:tcPr>
          <w:p w14:paraId="6623C3BA" w14:textId="77777777" w:rsidR="008544AC" w:rsidRDefault="00000000">
            <w:r>
              <w:rPr>
                <w:b/>
                <w:bCs/>
                <w:color w:val="FFFFFF"/>
                <w:sz w:val="20"/>
                <w:szCs w:val="20"/>
              </w:rPr>
              <w:t>What It Does</w:t>
            </w:r>
          </w:p>
        </w:tc>
        <w:tc>
          <w:tcPr>
            <w:tcW w:w="3819" w:type="dxa"/>
            <w:tcBorders>
              <w:top w:val="single" w:sz="1" w:space="0" w:color="CCCCCC"/>
              <w:left w:val="single" w:sz="1" w:space="0" w:color="CCCCCC"/>
              <w:bottom w:val="single" w:sz="1" w:space="0" w:color="CCCCCC"/>
              <w:right w:val="single" w:sz="1" w:space="0" w:color="CCCCCC"/>
            </w:tcBorders>
            <w:shd w:val="clear" w:color="auto" w:fill="2B5797"/>
            <w:tcMar>
              <w:top w:w="60" w:type="dxa"/>
              <w:left w:w="100" w:type="dxa"/>
              <w:bottom w:w="60" w:type="dxa"/>
              <w:right w:w="100" w:type="dxa"/>
            </w:tcMar>
          </w:tcPr>
          <w:p w14:paraId="0518A70B" w14:textId="77777777" w:rsidR="008544AC" w:rsidRDefault="00000000">
            <w:r>
              <w:rPr>
                <w:b/>
                <w:bCs/>
                <w:color w:val="FFFFFF"/>
                <w:sz w:val="20"/>
                <w:szCs w:val="20"/>
              </w:rPr>
              <w:t>Best For</w:t>
            </w:r>
          </w:p>
        </w:tc>
      </w:tr>
      <w:tr w:rsidR="008544AC" w14:paraId="5827B0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5B235F4B" w14:textId="77777777" w:rsidR="008544AC" w:rsidRDefault="00000000">
            <w:r>
              <w:rPr>
                <w:b/>
                <w:bCs/>
                <w:sz w:val="20"/>
                <w:szCs w:val="20"/>
              </w:rPr>
              <w:t>Constant Return</w:t>
            </w:r>
          </w:p>
        </w:tc>
        <w:tc>
          <w:tcPr>
            <w:tcW w:w="3819"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770BB2E2" w14:textId="77777777" w:rsidR="008544AC" w:rsidRDefault="00000000">
            <w:r>
              <w:rPr>
                <w:sz w:val="20"/>
                <w:szCs w:val="20"/>
              </w:rPr>
              <w:t>Single return rate (0–10%) applied every year</w:t>
            </w:r>
          </w:p>
        </w:tc>
        <w:tc>
          <w:tcPr>
            <w:tcW w:w="3819"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6DA84DC" w14:textId="77777777" w:rsidR="008544AC" w:rsidRDefault="00000000">
            <w:r>
              <w:rPr>
                <w:sz w:val="20"/>
                <w:szCs w:val="20"/>
              </w:rPr>
              <w:t>Quick sanity checks, understanding baseline</w:t>
            </w:r>
          </w:p>
        </w:tc>
      </w:tr>
      <w:tr w:rsidR="00725BAB" w14:paraId="790A3EE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0105" w14:textId="01E3C550" w:rsidR="00725BAB" w:rsidRDefault="00725BAB" w:rsidP="00725BAB">
            <w:r>
              <w:rPr>
                <w:b/>
                <w:bCs/>
                <w:sz w:val="20"/>
                <w:szCs w:val="20"/>
              </w:rPr>
              <w:t>Monte Carlo</w:t>
            </w:r>
          </w:p>
        </w:tc>
        <w:tc>
          <w:tcPr>
            <w:tcW w:w="38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8D5B0" w14:textId="1A15310F" w:rsidR="00725BAB" w:rsidRDefault="00725BAB" w:rsidP="00725BAB">
            <w:r>
              <w:rPr>
                <w:sz w:val="20"/>
                <w:szCs w:val="20"/>
              </w:rPr>
              <w:t>500–2,000 random scenarios using your return/volatility assumptions</w:t>
            </w:r>
          </w:p>
        </w:tc>
        <w:tc>
          <w:tcPr>
            <w:tcW w:w="38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BA959C" w14:textId="3A07B942" w:rsidR="00725BAB" w:rsidRDefault="00725BAB" w:rsidP="00725BAB">
            <w:r>
              <w:rPr>
                <w:sz w:val="20"/>
                <w:szCs w:val="20"/>
              </w:rPr>
              <w:t>Probabilistic success rates</w:t>
            </w:r>
          </w:p>
        </w:tc>
      </w:tr>
      <w:tr w:rsidR="00725BAB" w14:paraId="32795A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91B73AB" w14:textId="0F715958" w:rsidR="00725BAB" w:rsidRDefault="00725BAB" w:rsidP="00725BAB">
            <w:r>
              <w:rPr>
                <w:b/>
                <w:bCs/>
                <w:sz w:val="20"/>
                <w:szCs w:val="20"/>
              </w:rPr>
              <w:t>Historical MC</w:t>
            </w:r>
          </w:p>
        </w:tc>
        <w:tc>
          <w:tcPr>
            <w:tcW w:w="3819"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D311B7F" w14:textId="02C2A9E1" w:rsidR="00725BAB" w:rsidRDefault="00725BAB" w:rsidP="00725BAB">
            <w:r>
              <w:rPr>
                <w:sz w:val="20"/>
                <w:szCs w:val="20"/>
              </w:rPr>
              <w:t>Monte Carlo using real historical return data — choose from AU Balanced (default), AU Equities, or US S&amp;P 500 (98 years, 1928–2025)</w:t>
            </w:r>
          </w:p>
        </w:tc>
        <w:tc>
          <w:tcPr>
            <w:tcW w:w="3819"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FF8AFB3" w14:textId="5991C715" w:rsidR="00725BAB" w:rsidRDefault="00725BAB" w:rsidP="00725BAB">
            <w:r>
              <w:rPr>
                <w:sz w:val="20"/>
                <w:szCs w:val="20"/>
              </w:rPr>
              <w:t>Most realistic probabilistic analysis</w:t>
            </w:r>
          </w:p>
        </w:tc>
      </w:tr>
      <w:tr w:rsidR="00725BAB" w14:paraId="20FD433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90B18" w14:textId="253D26F1" w:rsidR="00725BAB" w:rsidRDefault="00725BAB" w:rsidP="00725BAB">
            <w:r>
              <w:rPr>
                <w:b/>
                <w:bCs/>
                <w:sz w:val="20"/>
                <w:szCs w:val="20"/>
              </w:rPr>
              <w:t>Stress Tests</w:t>
            </w:r>
          </w:p>
        </w:tc>
        <w:tc>
          <w:tcPr>
            <w:tcW w:w="38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B8CE8" w14:textId="79A6A145" w:rsidR="00725BAB" w:rsidRDefault="00725BAB" w:rsidP="00725BAB">
            <w:r>
              <w:rPr>
                <w:sz w:val="20"/>
                <w:szCs w:val="20"/>
              </w:rPr>
              <w:t>Predefined stress scenarios: crashes, bear markets, high inflation, extreme longevity, health shocks, worst case</w:t>
            </w:r>
          </w:p>
        </w:tc>
        <w:tc>
          <w:tcPr>
            <w:tcW w:w="381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97D6B" w14:textId="0E0B30D3" w:rsidR="00725BAB" w:rsidRDefault="00725BAB" w:rsidP="00725BAB">
            <w:r>
              <w:rPr>
                <w:sz w:val="20"/>
                <w:szCs w:val="20"/>
              </w:rPr>
              <w:t>Comprehensive stress testing suite</w:t>
            </w:r>
          </w:p>
        </w:tc>
      </w:tr>
      <w:tr w:rsidR="00725BAB" w14:paraId="0D4628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CB95536" w14:textId="31CC8370" w:rsidR="00725BAB" w:rsidRDefault="00725BAB" w:rsidP="00725BAB">
            <w:pPr>
              <w:rPr>
                <w:b/>
                <w:bCs/>
                <w:sz w:val="20"/>
                <w:szCs w:val="20"/>
              </w:rPr>
            </w:pPr>
            <w:r>
              <w:rPr>
                <w:b/>
                <w:bCs/>
                <w:sz w:val="20"/>
                <w:szCs w:val="20"/>
              </w:rPr>
              <w:t>Historical Period</w:t>
            </w:r>
          </w:p>
        </w:tc>
        <w:tc>
          <w:tcPr>
            <w:tcW w:w="3819"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7D06C87D" w14:textId="0DDB370F" w:rsidR="00725BAB" w:rsidRDefault="00725BAB" w:rsidP="00725BAB">
            <w:pPr>
              <w:rPr>
                <w:sz w:val="20"/>
                <w:szCs w:val="20"/>
              </w:rPr>
            </w:pPr>
            <w:r>
              <w:rPr>
                <w:sz w:val="20"/>
                <w:szCs w:val="20"/>
              </w:rPr>
              <w:t xml:space="preserve">Replay actual market periods — US: GFC, COVID, 1929 Depression, </w:t>
            </w:r>
            <w:proofErr w:type="gramStart"/>
            <w:r>
              <w:rPr>
                <w:sz w:val="20"/>
                <w:szCs w:val="20"/>
              </w:rPr>
              <w:t>Dot-com</w:t>
            </w:r>
            <w:proofErr w:type="gramEnd"/>
            <w:r>
              <w:rPr>
                <w:sz w:val="20"/>
                <w:szCs w:val="20"/>
              </w:rPr>
              <w:t>, Stagflation, 1982 Bull; AU: 1980 Bull, 1987 Crash, 1991–2024 Equities, 1990–2024 Balanced</w:t>
            </w:r>
          </w:p>
        </w:tc>
        <w:tc>
          <w:tcPr>
            <w:tcW w:w="3819"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8465561" w14:textId="2DDBE5FC" w:rsidR="00725BAB" w:rsidRDefault="00725BAB" w:rsidP="00725BAB">
            <w:pPr>
              <w:rPr>
                <w:sz w:val="20"/>
                <w:szCs w:val="20"/>
              </w:rPr>
            </w:pPr>
            <w:r>
              <w:rPr>
                <w:sz w:val="20"/>
                <w:szCs w:val="20"/>
              </w:rPr>
              <w:t>Stress testing against real events</w:t>
            </w:r>
          </w:p>
        </w:tc>
      </w:tr>
    </w:tbl>
    <w:p w14:paraId="22052C12" w14:textId="77777777" w:rsidR="008544AC" w:rsidRDefault="008544AC">
      <w:pPr>
        <w:spacing w:before="60" w:after="60"/>
      </w:pPr>
    </w:p>
    <w:p w14:paraId="3B787BA4" w14:textId="77777777" w:rsidR="008544AC" w:rsidRDefault="00000000">
      <w:pPr>
        <w:spacing w:before="120" w:after="120"/>
        <w:ind w:left="360"/>
      </w:pPr>
      <w:r>
        <w:rPr>
          <w:b/>
          <w:bCs/>
        </w:rPr>
        <w:t xml:space="preserve">💡 Tip: </w:t>
      </w:r>
      <w:r>
        <w:rPr>
          <w:i/>
          <w:iCs/>
        </w:rPr>
        <w:t>Start with Constant 5% for your first run to understand the basics, then move to Historical MC for realistic planning.</w:t>
      </w:r>
    </w:p>
    <w:p w14:paraId="182C18E6" w14:textId="77777777" w:rsidR="008544AC" w:rsidRDefault="00000000">
      <w:pPr>
        <w:pStyle w:val="Heading2"/>
      </w:pPr>
      <w:bookmarkStart w:id="13" w:name="_Toc225589508"/>
      <w:r>
        <w:t>Step 5: Review Your Results</w:t>
      </w:r>
      <w:bookmarkEnd w:id="13"/>
    </w:p>
    <w:p w14:paraId="6EC3EC9E" w14:textId="77777777" w:rsidR="008544AC" w:rsidRDefault="00000000">
      <w:pPr>
        <w:pStyle w:val="ListParagraph"/>
        <w:numPr>
          <w:ilvl w:val="0"/>
          <w:numId w:val="2"/>
        </w:numPr>
        <w:spacing w:after="60"/>
      </w:pPr>
      <w:r>
        <w:t>Charts update automatically for Constant Return and Historical scenarios.</w:t>
      </w:r>
    </w:p>
    <w:p w14:paraId="6D596B06" w14:textId="77777777" w:rsidR="008544AC" w:rsidRDefault="00000000">
      <w:pPr>
        <w:pStyle w:val="ListParagraph"/>
        <w:numPr>
          <w:ilvl w:val="0"/>
          <w:numId w:val="2"/>
        </w:numPr>
        <w:spacing w:after="60"/>
      </w:pPr>
      <w:r>
        <w:t>For Monte Carlo and Historical MC, click the “Run” button and wait 2–5 seconds.</w:t>
      </w:r>
    </w:p>
    <w:p w14:paraId="1A6BA850" w14:textId="77777777" w:rsidR="008544AC" w:rsidRDefault="00000000">
      <w:pPr>
        <w:pStyle w:val="ListParagraph"/>
        <w:numPr>
          <w:ilvl w:val="0"/>
          <w:numId w:val="2"/>
        </w:numPr>
        <w:spacing w:after="60"/>
      </w:pPr>
      <w:r>
        <w:t>Results appear in the right column. Click to expand the Executive Summary panel at the top.</w:t>
      </w:r>
    </w:p>
    <w:p w14:paraId="2F24C487" w14:textId="77777777" w:rsidR="008544AC" w:rsidRDefault="00000000">
      <w:r>
        <w:br w:type="page"/>
      </w:r>
    </w:p>
    <w:p w14:paraId="3094431D" w14:textId="77777777" w:rsidR="008544AC" w:rsidRDefault="00000000">
      <w:pPr>
        <w:pStyle w:val="Heading1"/>
      </w:pPr>
      <w:bookmarkStart w:id="14" w:name="_Toc225589509"/>
      <w:r>
        <w:lastRenderedPageBreak/>
        <w:t>Understanding Your Results</w:t>
      </w:r>
      <w:bookmarkEnd w:id="14"/>
    </w:p>
    <w:p w14:paraId="42DF81BB" w14:textId="77777777" w:rsidR="008544AC" w:rsidRDefault="00000000">
      <w:pPr>
        <w:pStyle w:val="Heading2"/>
      </w:pPr>
      <w:bookmarkStart w:id="15" w:name="_Toc225589510"/>
      <w:r>
        <w:t>Executive Summary</w:t>
      </w:r>
      <w:bookmarkEnd w:id="15"/>
    </w:p>
    <w:p w14:paraId="1380C6BE" w14:textId="77777777" w:rsidR="008544AC" w:rsidRDefault="00000000">
      <w:pPr>
        <w:pStyle w:val="Heading3"/>
      </w:pPr>
      <w:bookmarkStart w:id="16" w:name="_Toc225589511"/>
      <w:r>
        <w:t>Key Metrics</w:t>
      </w:r>
      <w:bookmarkEnd w:id="16"/>
    </w:p>
    <w:p w14:paraId="4E551867" w14:textId="77777777" w:rsidR="008544AC" w:rsidRDefault="00000000">
      <w:pPr>
        <w:pStyle w:val="ListParagraph"/>
        <w:numPr>
          <w:ilvl w:val="0"/>
          <w:numId w:val="2"/>
        </w:numPr>
        <w:spacing w:after="60"/>
      </w:pPr>
      <w:r>
        <w:rPr>
          <w:b/>
          <w:bCs/>
        </w:rPr>
        <w:t xml:space="preserve">Success/Failure: </w:t>
      </w:r>
      <w:r>
        <w:t>Success means money lasted the full retirement period with balance ≥ $0. Failure means funds ran out early.</w:t>
      </w:r>
    </w:p>
    <w:p w14:paraId="3195F5CB" w14:textId="77777777" w:rsidR="008544AC" w:rsidRDefault="00000000">
      <w:pPr>
        <w:pStyle w:val="ListParagraph"/>
        <w:numPr>
          <w:ilvl w:val="0"/>
          <w:numId w:val="2"/>
        </w:numPr>
        <w:spacing w:after="60"/>
      </w:pPr>
      <w:r>
        <w:rPr>
          <w:b/>
          <w:bCs/>
        </w:rPr>
        <w:t xml:space="preserve">Starting Balance: </w:t>
      </w:r>
      <w:r>
        <w:t>Your total super at retirement.</w:t>
      </w:r>
    </w:p>
    <w:p w14:paraId="6103466F" w14:textId="77777777" w:rsidR="008544AC" w:rsidRDefault="00000000">
      <w:pPr>
        <w:pStyle w:val="ListParagraph"/>
        <w:numPr>
          <w:ilvl w:val="0"/>
          <w:numId w:val="2"/>
        </w:numPr>
        <w:spacing w:after="60"/>
      </w:pPr>
      <w:r>
        <w:rPr>
          <w:b/>
          <w:bCs/>
        </w:rPr>
        <w:t xml:space="preserve">Ending Balance: </w:t>
      </w:r>
      <w:r>
        <w:t>What remains at the end – positive means money left over, zero means it lasted exactly.</w:t>
      </w:r>
    </w:p>
    <w:p w14:paraId="55B1FA6C" w14:textId="77777777" w:rsidR="008544AC" w:rsidRDefault="00000000">
      <w:pPr>
        <w:pStyle w:val="ListParagraph"/>
        <w:numPr>
          <w:ilvl w:val="0"/>
          <w:numId w:val="2"/>
        </w:numPr>
        <w:spacing w:after="60"/>
      </w:pPr>
      <w:r>
        <w:rPr>
          <w:b/>
          <w:bCs/>
        </w:rPr>
        <w:t xml:space="preserve">Years Lasted: </w:t>
      </w:r>
      <w:r>
        <w:t>How many years your money survived.</w:t>
      </w:r>
    </w:p>
    <w:p w14:paraId="27E0E2DE" w14:textId="77777777" w:rsidR="008544AC" w:rsidRDefault="00000000">
      <w:pPr>
        <w:pStyle w:val="Heading2"/>
      </w:pPr>
      <w:bookmarkStart w:id="17" w:name="_Toc225589512"/>
      <w:r>
        <w:t>Charts</w:t>
      </w:r>
      <w:bookmarkEnd w:id="17"/>
    </w:p>
    <w:p w14:paraId="796C2C1F" w14:textId="3A119F8B" w:rsidR="008544AC" w:rsidRDefault="00000000">
      <w:pPr>
        <w:pStyle w:val="Heading3"/>
      </w:pPr>
      <w:bookmarkStart w:id="18" w:name="_Toc225589513"/>
      <w:r>
        <w:t>Portfolio Balance</w:t>
      </w:r>
      <w:bookmarkEnd w:id="18"/>
    </w:p>
    <w:p w14:paraId="45E59A6C" w14:textId="77777777" w:rsidR="008544AC" w:rsidRDefault="00000000">
      <w:pPr>
        <w:pStyle w:val="ListParagraph"/>
        <w:numPr>
          <w:ilvl w:val="0"/>
          <w:numId w:val="2"/>
        </w:numPr>
        <w:spacing w:after="60"/>
      </w:pPr>
      <w:r>
        <w:t>Shows your total balance trajectory across retirement.</w:t>
      </w:r>
    </w:p>
    <w:p w14:paraId="1461F023" w14:textId="52807A4A" w:rsidR="008544AC" w:rsidRDefault="00000000">
      <w:pPr>
        <w:pStyle w:val="ListParagraph"/>
        <w:numPr>
          <w:ilvl w:val="0"/>
          <w:numId w:val="2"/>
        </w:numPr>
        <w:spacing w:after="60"/>
      </w:pPr>
      <w:r>
        <w:t>Green = Main super, Orange = Sequencing buffer, Purple = Cash account (Constant Return, Stress Tests, and Historical period Scenarios only)</w:t>
      </w:r>
    </w:p>
    <w:p w14:paraId="0C462C76" w14:textId="77777777" w:rsidR="008544AC" w:rsidRDefault="00000000">
      <w:pPr>
        <w:pStyle w:val="ListParagraph"/>
        <w:numPr>
          <w:ilvl w:val="0"/>
          <w:numId w:val="2"/>
        </w:numPr>
        <w:spacing w:after="60"/>
      </w:pPr>
      <w:r>
        <w:t>Toggle “Real $” vs “Nominal $” at the top of the screen to see inflation effects.</w:t>
      </w:r>
    </w:p>
    <w:p w14:paraId="7B2451C0" w14:textId="2065CAD1" w:rsidR="008544AC" w:rsidRDefault="00000000">
      <w:pPr>
        <w:pStyle w:val="ListParagraph"/>
        <w:numPr>
          <w:ilvl w:val="0"/>
          <w:numId w:val="2"/>
        </w:numPr>
        <w:spacing w:after="60"/>
      </w:pPr>
      <w:r>
        <w:t>In Monte Carlo mode, percentile bands show the range of outcomes (P10/P25/P50/P75/P90).</w:t>
      </w:r>
    </w:p>
    <w:p w14:paraId="3B613D5E" w14:textId="77777777" w:rsidR="008544AC" w:rsidRDefault="00000000">
      <w:pPr>
        <w:pStyle w:val="Heading3"/>
      </w:pPr>
      <w:bookmarkStart w:id="19" w:name="_Toc225589514"/>
      <w:r>
        <w:t>Income vs Spending</w:t>
      </w:r>
      <w:bookmarkEnd w:id="19"/>
    </w:p>
    <w:p w14:paraId="1C7C1A7D" w14:textId="77777777" w:rsidR="008544AC" w:rsidRDefault="00000000">
      <w:pPr>
        <w:pStyle w:val="ListParagraph"/>
        <w:numPr>
          <w:ilvl w:val="0"/>
          <w:numId w:val="2"/>
        </w:numPr>
        <w:spacing w:after="60"/>
      </w:pPr>
      <w:r>
        <w:t>Green lines = Income sources (pension, Age Pension, other).</w:t>
      </w:r>
    </w:p>
    <w:p w14:paraId="6010F0FE" w14:textId="77777777" w:rsidR="008544AC" w:rsidRDefault="00000000">
      <w:pPr>
        <w:pStyle w:val="ListParagraph"/>
        <w:numPr>
          <w:ilvl w:val="0"/>
          <w:numId w:val="2"/>
        </w:numPr>
        <w:spacing w:after="60"/>
      </w:pPr>
      <w:r>
        <w:t>Red lines = Spending (base + splurge + irregular expenses).</w:t>
      </w:r>
    </w:p>
    <w:p w14:paraId="04FA3A56" w14:textId="77777777" w:rsidR="008544AC" w:rsidRDefault="00000000">
      <w:pPr>
        <w:pStyle w:val="ListParagraph"/>
        <w:numPr>
          <w:ilvl w:val="0"/>
          <w:numId w:val="2"/>
        </w:numPr>
        <w:spacing w:after="60"/>
      </w:pPr>
      <w:r>
        <w:t>Goal: Income covers as much spending as possible, with super filling the gap.</w:t>
      </w:r>
    </w:p>
    <w:p w14:paraId="0E9CA49A" w14:textId="77777777" w:rsidR="008544AC" w:rsidRDefault="00000000">
      <w:pPr>
        <w:pStyle w:val="Heading3"/>
      </w:pPr>
      <w:bookmarkStart w:id="20" w:name="_Toc225589515"/>
      <w:r>
        <w:t>Annual Spending Breakdown</w:t>
      </w:r>
      <w:bookmarkEnd w:id="20"/>
    </w:p>
    <w:p w14:paraId="2A6353A1" w14:textId="77777777" w:rsidR="008544AC" w:rsidRDefault="00000000">
      <w:pPr>
        <w:pStyle w:val="ListParagraph"/>
        <w:numPr>
          <w:ilvl w:val="0"/>
          <w:numId w:val="2"/>
        </w:numPr>
        <w:spacing w:after="60"/>
      </w:pPr>
      <w:r>
        <w:t>Stacked bars showing where money comes from each year: Super (blue), Cash (yellow), Buffer (orange), Age Pension (dark green), Defined Benefit (medium green), Other Income (light green).</w:t>
      </w:r>
    </w:p>
    <w:p w14:paraId="3F8C1D5B" w14:textId="6CF2131B" w:rsidR="008544AC" w:rsidRDefault="00000000">
      <w:pPr>
        <w:pStyle w:val="ListParagraph"/>
        <w:numPr>
          <w:ilvl w:val="0"/>
          <w:numId w:val="2"/>
        </w:numPr>
        <w:spacing w:after="60"/>
      </w:pPr>
      <w:r>
        <w:t>Grey dashed line shows the minimum required super drawdown (not shown in Monte Carlo modes).</w:t>
      </w:r>
    </w:p>
    <w:p w14:paraId="7D4F0C09" w14:textId="77777777" w:rsidR="008544AC" w:rsidRDefault="00000000">
      <w:pPr>
        <w:pStyle w:val="Heading2"/>
      </w:pPr>
      <w:bookmarkStart w:id="21" w:name="_Toc225589516"/>
      <w:r>
        <w:t>Longevity &amp; Outcome Analysis Chart</w:t>
      </w:r>
      <w:bookmarkEnd w:id="21"/>
    </w:p>
    <w:p w14:paraId="7D4F0C08" w14:textId="77777777" w:rsidR="008544AC" w:rsidRDefault="00000000">
      <w:pPr>
        <w:spacing w:after="60"/>
      </w:pPr>
      <w:r>
        <w:t>When Monte Carlo or Historical Monte Carlo is active and results have been run, a Longevity &amp; Outcome Analysis chart appears below the Executive Summary. It has two tabs:</w:t>
      </w:r>
    </w:p>
    <w:p w14:paraId="7D4F0C07" w14:textId="77777777" w:rsidR="008544AC" w:rsidRDefault="00000000">
      <w:pPr>
        <w:pStyle w:val="ListParagraph"/>
        <w:numPr>
          <w:ilvl w:val="0"/>
          <w:numId w:val="2"/>
        </w:numPr>
        <w:spacing w:after="60"/>
      </w:pPr>
      <w:r>
        <w:rPr>
          <w:b/>
          <w:bCs/>
        </w:rPr>
        <w:t xml:space="preserve">Longevity scatter: </w:t>
      </w:r>
      <w:r>
        <w:t xml:space="preserve">One dot per simulation run. Green = solvent at end, red = ran out of money. The X axis shows end </w:t>
      </w:r>
      <w:proofErr w:type="gramStart"/>
      <w:r>
        <w:t>age,</w:t>
      </w:r>
      <w:proofErr w:type="gramEnd"/>
      <w:r>
        <w:t xml:space="preserve"> Y axis shows final balance. Red dots clustered at older ages indicate longevity risk; red dots spread across all ages indicate the plan is fragile to poor returns regardless of lifespan.</w:t>
      </w:r>
    </w:p>
    <w:p w14:paraId="7D4F0C06" w14:textId="77777777" w:rsidR="008544AC" w:rsidRDefault="00000000">
      <w:pPr>
        <w:pStyle w:val="ListParagraph"/>
        <w:numPr>
          <w:ilvl w:val="0"/>
          <w:numId w:val="2"/>
        </w:numPr>
        <w:spacing w:after="60"/>
      </w:pPr>
      <w:r>
        <w:rPr>
          <w:b/>
          <w:bCs/>
        </w:rPr>
        <w:t xml:space="preserve">Ruin age distribution: </w:t>
      </w:r>
      <w:r>
        <w:t>A histogram of failed runs only, showing the age at which the portfolio hit zero. More useful than the success rate alone — failures clustered after 90 need a modest tweak; failures clustered before 80 require a fundamental plan change. An empty histogram means all runs succeeded.</w:t>
      </w:r>
    </w:p>
    <w:p w14:paraId="62A39F5C" w14:textId="77777777" w:rsidR="00D21192" w:rsidRDefault="00D21192">
      <w:pPr>
        <w:pStyle w:val="Heading2"/>
      </w:pPr>
    </w:p>
    <w:p w14:paraId="4CB351C1" w14:textId="77777777" w:rsidR="00D21192" w:rsidRDefault="00D21192">
      <w:pPr>
        <w:pStyle w:val="Heading2"/>
      </w:pPr>
    </w:p>
    <w:p w14:paraId="7D4F0C0A" w14:textId="3A2586DB" w:rsidR="008544AC" w:rsidRDefault="00000000">
      <w:pPr>
        <w:pStyle w:val="Heading2"/>
      </w:pPr>
      <w:bookmarkStart w:id="22" w:name="_Toc225589517"/>
      <w:r>
        <w:lastRenderedPageBreak/>
        <w:t>What’s a Good Result?</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838"/>
      </w:tblGrid>
      <w:tr w:rsidR="008544AC" w14:paraId="187CA5BB" w14:textId="77777777">
        <w:tc>
          <w:tcPr>
            <w:tcW w:w="1800" w:type="dxa"/>
            <w:tcBorders>
              <w:top w:val="single" w:sz="1" w:space="0" w:color="CCCCCC"/>
              <w:left w:val="single" w:sz="1" w:space="0" w:color="CCCCCC"/>
              <w:bottom w:val="single" w:sz="1" w:space="0" w:color="CCCCCC"/>
              <w:right w:val="single" w:sz="1" w:space="0" w:color="CCCCCC"/>
            </w:tcBorders>
            <w:shd w:val="clear" w:color="auto" w:fill="2B5797"/>
            <w:tcMar>
              <w:top w:w="60" w:type="dxa"/>
              <w:left w:w="100" w:type="dxa"/>
              <w:bottom w:w="60" w:type="dxa"/>
              <w:right w:w="100" w:type="dxa"/>
            </w:tcMar>
          </w:tcPr>
          <w:p w14:paraId="5C8DCF9F" w14:textId="77777777" w:rsidR="008544AC" w:rsidRDefault="00000000">
            <w:r>
              <w:rPr>
                <w:b/>
                <w:bCs/>
                <w:color w:val="FFFFFF"/>
                <w:sz w:val="20"/>
                <w:szCs w:val="20"/>
              </w:rPr>
              <w:t>Rating</w:t>
            </w:r>
          </w:p>
        </w:tc>
        <w:tc>
          <w:tcPr>
            <w:tcW w:w="4000" w:type="dxa"/>
            <w:tcBorders>
              <w:top w:val="single" w:sz="1" w:space="0" w:color="CCCCCC"/>
              <w:left w:val="single" w:sz="1" w:space="0" w:color="CCCCCC"/>
              <w:bottom w:val="single" w:sz="1" w:space="0" w:color="CCCCCC"/>
              <w:right w:val="single" w:sz="1" w:space="0" w:color="CCCCCC"/>
            </w:tcBorders>
            <w:shd w:val="clear" w:color="auto" w:fill="2B5797"/>
            <w:tcMar>
              <w:top w:w="60" w:type="dxa"/>
              <w:left w:w="100" w:type="dxa"/>
              <w:bottom w:w="60" w:type="dxa"/>
              <w:right w:w="100" w:type="dxa"/>
            </w:tcMar>
          </w:tcPr>
          <w:p w14:paraId="4762E77E" w14:textId="77777777" w:rsidR="008544AC" w:rsidRDefault="00000000">
            <w:r>
              <w:rPr>
                <w:b/>
                <w:bCs/>
                <w:color w:val="FFFFFF"/>
                <w:sz w:val="20"/>
                <w:szCs w:val="20"/>
              </w:rPr>
              <w:t>Indicators</w:t>
            </w:r>
          </w:p>
        </w:tc>
        <w:tc>
          <w:tcPr>
            <w:tcW w:w="3838" w:type="dxa"/>
            <w:tcBorders>
              <w:top w:val="single" w:sz="1" w:space="0" w:color="CCCCCC"/>
              <w:left w:val="single" w:sz="1" w:space="0" w:color="CCCCCC"/>
              <w:bottom w:val="single" w:sz="1" w:space="0" w:color="CCCCCC"/>
              <w:right w:val="single" w:sz="1" w:space="0" w:color="CCCCCC"/>
            </w:tcBorders>
            <w:shd w:val="clear" w:color="auto" w:fill="2B5797"/>
            <w:tcMar>
              <w:top w:w="60" w:type="dxa"/>
              <w:left w:w="100" w:type="dxa"/>
              <w:bottom w:w="60" w:type="dxa"/>
              <w:right w:w="100" w:type="dxa"/>
            </w:tcMar>
          </w:tcPr>
          <w:p w14:paraId="3857B9B8" w14:textId="77777777" w:rsidR="008544AC" w:rsidRDefault="00000000">
            <w:r>
              <w:rPr>
                <w:b/>
                <w:bCs/>
                <w:color w:val="FFFFFF"/>
                <w:sz w:val="20"/>
                <w:szCs w:val="20"/>
              </w:rPr>
              <w:t>Action</w:t>
            </w:r>
          </w:p>
        </w:tc>
      </w:tr>
      <w:tr w:rsidR="008544AC" w14:paraId="1E6F30F6"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0EEC144" w14:textId="77777777" w:rsidR="008544AC" w:rsidRDefault="00000000">
            <w:r>
              <w:rPr>
                <w:b/>
                <w:bCs/>
                <w:sz w:val="20"/>
                <w:szCs w:val="20"/>
              </w:rPr>
              <w:t>✅ Green</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279085F" w14:textId="77777777" w:rsidR="008544AC" w:rsidRDefault="00000000">
            <w:r>
              <w:rPr>
                <w:sz w:val="20"/>
                <w:szCs w:val="20"/>
              </w:rPr>
              <w:t>Success rate 85%+, ending balance &gt; $0, money lasted the full modelled horizon</w:t>
            </w:r>
          </w:p>
        </w:tc>
        <w:tc>
          <w:tcPr>
            <w:tcW w:w="3838"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84306F8" w14:textId="77777777" w:rsidR="008544AC" w:rsidRDefault="00000000">
            <w:r>
              <w:rPr>
                <w:sz w:val="20"/>
                <w:szCs w:val="20"/>
              </w:rPr>
              <w:t>On track – consider whether you can enjoy more</w:t>
            </w:r>
          </w:p>
        </w:tc>
      </w:tr>
      <w:tr w:rsidR="008544AC" w14:paraId="7D684C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AB6112E" w14:textId="77777777" w:rsidR="008544AC" w:rsidRDefault="00000000">
            <w:r>
              <w:rPr>
                <w:b/>
                <w:bCs/>
                <w:sz w:val="20"/>
                <w:szCs w:val="20"/>
              </w:rPr>
              <w:t>⚠️ Yellow</w:t>
            </w:r>
          </w:p>
        </w:tc>
        <w:tc>
          <w:tcPr>
            <w:tcW w:w="40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5BDD3F3" w14:textId="77777777" w:rsidR="008544AC" w:rsidRDefault="00000000">
            <w:r>
              <w:rPr>
                <w:sz w:val="20"/>
                <w:szCs w:val="20"/>
              </w:rPr>
              <w:t>Success rate 75–85%, balance gets low in late retirement</w:t>
            </w:r>
          </w:p>
        </w:tc>
        <w:tc>
          <w:tcPr>
            <w:tcW w:w="3838"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E78DAA1" w14:textId="77777777" w:rsidR="008544AC" w:rsidRDefault="00000000">
            <w:r>
              <w:rPr>
                <w:sz w:val="20"/>
                <w:szCs w:val="20"/>
              </w:rPr>
              <w:t>Consider reducing spending or delaying retirement</w:t>
            </w:r>
          </w:p>
        </w:tc>
      </w:tr>
      <w:tr w:rsidR="008544AC" w14:paraId="695932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25394DA2" w14:textId="77777777" w:rsidR="008544AC" w:rsidRDefault="00000000">
            <w:r>
              <w:rPr>
                <w:b/>
                <w:bCs/>
                <w:sz w:val="20"/>
                <w:szCs w:val="20"/>
              </w:rPr>
              <w:t>🔴 Red</w:t>
            </w:r>
          </w:p>
        </w:tc>
        <w:tc>
          <w:tcPr>
            <w:tcW w:w="4000"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22641665" w14:textId="77777777" w:rsidR="008544AC" w:rsidRDefault="00000000">
            <w:r>
              <w:rPr>
                <w:sz w:val="20"/>
                <w:szCs w:val="20"/>
              </w:rPr>
              <w:t>Success rate &lt;75%, runs out in many scenarios</w:t>
            </w:r>
          </w:p>
        </w:tc>
        <w:tc>
          <w:tcPr>
            <w:tcW w:w="3838" w:type="dxa"/>
            <w:tcBorders>
              <w:top w:val="single" w:sz="1" w:space="0" w:color="CCCCCC"/>
              <w:left w:val="single" w:sz="1" w:space="0" w:color="CCCCCC"/>
              <w:bottom w:val="single" w:sz="1" w:space="0" w:color="CCCCCC"/>
              <w:right w:val="single" w:sz="1" w:space="0" w:color="CCCCCC"/>
            </w:tcBorders>
            <w:shd w:val="clear" w:color="auto" w:fill="FFEBEE"/>
            <w:tcMar>
              <w:top w:w="60" w:type="dxa"/>
              <w:left w:w="100" w:type="dxa"/>
              <w:bottom w:w="60" w:type="dxa"/>
              <w:right w:w="100" w:type="dxa"/>
            </w:tcMar>
          </w:tcPr>
          <w:p w14:paraId="74BBF2A9" w14:textId="77777777" w:rsidR="008544AC" w:rsidRDefault="00000000">
            <w:r>
              <w:rPr>
                <w:sz w:val="20"/>
                <w:szCs w:val="20"/>
              </w:rPr>
              <w:t>Major adjustments needed</w:t>
            </w:r>
          </w:p>
        </w:tc>
      </w:tr>
    </w:tbl>
    <w:p w14:paraId="1DF93B36" w14:textId="77777777" w:rsidR="008544AC" w:rsidRDefault="00000000">
      <w:r>
        <w:br w:type="page"/>
      </w:r>
    </w:p>
    <w:p w14:paraId="7D615AD5" w14:textId="77777777" w:rsidR="008544AC" w:rsidRDefault="00000000">
      <w:pPr>
        <w:pStyle w:val="Heading1"/>
      </w:pPr>
      <w:bookmarkStart w:id="23" w:name="_Toc225589518"/>
      <w:r>
        <w:lastRenderedPageBreak/>
        <w:t>Advanced Features</w:t>
      </w:r>
      <w:bookmarkEnd w:id="23"/>
    </w:p>
    <w:p w14:paraId="1AE6A3E1" w14:textId="77777777" w:rsidR="008544AC" w:rsidRDefault="00000000">
      <w:pPr>
        <w:spacing w:after="120"/>
      </w:pPr>
      <w:r>
        <w:t>The following collapsible sections appear below the Initial Situation panel in the left column. Each can be expanded by clicking its header.</w:t>
      </w:r>
    </w:p>
    <w:p w14:paraId="1D29A404" w14:textId="77777777" w:rsidR="008544AC" w:rsidRDefault="00000000">
      <w:pPr>
        <w:pStyle w:val="Heading2"/>
      </w:pPr>
      <w:bookmarkStart w:id="24" w:name="_Toc225589519"/>
      <w:r>
        <w:t>Retirement Spending</w:t>
      </w:r>
      <w:bookmarkEnd w:id="24"/>
    </w:p>
    <w:p w14:paraId="6185E68C" w14:textId="77777777" w:rsidR="008544AC" w:rsidRDefault="00000000">
      <w:pPr>
        <w:spacing w:after="120"/>
      </w:pPr>
      <w:r>
        <w:t xml:space="preserve">The first collapsible section below the Initial Situation panel.     </w:t>
      </w:r>
    </w:p>
    <w:p w14:paraId="71FFCBAD" w14:textId="6A9F2B16" w:rsidR="008544AC" w:rsidRDefault="00725BAB">
      <w:pPr>
        <w:pStyle w:val="Heading3"/>
      </w:pPr>
      <w:bookmarkStart w:id="25" w:name="_Toc225589520"/>
      <w:r>
        <w:t>Additional Splurge Spending</w:t>
      </w:r>
      <w:bookmarkEnd w:id="25"/>
    </w:p>
    <w:p w14:paraId="7D359352" w14:textId="77777777" w:rsidR="008544AC" w:rsidRDefault="00000000">
      <w:pPr>
        <w:pStyle w:val="ListParagraph"/>
        <w:numPr>
          <w:ilvl w:val="0"/>
          <w:numId w:val="2"/>
        </w:numPr>
        <w:spacing w:after="60"/>
      </w:pPr>
      <w:r>
        <w:t>Extra spending for specific retirement years (e.g., $20,000/year for travel).</w:t>
      </w:r>
    </w:p>
    <w:p w14:paraId="0B61AB27" w14:textId="77777777" w:rsidR="008544AC" w:rsidRDefault="00000000">
      <w:pPr>
        <w:pStyle w:val="ListParagraph"/>
        <w:numPr>
          <w:ilvl w:val="0"/>
          <w:numId w:val="2"/>
        </w:numPr>
        <w:spacing w:after="60"/>
      </w:pPr>
      <w:r>
        <w:rPr>
          <w:b/>
          <w:bCs/>
        </w:rPr>
        <w:t xml:space="preserve">Start Age and Duration: </w:t>
      </w:r>
      <w:r>
        <w:t>When the splurge begins and how many years it lasts.</w:t>
      </w:r>
    </w:p>
    <w:p w14:paraId="3CEF9C1C" w14:textId="77777777" w:rsidR="008544AC" w:rsidRDefault="00000000">
      <w:pPr>
        <w:pStyle w:val="ListParagraph"/>
        <w:numPr>
          <w:ilvl w:val="0"/>
          <w:numId w:val="2"/>
        </w:numPr>
        <w:spacing w:after="60"/>
      </w:pPr>
      <w:r>
        <w:rPr>
          <w:b/>
          <w:bCs/>
        </w:rPr>
        <w:t xml:space="preserve">Ramp-Down Years: </w:t>
      </w:r>
      <w:r>
        <w:t>Optionally taper the splurge spending gradually rather than stopping abruptly.</w:t>
      </w:r>
    </w:p>
    <w:p w14:paraId="471DF16C" w14:textId="3A906869" w:rsidR="00D21192" w:rsidRDefault="00D21192" w:rsidP="00D21192">
      <w:pPr>
        <w:pStyle w:val="Heading2"/>
      </w:pPr>
      <w:bookmarkStart w:id="26" w:name="_Toc225589521"/>
      <w:r>
        <w:t>Withdrawal Strategy</w:t>
      </w:r>
      <w:bookmarkEnd w:id="26"/>
    </w:p>
    <w:p w14:paraId="5D44BACD" w14:textId="77777777" w:rsidR="00D21192" w:rsidRDefault="00D21192" w:rsidP="00D21192">
      <w:pPr>
        <w:pStyle w:val="Heading3"/>
      </w:pPr>
      <w:bookmarkStart w:id="27" w:name="_Toc225589522"/>
      <w:r>
        <w:t>Spending Pattern</w:t>
      </w:r>
      <w:bookmarkEnd w:id="27"/>
    </w:p>
    <w:p w14:paraId="30BF3AB7" w14:textId="71FAE928" w:rsidR="00D21192" w:rsidRDefault="00D21192" w:rsidP="00D21192">
      <w:pPr>
        <w:pStyle w:val="ListParagraph"/>
        <w:numPr>
          <w:ilvl w:val="0"/>
          <w:numId w:val="2"/>
        </w:numPr>
        <w:spacing w:after="60"/>
      </w:pPr>
      <w:r>
        <w:rPr>
          <w:b/>
          <w:bCs/>
        </w:rPr>
        <w:t xml:space="preserve">Constant Real: </w:t>
      </w:r>
      <w:r>
        <w:t>Constant real spending throughout retirement – a more conservative assumption.</w:t>
      </w:r>
    </w:p>
    <w:p w14:paraId="333C5C11" w14:textId="77777777" w:rsidR="00D21192" w:rsidRDefault="00D21192" w:rsidP="00D21192">
      <w:pPr>
        <w:pStyle w:val="ListParagraph"/>
        <w:numPr>
          <w:ilvl w:val="0"/>
          <w:numId w:val="2"/>
        </w:numPr>
        <w:spacing w:after="60"/>
      </w:pPr>
      <w:r>
        <w:rPr>
          <w:b/>
          <w:bCs/>
        </w:rPr>
        <w:t xml:space="preserve">Declining (JPMorgan): </w:t>
      </w:r>
      <w:r>
        <w:t>Based on JP Morgan research showing real spending naturally declines in later retirement (go-go, slow-go, no-go years). This is the default and generally more realistic.</w:t>
      </w:r>
    </w:p>
    <w:p w14:paraId="7C170ACE" w14:textId="143E4C96" w:rsidR="00D21192" w:rsidRDefault="00F90441" w:rsidP="00F90441">
      <w:pPr>
        <w:pStyle w:val="Heading3"/>
      </w:pPr>
      <w:bookmarkStart w:id="28" w:name="_Toc225589523"/>
      <w:r>
        <w:t>Spending Modifiers</w:t>
      </w:r>
      <w:bookmarkEnd w:id="28"/>
    </w:p>
    <w:p w14:paraId="58022652" w14:textId="4DEDE24F" w:rsidR="00F90441" w:rsidRPr="000013DD" w:rsidRDefault="00F90441" w:rsidP="000013DD">
      <w:pPr>
        <w:pStyle w:val="ListParagraph"/>
        <w:numPr>
          <w:ilvl w:val="0"/>
          <w:numId w:val="2"/>
        </w:numPr>
        <w:spacing w:after="60"/>
      </w:pPr>
      <w:r>
        <w:rPr>
          <w:b/>
          <w:bCs/>
        </w:rPr>
        <w:t>Forgo Inflation Adjustment After Loss Years</w:t>
      </w:r>
      <w:r>
        <w:t>: When enabled, spending stays flat in nominal terms (no CPI uplift) in any year following a portfolio loss. This means your real purchasing power dips slightly in bad years rather than drawing down more capital. Most effective in Monte Carlo mode where loss years occur regularly.</w:t>
      </w:r>
    </w:p>
    <w:p w14:paraId="01109F85" w14:textId="7096BB8C" w:rsidR="00725BAB" w:rsidRPr="000013DD" w:rsidRDefault="00725BAB" w:rsidP="000013DD">
      <w:pPr>
        <w:pStyle w:val="ListParagraph"/>
        <w:numPr>
          <w:ilvl w:val="0"/>
          <w:numId w:val="2"/>
        </w:numPr>
        <w:spacing w:after="60"/>
      </w:pPr>
      <w:r>
        <w:rPr>
          <w:b/>
          <w:bCs/>
        </w:rPr>
        <w:t>Guardrails (Dynamic Spending):</w:t>
      </w:r>
      <w:r>
        <w:t xml:space="preserve"> Guardrails automatically adjust your spending based on portfolio performance using the Guyton-Klinger method.</w:t>
      </w:r>
    </w:p>
    <w:p w14:paraId="75C46550" w14:textId="77777777" w:rsidR="00725BAB" w:rsidRDefault="00725BAB" w:rsidP="000013DD">
      <w:pPr>
        <w:pStyle w:val="ListParagraph"/>
        <w:numPr>
          <w:ilvl w:val="1"/>
          <w:numId w:val="2"/>
        </w:numPr>
        <w:spacing w:after="60"/>
      </w:pPr>
      <w:r>
        <w:rPr>
          <w:b/>
          <w:bCs/>
        </w:rPr>
        <w:t>Upper Guardrail</w:t>
      </w:r>
      <w:r>
        <w:t>: If portfolio grows beyond this threshold (e.g., 20% above plan), spending increases by the adjustment percentage.</w:t>
      </w:r>
    </w:p>
    <w:p w14:paraId="0A6FB084" w14:textId="77777777" w:rsidR="00725BAB" w:rsidRDefault="00725BAB" w:rsidP="000013DD">
      <w:pPr>
        <w:pStyle w:val="ListParagraph"/>
        <w:numPr>
          <w:ilvl w:val="1"/>
          <w:numId w:val="2"/>
        </w:numPr>
        <w:spacing w:after="60"/>
      </w:pPr>
      <w:r>
        <w:rPr>
          <w:b/>
          <w:bCs/>
        </w:rPr>
        <w:t>Lower Guardrail</w:t>
      </w:r>
      <w:r>
        <w:t>: If portfolio drops below this threshold (e.g., 15% below plan), spending decreases.</w:t>
      </w:r>
    </w:p>
    <w:p w14:paraId="79D3801B" w14:textId="77777777" w:rsidR="00725BAB" w:rsidRDefault="00725BAB" w:rsidP="000013DD">
      <w:pPr>
        <w:pStyle w:val="ListParagraph"/>
        <w:numPr>
          <w:ilvl w:val="1"/>
          <w:numId w:val="2"/>
        </w:numPr>
        <w:spacing w:after="60"/>
      </w:pPr>
      <w:r>
        <w:rPr>
          <w:b/>
          <w:bCs/>
        </w:rPr>
        <w:t>Adjustment:</w:t>
      </w:r>
      <w:r>
        <w:t xml:space="preserve"> How much spending changes when a guardrail is triggered (e.g., 10%).</w:t>
      </w:r>
    </w:p>
    <w:p w14:paraId="41E688F0" w14:textId="77777777" w:rsidR="00725BAB" w:rsidRDefault="00725BAB" w:rsidP="00725BAB">
      <w:pPr>
        <w:spacing w:before="120" w:after="120"/>
        <w:ind w:left="360"/>
      </w:pPr>
      <w:r>
        <w:rPr>
          <w:b/>
          <w:bCs/>
        </w:rPr>
        <w:t xml:space="preserve">💡 Tip: </w:t>
      </w:r>
      <w:r>
        <w:rPr>
          <w:i/>
          <w:iCs/>
        </w:rPr>
        <w:t>Guardrails are only an indication of how adjusting your spending during poor market returns can make your super last longer. The outcome may not represent an acceptable spending profile in all cases.</w:t>
      </w:r>
    </w:p>
    <w:p w14:paraId="4F44A6B4" w14:textId="0A39936D" w:rsidR="008544AC" w:rsidRDefault="00000000">
      <w:pPr>
        <w:pStyle w:val="Heading2"/>
      </w:pPr>
      <w:bookmarkStart w:id="29" w:name="_Toc225589524"/>
      <w:r>
        <w:t>One-Off &amp; Irregular Expenses</w:t>
      </w:r>
      <w:bookmarkEnd w:id="29"/>
    </w:p>
    <w:p w14:paraId="17BC1AA4" w14:textId="7788DDCE" w:rsidR="008544AC" w:rsidRDefault="00000000">
      <w:pPr>
        <w:spacing w:after="120"/>
      </w:pPr>
      <w:proofErr w:type="gramStart"/>
      <w:r>
        <w:t>Models</w:t>
      </w:r>
      <w:proofErr w:type="gramEnd"/>
      <w:r>
        <w:t xml:space="preserve"> major lumpy expenses.</w:t>
      </w:r>
    </w:p>
    <w:p w14:paraId="2656B17D" w14:textId="738BC3BE" w:rsidR="008544AC" w:rsidRDefault="00F90441">
      <w:pPr>
        <w:pStyle w:val="Heading3"/>
      </w:pPr>
      <w:bookmarkStart w:id="30" w:name="_Toc225589525"/>
      <w:r>
        <w:t>Use Stochastic Irregular Expenses</w:t>
      </w:r>
      <w:bookmarkEnd w:id="30"/>
    </w:p>
    <w:p w14:paraId="66E3CCD1" w14:textId="77777777" w:rsidR="008544AC" w:rsidRDefault="00000000">
      <w:pPr>
        <w:pStyle w:val="ListParagraph"/>
        <w:numPr>
          <w:ilvl w:val="0"/>
          <w:numId w:val="2"/>
        </w:numPr>
        <w:spacing w:after="60"/>
      </w:pPr>
      <w:r>
        <w:t xml:space="preserve">Enabled by default – </w:t>
      </w:r>
      <w:proofErr w:type="gramStart"/>
      <w:r>
        <w:t>models</w:t>
      </w:r>
      <w:proofErr w:type="gramEnd"/>
      <w:r>
        <w:t xml:space="preserve"> realistic irregular costs for transport, housing, and medical expenses.</w:t>
      </w:r>
    </w:p>
    <w:p w14:paraId="4C3567E9" w14:textId="77777777" w:rsidR="008544AC" w:rsidRDefault="00000000">
      <w:pPr>
        <w:pStyle w:val="ListParagraph"/>
        <w:numPr>
          <w:ilvl w:val="0"/>
          <w:numId w:val="2"/>
        </w:numPr>
        <w:spacing w:after="60"/>
      </w:pPr>
      <w:r>
        <w:t>Uses probability-based modelling with inflation adjustment and cost variation.</w:t>
      </w:r>
    </w:p>
    <w:p w14:paraId="37E02465" w14:textId="77777777" w:rsidR="008544AC" w:rsidRDefault="00000000">
      <w:pPr>
        <w:pStyle w:val="ListParagraph"/>
        <w:numPr>
          <w:ilvl w:val="0"/>
          <w:numId w:val="2"/>
        </w:numPr>
        <w:spacing w:after="60"/>
      </w:pPr>
      <w:r>
        <w:t>Each Monte Carlo run gets a different expense path. Change the seed to see different random paths in single-scenario mode.</w:t>
      </w:r>
    </w:p>
    <w:p w14:paraId="08E1F68C" w14:textId="77777777" w:rsidR="000013DD" w:rsidRDefault="000013DD">
      <w:pPr>
        <w:pStyle w:val="Heading3"/>
      </w:pPr>
    </w:p>
    <w:p w14:paraId="2CE10CDC" w14:textId="34144684" w:rsidR="008544AC" w:rsidRDefault="00000000">
      <w:pPr>
        <w:pStyle w:val="Heading3"/>
      </w:pPr>
      <w:bookmarkStart w:id="31" w:name="_Toc225589526"/>
      <w:r>
        <w:lastRenderedPageBreak/>
        <w:t>Manual One-Off Expenses</w:t>
      </w:r>
      <w:bookmarkEnd w:id="31"/>
    </w:p>
    <w:p w14:paraId="50B7296A" w14:textId="77777777" w:rsidR="008544AC" w:rsidRDefault="00000000">
      <w:pPr>
        <w:pStyle w:val="ListParagraph"/>
        <w:numPr>
          <w:ilvl w:val="0"/>
          <w:numId w:val="2"/>
        </w:numPr>
        <w:spacing w:after="60"/>
      </w:pPr>
      <w:r>
        <w:t xml:space="preserve">Add specific large expenses at </w:t>
      </w:r>
      <w:proofErr w:type="gramStart"/>
      <w:r>
        <w:t>particular ages</w:t>
      </w:r>
      <w:proofErr w:type="gramEnd"/>
      <w:r>
        <w:t xml:space="preserve"> (e.g., new car at 70, home renovation at 68).</w:t>
      </w:r>
    </w:p>
    <w:p w14:paraId="1DBCAB04" w14:textId="77777777" w:rsidR="008544AC" w:rsidRDefault="00000000">
      <w:pPr>
        <w:pStyle w:val="ListParagraph"/>
        <w:numPr>
          <w:ilvl w:val="0"/>
          <w:numId w:val="2"/>
        </w:numPr>
        <w:spacing w:after="60"/>
      </w:pPr>
      <w:r>
        <w:t>Each has a description, age, and amount (in future dollars of the year it occurs).</w:t>
      </w:r>
    </w:p>
    <w:p w14:paraId="69F97452" w14:textId="77777777" w:rsidR="008544AC" w:rsidRDefault="00000000">
      <w:pPr>
        <w:spacing w:before="120" w:after="120"/>
        <w:ind w:left="360"/>
      </w:pPr>
      <w:r>
        <w:rPr>
          <w:b/>
          <w:bCs/>
        </w:rPr>
        <w:t xml:space="preserve">💡 Tip: </w:t>
      </w:r>
      <w:r>
        <w:rPr>
          <w:i/>
          <w:iCs/>
        </w:rPr>
        <w:t>Leave stochastic expenses enabled for the most realistic projections. They model things like car replacements, home maintenance, and medical costs that people often forget to budget for.</w:t>
      </w:r>
    </w:p>
    <w:p w14:paraId="21F04CA7" w14:textId="77777777" w:rsidR="008544AC" w:rsidRDefault="00000000">
      <w:pPr>
        <w:pStyle w:val="Heading2"/>
      </w:pPr>
      <w:bookmarkStart w:id="32" w:name="_Toc225589527"/>
      <w:r>
        <w:t>Aged Care Modelling</w:t>
      </w:r>
      <w:bookmarkEnd w:id="32"/>
    </w:p>
    <w:p w14:paraId="1AB9547F" w14:textId="4EC50620" w:rsidR="008544AC" w:rsidRDefault="00000000">
      <w:pPr>
        <w:spacing w:after="120"/>
      </w:pPr>
      <w:r>
        <w:t>Tick “Include Aged Care” to enable.</w:t>
      </w:r>
    </w:p>
    <w:p w14:paraId="52EB5DF5" w14:textId="77777777" w:rsidR="008544AC" w:rsidRDefault="00000000">
      <w:pPr>
        <w:pStyle w:val="ListParagraph"/>
        <w:numPr>
          <w:ilvl w:val="0"/>
          <w:numId w:val="2"/>
        </w:numPr>
        <w:spacing w:after="60"/>
      </w:pPr>
      <w:r>
        <w:rPr>
          <w:b/>
          <w:bCs/>
        </w:rPr>
        <w:t xml:space="preserve">Modelling Approach: </w:t>
      </w:r>
      <w:r>
        <w:t>Probabilistic (age-based probability curves, requires Monte Carlo) or Deterministic (care begins at a fixed age you specify).</w:t>
      </w:r>
    </w:p>
    <w:p w14:paraId="2A806755" w14:textId="77777777" w:rsidR="008544AC" w:rsidRDefault="00000000">
      <w:pPr>
        <w:pStyle w:val="ListParagraph"/>
        <w:numPr>
          <w:ilvl w:val="0"/>
          <w:numId w:val="2"/>
        </w:numPr>
        <w:spacing w:after="60"/>
      </w:pPr>
      <w:r>
        <w:rPr>
          <w:b/>
          <w:bCs/>
        </w:rPr>
        <w:t xml:space="preserve">Duration: </w:t>
      </w:r>
      <w:r>
        <w:t>Length of stay. Australian average is approximately 3 years.</w:t>
      </w:r>
    </w:p>
    <w:p w14:paraId="1B08EDDD" w14:textId="77777777" w:rsidR="008544AC" w:rsidRDefault="00000000">
      <w:pPr>
        <w:pStyle w:val="ListParagraph"/>
        <w:numPr>
          <w:ilvl w:val="0"/>
          <w:numId w:val="2"/>
        </w:numPr>
        <w:spacing w:after="60"/>
      </w:pPr>
      <w:r>
        <w:rPr>
          <w:b/>
          <w:bCs/>
        </w:rPr>
        <w:t xml:space="preserve">RAD (Refundable Accommodation Deposit): </w:t>
      </w:r>
      <w:r>
        <w:t>Lump sum paid on entry, refunded on exit. Typical range $300k–$600k.</w:t>
      </w:r>
    </w:p>
    <w:p w14:paraId="409A03CA" w14:textId="77777777" w:rsidR="008544AC" w:rsidRDefault="00000000">
      <w:pPr>
        <w:pStyle w:val="ListParagraph"/>
        <w:numPr>
          <w:ilvl w:val="0"/>
          <w:numId w:val="2"/>
        </w:numPr>
        <w:spacing w:after="60"/>
      </w:pPr>
      <w:r>
        <w:rPr>
          <w:b/>
          <w:bCs/>
        </w:rPr>
        <w:t xml:space="preserve">Annual Ongoing Costs: </w:t>
      </w:r>
      <w:r>
        <w:t xml:space="preserve">Basic daily fee plus means-tested care fee. </w:t>
      </w:r>
      <w:proofErr w:type="gramStart"/>
      <w:r>
        <w:t>Typically</w:t>
      </w:r>
      <w:proofErr w:type="gramEnd"/>
      <w:r>
        <w:t xml:space="preserve"> $50k–$80k/year.</w:t>
      </w:r>
    </w:p>
    <w:p w14:paraId="6F902150" w14:textId="77777777" w:rsidR="008544AC" w:rsidRDefault="00000000">
      <w:pPr>
        <w:pStyle w:val="ListParagraph"/>
        <w:numPr>
          <w:ilvl w:val="0"/>
          <w:numId w:val="2"/>
        </w:numPr>
        <w:spacing w:after="60"/>
      </w:pPr>
      <w:r>
        <w:rPr>
          <w:b/>
          <w:bCs/>
        </w:rPr>
        <w:t xml:space="preserve">Couple Settings: </w:t>
      </w:r>
      <w:r>
        <w:t>When couple tracking is active, aged care applies to the surviving partner after a death scenario is selected. Configure the person-at-home spending percentage and whether the partner dies in care.</w:t>
      </w:r>
    </w:p>
    <w:p w14:paraId="075AFE77" w14:textId="77777777" w:rsidR="008544AC" w:rsidRDefault="00000000">
      <w:pPr>
        <w:pStyle w:val="Heading2"/>
      </w:pPr>
      <w:bookmarkStart w:id="33" w:name="_Toc225589528"/>
      <w:r>
        <w:t>Debts &amp; Liabilities</w:t>
      </w:r>
      <w:bookmarkEnd w:id="33"/>
    </w:p>
    <w:p w14:paraId="48E0CD35" w14:textId="75BA6D35" w:rsidR="008544AC" w:rsidRDefault="00000000">
      <w:pPr>
        <w:spacing w:after="120"/>
      </w:pPr>
      <w:r>
        <w:t>Tick “Include Debt Repayment” to enable. Add debts carried into retirement, each with principal amount, interest rate, repayment period, and optional extra payments. Debt payments are unavoidable – they are not subject to guardrails and withdrawals come from the standard Cash → Buffer → Super waterfall.</w:t>
      </w:r>
    </w:p>
    <w:p w14:paraId="35125229" w14:textId="77777777" w:rsidR="008544AC" w:rsidRDefault="00000000">
      <w:pPr>
        <w:pStyle w:val="Heading2"/>
      </w:pPr>
      <w:bookmarkStart w:id="34" w:name="_Toc225589529"/>
      <w:r>
        <w:t>Couple Tracking</w:t>
      </w:r>
      <w:bookmarkEnd w:id="34"/>
    </w:p>
    <w:p w14:paraId="1AE6CB49" w14:textId="77777777" w:rsidR="008544AC" w:rsidRDefault="00000000">
      <w:pPr>
        <w:spacing w:after="120"/>
      </w:pPr>
      <w:r>
        <w:t xml:space="preserve">When the </w:t>
      </w:r>
      <w:r>
        <w:rPr>
          <w:b/>
          <w:bCs/>
        </w:rPr>
        <w:t>Age Pension Recipient Type</w:t>
      </w:r>
      <w:r>
        <w:t xml:space="preserve"> is set to “Couple”, a “</w:t>
      </w:r>
      <w:r>
        <w:rPr>
          <w:b/>
          <w:bCs/>
        </w:rPr>
        <w:t>Track partners individually</w:t>
      </w:r>
      <w:r>
        <w:t>” toggle appears in the Initial Situation section. Enabling it unlocks:</w:t>
      </w:r>
    </w:p>
    <w:p w14:paraId="23116193" w14:textId="77777777" w:rsidR="008544AC" w:rsidRDefault="00000000">
      <w:pPr>
        <w:pStyle w:val="ListParagraph"/>
        <w:numPr>
          <w:ilvl w:val="0"/>
          <w:numId w:val="2"/>
        </w:numPr>
        <w:spacing w:after="60"/>
      </w:pPr>
      <w:r>
        <w:t>Individual super balances and pension incomes for each partner.</w:t>
      </w:r>
    </w:p>
    <w:p w14:paraId="6CD904C3" w14:textId="77777777" w:rsidR="008544AC" w:rsidRDefault="00000000">
      <w:pPr>
        <w:pStyle w:val="ListParagraph"/>
        <w:numPr>
          <w:ilvl w:val="0"/>
          <w:numId w:val="2"/>
        </w:numPr>
        <w:spacing w:after="60"/>
      </w:pPr>
      <w:r>
        <w:t>Different retirement ages for each partner.</w:t>
      </w:r>
    </w:p>
    <w:p w14:paraId="5C98AE2A" w14:textId="77777777" w:rsidR="008544AC" w:rsidRDefault="00000000">
      <w:pPr>
        <w:pStyle w:val="ListParagraph"/>
        <w:numPr>
          <w:ilvl w:val="0"/>
          <w:numId w:val="2"/>
        </w:numPr>
        <w:spacing w:after="60"/>
      </w:pPr>
      <w:r>
        <w:t xml:space="preserve">Reversionary pension rates (e.g., 67% of defined benefit continues to </w:t>
      </w:r>
      <w:proofErr w:type="gramStart"/>
      <w:r>
        <w:t>surviving</w:t>
      </w:r>
      <w:proofErr w:type="gramEnd"/>
      <w:r>
        <w:t xml:space="preserve"> partner).</w:t>
      </w:r>
    </w:p>
    <w:p w14:paraId="685E6EE0" w14:textId="77777777" w:rsidR="008544AC" w:rsidRDefault="00000000">
      <w:pPr>
        <w:pStyle w:val="ListParagraph"/>
        <w:numPr>
          <w:ilvl w:val="0"/>
          <w:numId w:val="2"/>
        </w:numPr>
        <w:spacing w:after="60"/>
      </w:pPr>
      <w:r>
        <w:t>Individual partner charts showing separate super balance and pension trajectories.</w:t>
      </w:r>
    </w:p>
    <w:p w14:paraId="09D07D9E" w14:textId="77777777" w:rsidR="008544AC" w:rsidRDefault="00000000">
      <w:pPr>
        <w:pStyle w:val="Heading3"/>
      </w:pPr>
      <w:bookmarkStart w:id="35" w:name="_Toc225589530"/>
      <w:r>
        <w:t>Death Scenario Modelling</w:t>
      </w:r>
      <w:bookmarkEnd w:id="35"/>
    </w:p>
    <w:p w14:paraId="1E6FBBA4" w14:textId="77777777" w:rsidR="008544AC" w:rsidRDefault="00000000">
      <w:pPr>
        <w:spacing w:after="120"/>
      </w:pPr>
      <w:r>
        <w:t xml:space="preserve">When couple tracking is enabled, a </w:t>
      </w:r>
      <w:r>
        <w:rPr>
          <w:b/>
          <w:bCs/>
        </w:rPr>
        <w:t xml:space="preserve">Simulation Length (years) </w:t>
      </w:r>
      <w:r>
        <w:t>field controls how long the scenario runs — independently of the partner death ages below, which only affect survivor spending and pension rules. A Death Scenario selector lets you model the financial impact of one partner dying. Three options:</w:t>
      </w:r>
    </w:p>
    <w:p w14:paraId="3F7E409E" w14:textId="743A1FC1" w:rsidR="008544AC" w:rsidRDefault="00000000">
      <w:pPr>
        <w:pStyle w:val="ListParagraph"/>
        <w:numPr>
          <w:ilvl w:val="0"/>
          <w:numId w:val="2"/>
        </w:numPr>
        <w:spacing w:after="60"/>
      </w:pPr>
      <w:r>
        <w:rPr>
          <w:b/>
          <w:bCs/>
        </w:rPr>
        <w:t xml:space="preserve">Both Alive: </w:t>
      </w:r>
      <w:r>
        <w:t>Both partners are alive for the duration of the simulation (i.e. no death modelling).</w:t>
      </w:r>
    </w:p>
    <w:p w14:paraId="6981D685" w14:textId="4B9D9FE4" w:rsidR="008544AC" w:rsidRDefault="00000000">
      <w:pPr>
        <w:pStyle w:val="ListParagraph"/>
        <w:numPr>
          <w:ilvl w:val="0"/>
          <w:numId w:val="2"/>
        </w:numPr>
        <w:spacing w:after="60"/>
      </w:pPr>
      <w:r>
        <w:rPr>
          <w:b/>
          <w:bCs/>
        </w:rPr>
        <w:t xml:space="preserve">Partner 1 Dies: </w:t>
      </w:r>
      <w:r>
        <w:t>At the Modelled Death Age, their super transfers to the survivor, pension reduces to the reversionary rate, spending drops to the single-person level (default 70% of couple spending), and Age Pension switches to single rates.</w:t>
      </w:r>
    </w:p>
    <w:p w14:paraId="350FA673" w14:textId="77777777" w:rsidR="008544AC" w:rsidRDefault="00000000">
      <w:pPr>
        <w:pStyle w:val="ListParagraph"/>
        <w:numPr>
          <w:ilvl w:val="0"/>
          <w:numId w:val="2"/>
        </w:numPr>
        <w:spacing w:after="60"/>
      </w:pPr>
      <w:r>
        <w:rPr>
          <w:b/>
          <w:bCs/>
        </w:rPr>
        <w:t xml:space="preserve">Partner 2 Dies: </w:t>
      </w:r>
      <w:r>
        <w:t>Same as above but the other partner survives.</w:t>
      </w:r>
    </w:p>
    <w:p w14:paraId="34716677" w14:textId="77777777" w:rsidR="008544AC" w:rsidRDefault="00000000">
      <w:pPr>
        <w:spacing w:before="120" w:after="120"/>
        <w:ind w:left="360"/>
      </w:pPr>
      <w:r>
        <w:rPr>
          <w:b/>
          <w:bCs/>
        </w:rPr>
        <w:t xml:space="preserve">💡 Tip: </w:t>
      </w:r>
      <w:r>
        <w:rPr>
          <w:i/>
          <w:iCs/>
        </w:rPr>
        <w:t>Use death scenarios to stress-test whether the surviving partner will be financially adequate alone.</w:t>
      </w:r>
    </w:p>
    <w:p w14:paraId="7D74B127" w14:textId="77777777" w:rsidR="008544AC" w:rsidRDefault="00000000">
      <w:pPr>
        <w:pStyle w:val="Heading2"/>
      </w:pPr>
      <w:bookmarkStart w:id="36" w:name="_Toc225589531"/>
      <w:r>
        <w:lastRenderedPageBreak/>
        <w:t>Scenario Manager (Save/Load)</w:t>
      </w:r>
      <w:bookmarkEnd w:id="36"/>
    </w:p>
    <w:p w14:paraId="00BD21C7" w14:textId="532816DA" w:rsidR="008544AC" w:rsidRDefault="00000000">
      <w:pPr>
        <w:spacing w:after="120"/>
      </w:pPr>
      <w:r>
        <w:t xml:space="preserve">Accessible via the </w:t>
      </w:r>
      <w:r>
        <w:rPr>
          <w:b/>
          <w:bCs/>
        </w:rPr>
        <w:t>Save/Load</w:t>
      </w:r>
      <w:r>
        <w:t xml:space="preserve"> button at the top of the screen. </w:t>
      </w:r>
      <w:proofErr w:type="spellStart"/>
      <w:proofErr w:type="gramStart"/>
      <w:r>
        <w:t>Lets</w:t>
      </w:r>
      <w:proofErr w:type="spellEnd"/>
      <w:proofErr w:type="gramEnd"/>
      <w:r>
        <w:t xml:space="preserve"> you:</w:t>
      </w:r>
    </w:p>
    <w:p w14:paraId="72C58577" w14:textId="77777777" w:rsidR="008544AC" w:rsidRDefault="00000000">
      <w:pPr>
        <w:pStyle w:val="ListParagraph"/>
        <w:numPr>
          <w:ilvl w:val="0"/>
          <w:numId w:val="2"/>
        </w:numPr>
        <w:spacing w:after="60"/>
      </w:pPr>
      <w:r>
        <w:rPr>
          <w:b/>
          <w:bCs/>
        </w:rPr>
        <w:t xml:space="preserve">Save: </w:t>
      </w:r>
      <w:r>
        <w:t>Store your current inputs as a named scenario.</w:t>
      </w:r>
    </w:p>
    <w:p w14:paraId="1E9E0C96" w14:textId="77777777" w:rsidR="008544AC" w:rsidRDefault="00000000">
      <w:pPr>
        <w:pStyle w:val="ListParagraph"/>
        <w:numPr>
          <w:ilvl w:val="0"/>
          <w:numId w:val="2"/>
        </w:numPr>
        <w:spacing w:after="60"/>
      </w:pPr>
      <w:r>
        <w:rPr>
          <w:b/>
          <w:bCs/>
        </w:rPr>
        <w:t xml:space="preserve">Load: </w:t>
      </w:r>
      <w:r>
        <w:t>Restore a previously saved scenario.</w:t>
      </w:r>
    </w:p>
    <w:p w14:paraId="30559A27" w14:textId="77777777" w:rsidR="008544AC" w:rsidRDefault="00000000">
      <w:pPr>
        <w:pStyle w:val="ListParagraph"/>
        <w:numPr>
          <w:ilvl w:val="0"/>
          <w:numId w:val="2"/>
        </w:numPr>
        <w:spacing w:after="60"/>
      </w:pPr>
      <w:r>
        <w:rPr>
          <w:b/>
          <w:bCs/>
        </w:rPr>
        <w:t xml:space="preserve">Export/Import: </w:t>
      </w:r>
      <w:r>
        <w:t xml:space="preserve">Download scenarios as JSON files to share or back </w:t>
      </w:r>
      <w:proofErr w:type="gramStart"/>
      <w:r>
        <w:t>up, and</w:t>
      </w:r>
      <w:proofErr w:type="gramEnd"/>
      <w:r>
        <w:t xml:space="preserve"> import them later.</w:t>
      </w:r>
    </w:p>
    <w:p w14:paraId="5F07A4D4" w14:textId="77777777" w:rsidR="008544AC" w:rsidRDefault="00000000">
      <w:pPr>
        <w:pStyle w:val="ListParagraph"/>
        <w:numPr>
          <w:ilvl w:val="0"/>
          <w:numId w:val="2"/>
        </w:numPr>
        <w:spacing w:after="60"/>
      </w:pPr>
      <w:r>
        <w:rPr>
          <w:b/>
          <w:bCs/>
        </w:rPr>
        <w:t xml:space="preserve">Delete: </w:t>
      </w:r>
      <w:r>
        <w:t>Remove saved scenarios you no longer need.</w:t>
      </w:r>
    </w:p>
    <w:p w14:paraId="434B50FA" w14:textId="7A57F8B2" w:rsidR="008544AC" w:rsidRDefault="00000000">
      <w:pPr>
        <w:pStyle w:val="Heading2"/>
      </w:pPr>
      <w:bookmarkStart w:id="37" w:name="_Toc225589532"/>
      <w:r>
        <w:t>What-If Comparison</w:t>
      </w:r>
      <w:bookmarkEnd w:id="37"/>
    </w:p>
    <w:p w14:paraId="3B6E593E" w14:textId="77777777" w:rsidR="008544AC" w:rsidRDefault="00000000">
      <w:pPr>
        <w:spacing w:after="120"/>
      </w:pPr>
      <w:r>
        <w:t>Save multiple scenarios and then use the What-If Comparison panel (in the results column) to compare them side by side. Useful for comparing strategies like retiring at 60 vs 62, different spending levels, with vs without part-time income, or different investment return assumptions.</w:t>
      </w:r>
    </w:p>
    <w:p w14:paraId="136271DF" w14:textId="77777777" w:rsidR="008544AC" w:rsidRDefault="00000000">
      <w:pPr>
        <w:pStyle w:val="Heading2"/>
      </w:pPr>
      <w:bookmarkStart w:id="38" w:name="_Toc225589533"/>
      <w:r>
        <w:t>DOCX Export</w:t>
      </w:r>
      <w:bookmarkEnd w:id="38"/>
    </w:p>
    <w:p w14:paraId="42B74364" w14:textId="057803C6" w:rsidR="008544AC" w:rsidRDefault="00000000">
      <w:pPr>
        <w:spacing w:after="120"/>
      </w:pPr>
      <w:r>
        <w:t xml:space="preserve">Click the </w:t>
      </w:r>
      <w:r>
        <w:rPr>
          <w:b/>
          <w:bCs/>
        </w:rPr>
        <w:t>Export Word</w:t>
      </w:r>
      <w:r>
        <w:t xml:space="preserve"> button (top right of the screen) to download your simulation results as a formatted Word document. The report includes your input parameters, key metrics, embedded chart images (Portfolio Balance, Income vs Spending, Annual Spending Breakdown, and Partner Super in couple mode), a Portfolio Assessment &amp; Recommendations section with plan-specific analysis, sensitivity analysis, and a methodology appendix. Run Monte Carlo and/or Formal Stress Tests before exporting to include risk analysis and recommendations.</w:t>
      </w:r>
    </w:p>
    <w:p w14:paraId="42B74365" w14:textId="77777777" w:rsidR="008544AC" w:rsidRDefault="00000000">
      <w:pPr>
        <w:pStyle w:val="Heading2"/>
      </w:pPr>
      <w:bookmarkStart w:id="39" w:name="_Toc225589534"/>
      <w:r>
        <w:t>Sensitivity Analysis</w:t>
      </w:r>
      <w:bookmarkEnd w:id="39"/>
    </w:p>
    <w:p w14:paraId="42B74366" w14:textId="77777777" w:rsidR="008544AC" w:rsidRDefault="00000000">
      <w:pPr>
        <w:spacing w:after="120"/>
      </w:pPr>
      <w:r>
        <w:t>Click the “</w:t>
      </w:r>
      <w:r>
        <w:rPr>
          <w:b/>
          <w:bCs/>
        </w:rPr>
        <w:t>Sensitivity Analysis — Return vs Spending</w:t>
      </w:r>
      <w:r>
        <w:t>” panel in the results column to expand it (only available in Constant Return mode). It displays a colour-coded grid showing your ending portfolio balance at the Modelled Death Age across seven return rates (your current setting ±3% in 1% steps) and five spending levels (80%, 90%, 100%, 110%, 120% of your base spending). Your current settings are highlighted with a blue border. All other inputs — Age Pension, income streams, debt, aged care — are included in every cell; only return and spending vary.</w:t>
      </w:r>
    </w:p>
    <w:p w14:paraId="42B74367" w14:textId="77777777" w:rsidR="008544AC" w:rsidRDefault="00000000">
      <w:pPr>
        <w:spacing w:after="120"/>
      </w:pPr>
      <w:r>
        <w:t>Green cells = survived with &gt;$500k remaining. Yellow = survived with less. Orange = depleted in the final third of the horizon. Red = depleted in the first two-thirds. Look at how far the green zone extends from your blue cell — this shows how sensitive your plan is to your return and spending assumptions. Note that each cell uses constant annual returns (no volatility); use Monte Carlo for sequence-of-returns risk.</w:t>
      </w:r>
    </w:p>
    <w:p w14:paraId="0BA122D5" w14:textId="77777777" w:rsidR="008544AC" w:rsidRDefault="00000000">
      <w:r>
        <w:br w:type="page"/>
      </w:r>
    </w:p>
    <w:p w14:paraId="3FC1EE24" w14:textId="77777777" w:rsidR="008544AC" w:rsidRDefault="00000000">
      <w:pPr>
        <w:pStyle w:val="Heading1"/>
      </w:pPr>
      <w:bookmarkStart w:id="40" w:name="_Toc225589535"/>
      <w:r>
        <w:lastRenderedPageBreak/>
        <w:t>Using Monte Carlo (Recommended)</w:t>
      </w:r>
      <w:bookmarkEnd w:id="40"/>
    </w:p>
    <w:p w14:paraId="0DD9ADBA" w14:textId="77777777" w:rsidR="008544AC" w:rsidRDefault="00000000">
      <w:pPr>
        <w:pStyle w:val="Heading2"/>
      </w:pPr>
      <w:bookmarkStart w:id="41" w:name="_Toc225589536"/>
      <w:r>
        <w:t>Parametric Monte Carlo</w:t>
      </w:r>
      <w:bookmarkEnd w:id="41"/>
    </w:p>
    <w:p w14:paraId="72EA7975" w14:textId="77777777" w:rsidR="008544AC" w:rsidRDefault="00000000">
      <w:pPr>
        <w:spacing w:after="120"/>
      </w:pPr>
      <w:r>
        <w:t>Uses your specified expected return and volatility to generate random scenarios.</w:t>
      </w:r>
    </w:p>
    <w:p w14:paraId="284262E2" w14:textId="77777777" w:rsidR="008544AC" w:rsidRDefault="00000000">
      <w:pPr>
        <w:pStyle w:val="ListParagraph"/>
        <w:numPr>
          <w:ilvl w:val="0"/>
          <w:numId w:val="3"/>
        </w:numPr>
        <w:spacing w:after="60"/>
      </w:pPr>
      <w:r>
        <w:t>Select “Monte Carlo” under Test Scenarios.</w:t>
      </w:r>
    </w:p>
    <w:p w14:paraId="15D848CD" w14:textId="77777777" w:rsidR="008544AC" w:rsidRDefault="00000000">
      <w:pPr>
        <w:pStyle w:val="ListParagraph"/>
        <w:numPr>
          <w:ilvl w:val="0"/>
          <w:numId w:val="3"/>
        </w:numPr>
        <w:spacing w:after="60"/>
      </w:pPr>
      <w:r>
        <w:t>Set the number of simulations (1,000 recommended).</w:t>
      </w:r>
    </w:p>
    <w:p w14:paraId="256DAC01" w14:textId="77777777" w:rsidR="008544AC" w:rsidRDefault="00000000">
      <w:pPr>
        <w:pStyle w:val="ListParagraph"/>
        <w:numPr>
          <w:ilvl w:val="0"/>
          <w:numId w:val="3"/>
        </w:numPr>
        <w:spacing w:after="60"/>
      </w:pPr>
      <w:r>
        <w:t xml:space="preserve">Set Expected Return and Volatility. Use one of the four Asset Allocation presets — Conservative (4.5%/6%), Balanced (6.5%/10%), Growth (7.5%/14%), or High Growth (9%/18%) — or choose Custom to enter your own values. Balanced </w:t>
      </w:r>
      <w:proofErr w:type="gramStart"/>
      <w:r>
        <w:t>is</w:t>
      </w:r>
      <w:proofErr w:type="gramEnd"/>
      <w:r>
        <w:t xml:space="preserve"> the default and a reasonable starting point for a typical industry super fund.</w:t>
      </w:r>
    </w:p>
    <w:p w14:paraId="7B6C596F" w14:textId="77777777" w:rsidR="008544AC" w:rsidRDefault="00000000">
      <w:pPr>
        <w:pStyle w:val="ListParagraph"/>
        <w:numPr>
          <w:ilvl w:val="0"/>
          <w:numId w:val="3"/>
        </w:numPr>
        <w:spacing w:after="60"/>
      </w:pPr>
      <w:r>
        <w:t>Click “Run Monte Carlo”.</w:t>
      </w:r>
    </w:p>
    <w:p w14:paraId="06AFE493" w14:textId="77777777" w:rsidR="008544AC" w:rsidRDefault="00000000">
      <w:pPr>
        <w:spacing w:after="120"/>
      </w:pPr>
      <w:r>
        <w:t>If you change any inputs after running, the button will pulse orange reminding you to re-run.</w:t>
      </w:r>
    </w:p>
    <w:p w14:paraId="24E08896" w14:textId="77777777" w:rsidR="008544AC" w:rsidRDefault="00000000">
      <w:pPr>
        <w:pStyle w:val="Heading2"/>
      </w:pPr>
      <w:bookmarkStart w:id="42" w:name="_Toc225589537"/>
      <w:r>
        <w:t>Historical Monte Carlo</w:t>
      </w:r>
      <w:bookmarkEnd w:id="42"/>
    </w:p>
    <w:p w14:paraId="54E4AA46" w14:textId="77777777" w:rsidR="008544AC" w:rsidRDefault="00000000">
      <w:pPr>
        <w:spacing w:after="120"/>
      </w:pPr>
      <w:r>
        <w:t xml:space="preserve">Uses real historical return data instead of synthetic random returns. Choose your data series from three options: </w:t>
      </w:r>
      <w:r>
        <w:rPr>
          <w:b/>
          <w:bCs/>
        </w:rPr>
        <w:t xml:space="preserve">AU Balanced 60/40 (1990–2024, default) </w:t>
      </w:r>
      <w:r>
        <w:t xml:space="preserve">— the closest proxy for a typical Australian industry super fund; </w:t>
      </w:r>
      <w:r>
        <w:rPr>
          <w:b/>
          <w:bCs/>
        </w:rPr>
        <w:t xml:space="preserve">AU Equities XAOA (1980–2024) </w:t>
      </w:r>
      <w:r>
        <w:t xml:space="preserve">— ASX All Ords accumulation index; or </w:t>
      </w:r>
      <w:r>
        <w:rPr>
          <w:b/>
          <w:bCs/>
        </w:rPr>
        <w:t xml:space="preserve">US S&amp;P 500 (1928–2025, Shiller/Ibbotson) </w:t>
      </w:r>
      <w:r>
        <w:t>— 98 years including the Great Depression, stagflation, and multiple crashes. Three sampling methods:</w:t>
      </w:r>
    </w:p>
    <w:p w14:paraId="636519B7" w14:textId="77777777" w:rsidR="008544AC" w:rsidRDefault="00000000">
      <w:pPr>
        <w:pStyle w:val="ListParagraph"/>
        <w:numPr>
          <w:ilvl w:val="0"/>
          <w:numId w:val="2"/>
        </w:numPr>
        <w:spacing w:after="60"/>
      </w:pPr>
      <w:r>
        <w:rPr>
          <w:b/>
          <w:bCs/>
        </w:rPr>
        <w:t xml:space="preserve">Block Bootstrap (recommended): </w:t>
      </w:r>
      <w:r>
        <w:t>Samples overlapping blocks of historical years, preserving multi-year correlations. Adjustable block size (3–10 years).</w:t>
      </w:r>
    </w:p>
    <w:p w14:paraId="38987CF7" w14:textId="77777777" w:rsidR="008544AC" w:rsidRDefault="00000000">
      <w:pPr>
        <w:pStyle w:val="ListParagraph"/>
        <w:numPr>
          <w:ilvl w:val="0"/>
          <w:numId w:val="2"/>
        </w:numPr>
        <w:spacing w:after="60"/>
      </w:pPr>
      <w:r>
        <w:rPr>
          <w:b/>
          <w:bCs/>
        </w:rPr>
        <w:t xml:space="preserve">Shuffled Years: </w:t>
      </w:r>
      <w:r>
        <w:t>Randomly reorders individual years. Maximum diversity but loses year-to-year correlations.</w:t>
      </w:r>
    </w:p>
    <w:p w14:paraId="4CFED065" w14:textId="77777777" w:rsidR="008544AC" w:rsidRDefault="00000000">
      <w:pPr>
        <w:pStyle w:val="ListParagraph"/>
        <w:numPr>
          <w:ilvl w:val="0"/>
          <w:numId w:val="2"/>
        </w:numPr>
        <w:spacing w:after="60"/>
      </w:pPr>
      <w:r>
        <w:rPr>
          <w:b/>
          <w:bCs/>
        </w:rPr>
        <w:t xml:space="preserve">35-Year Blocks: </w:t>
      </w:r>
      <w:r>
        <w:t>Uses complete consecutive 35-year periods from history. Approximately 62 unique scenarios.</w:t>
      </w:r>
    </w:p>
    <w:p w14:paraId="668D832A" w14:textId="77777777" w:rsidR="008544AC" w:rsidRDefault="00000000">
      <w:pPr>
        <w:pStyle w:val="Heading2"/>
      </w:pPr>
      <w:bookmarkStart w:id="43" w:name="_Toc225589538"/>
      <w:r>
        <w:t>Interpreting Monte Carlo Results</w:t>
      </w:r>
      <w:bookmarkEnd w:id="43"/>
    </w:p>
    <w:p w14:paraId="5DEDBF3E" w14:textId="77777777" w:rsidR="008544AC" w:rsidRDefault="00000000">
      <w:pPr>
        <w:pStyle w:val="ListParagraph"/>
        <w:numPr>
          <w:ilvl w:val="0"/>
          <w:numId w:val="2"/>
        </w:numPr>
        <w:spacing w:after="60"/>
      </w:pPr>
      <w:r>
        <w:rPr>
          <w:b/>
          <w:bCs/>
        </w:rPr>
        <w:t xml:space="preserve">P10 (worst 10%): </w:t>
      </w:r>
      <w:r>
        <w:t>Can you live with this outcome? This is the key planning number.</w:t>
      </w:r>
    </w:p>
    <w:p w14:paraId="04CE9753" w14:textId="77777777" w:rsidR="008544AC" w:rsidRDefault="00000000">
      <w:pPr>
        <w:pStyle w:val="ListParagraph"/>
        <w:numPr>
          <w:ilvl w:val="0"/>
          <w:numId w:val="2"/>
        </w:numPr>
        <w:spacing w:after="60"/>
      </w:pPr>
      <w:r>
        <w:rPr>
          <w:b/>
          <w:bCs/>
        </w:rPr>
        <w:t xml:space="preserve">P50 (median): </w:t>
      </w:r>
      <w:r>
        <w:t>The most likely outcome. Is this acceptable?</w:t>
      </w:r>
    </w:p>
    <w:p w14:paraId="049010EA" w14:textId="77777777" w:rsidR="008544AC" w:rsidRDefault="00000000">
      <w:pPr>
        <w:pStyle w:val="ListParagraph"/>
        <w:numPr>
          <w:ilvl w:val="0"/>
          <w:numId w:val="2"/>
        </w:numPr>
        <w:spacing w:after="60"/>
      </w:pPr>
      <w:r>
        <w:rPr>
          <w:b/>
          <w:bCs/>
        </w:rPr>
        <w:t xml:space="preserve">P90 (best 10%): </w:t>
      </w:r>
      <w:r>
        <w:t>Don’t bank on this – it’s optimistic.</w:t>
      </w:r>
    </w:p>
    <w:p w14:paraId="25E5989B" w14:textId="77777777" w:rsidR="008544AC" w:rsidRDefault="00000000">
      <w:pPr>
        <w:pStyle w:val="ListParagraph"/>
        <w:numPr>
          <w:ilvl w:val="0"/>
          <w:numId w:val="2"/>
        </w:numPr>
        <w:spacing w:after="60"/>
      </w:pPr>
      <w:r>
        <w:rPr>
          <w:b/>
          <w:bCs/>
        </w:rPr>
        <w:t xml:space="preserve">Success Rate: </w:t>
      </w:r>
      <w:r>
        <w:t>Percentage of simulations where money lasted the full period.</w:t>
      </w:r>
    </w:p>
    <w:p w14:paraId="192C31BC" w14:textId="77777777" w:rsidR="00CE6626" w:rsidRDefault="00CE6626" w:rsidP="00CE6626">
      <w:pPr>
        <w:spacing w:after="60"/>
        <w:ind w:left="360"/>
      </w:pPr>
    </w:p>
    <w:p w14:paraId="4A52A71D" w14:textId="66EFD0DA" w:rsidR="00CE6626" w:rsidRDefault="00CE6626" w:rsidP="00CE6626">
      <w:pPr>
        <w:spacing w:after="60"/>
        <w:ind w:left="360"/>
      </w:pPr>
      <w:r>
        <w:t>When Variable death age is enabled, income and spending bands narrow and may terminate before the chart end — this reflects runs ending at their sampled death age, not portfolio failure.</w:t>
      </w:r>
    </w:p>
    <w:p w14:paraId="741C439A" w14:textId="77777777" w:rsidR="008544AC" w:rsidRDefault="00000000">
      <w:pPr>
        <w:pStyle w:val="Heading3"/>
      </w:pPr>
      <w:bookmarkStart w:id="44" w:name="_Toc225589539"/>
      <w:r>
        <w:t>Target Success Rates</w:t>
      </w:r>
      <w:bookmarkEnd w:id="44"/>
    </w:p>
    <w:p w14:paraId="7B5A6E37" w14:textId="77777777" w:rsidR="008544AC" w:rsidRDefault="00000000">
      <w:pPr>
        <w:pStyle w:val="ListParagraph"/>
        <w:numPr>
          <w:ilvl w:val="0"/>
          <w:numId w:val="2"/>
        </w:numPr>
        <w:spacing w:after="60"/>
      </w:pPr>
      <w:r>
        <w:rPr>
          <w:b/>
          <w:bCs/>
        </w:rPr>
        <w:t xml:space="preserve">90%+ </w:t>
      </w:r>
      <w:r>
        <w:t>– Excellent</w:t>
      </w:r>
    </w:p>
    <w:p w14:paraId="57433D2C" w14:textId="77777777" w:rsidR="008544AC" w:rsidRDefault="00000000">
      <w:pPr>
        <w:pStyle w:val="ListParagraph"/>
        <w:numPr>
          <w:ilvl w:val="0"/>
          <w:numId w:val="2"/>
        </w:numPr>
        <w:spacing w:after="60"/>
      </w:pPr>
      <w:r>
        <w:rPr>
          <w:b/>
          <w:bCs/>
        </w:rPr>
        <w:t xml:space="preserve">85–90% </w:t>
      </w:r>
      <w:r>
        <w:t>– Very good</w:t>
      </w:r>
    </w:p>
    <w:p w14:paraId="498EB14D" w14:textId="77777777" w:rsidR="008544AC" w:rsidRDefault="00000000">
      <w:pPr>
        <w:pStyle w:val="ListParagraph"/>
        <w:numPr>
          <w:ilvl w:val="0"/>
          <w:numId w:val="2"/>
        </w:numPr>
        <w:spacing w:after="60"/>
      </w:pPr>
      <w:r>
        <w:rPr>
          <w:b/>
          <w:bCs/>
        </w:rPr>
        <w:t xml:space="preserve">75–85% </w:t>
      </w:r>
      <w:r>
        <w:t>– Moderate (consider adjustments)</w:t>
      </w:r>
    </w:p>
    <w:p w14:paraId="0234BB88" w14:textId="77777777" w:rsidR="008544AC" w:rsidRDefault="00000000">
      <w:pPr>
        <w:pStyle w:val="ListParagraph"/>
        <w:numPr>
          <w:ilvl w:val="0"/>
          <w:numId w:val="2"/>
        </w:numPr>
        <w:spacing w:after="60"/>
      </w:pPr>
      <w:r>
        <w:rPr>
          <w:b/>
          <w:bCs/>
        </w:rPr>
        <w:t xml:space="preserve">&lt;75% </w:t>
      </w:r>
      <w:r>
        <w:t>– Needs work</w:t>
      </w:r>
    </w:p>
    <w:p w14:paraId="4976F597" w14:textId="77777777" w:rsidR="00914086" w:rsidRDefault="00914086">
      <w:pPr>
        <w:pStyle w:val="Heading1"/>
      </w:pPr>
    </w:p>
    <w:p w14:paraId="06FE1262" w14:textId="77777777" w:rsidR="00914086" w:rsidRDefault="00914086">
      <w:pPr>
        <w:pStyle w:val="Heading1"/>
      </w:pPr>
    </w:p>
    <w:p w14:paraId="04835E0B" w14:textId="77777777" w:rsidR="00914086" w:rsidRDefault="00914086">
      <w:pPr>
        <w:pStyle w:val="Heading1"/>
      </w:pPr>
    </w:p>
    <w:p w14:paraId="3C0AFABE" w14:textId="5C13F3F8" w:rsidR="008544AC" w:rsidRDefault="00000000">
      <w:pPr>
        <w:pStyle w:val="Heading1"/>
      </w:pPr>
      <w:bookmarkStart w:id="45" w:name="_Toc225589540"/>
      <w:r>
        <w:lastRenderedPageBreak/>
        <w:t>Stress Tests</w:t>
      </w:r>
      <w:bookmarkEnd w:id="45"/>
    </w:p>
    <w:p w14:paraId="0C42168F" w14:textId="668B71F8" w:rsidR="008544AC" w:rsidRDefault="00000000">
      <w:pPr>
        <w:spacing w:after="120"/>
      </w:pPr>
      <w:r>
        <w:t>The Stress Tests mode runs predefined scenarios designed to probe specific vulnerabilities.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6438"/>
      </w:tblGrid>
      <w:tr w:rsidR="008544AC" w14:paraId="03CCD0E6" w14:textId="77777777">
        <w:tc>
          <w:tcPr>
            <w:tcW w:w="1000" w:type="dxa"/>
            <w:tcBorders>
              <w:top w:val="single" w:sz="1" w:space="0" w:color="CCCCCC"/>
              <w:left w:val="single" w:sz="1" w:space="0" w:color="CCCCCC"/>
              <w:bottom w:val="single" w:sz="1" w:space="0" w:color="CCCCCC"/>
              <w:right w:val="single" w:sz="1" w:space="0" w:color="CCCCCC"/>
            </w:tcBorders>
            <w:shd w:val="clear" w:color="auto" w:fill="2B5797"/>
            <w:tcMar>
              <w:top w:w="60" w:type="dxa"/>
              <w:left w:w="100" w:type="dxa"/>
              <w:bottom w:w="60" w:type="dxa"/>
              <w:right w:w="100" w:type="dxa"/>
            </w:tcMar>
          </w:tcPr>
          <w:p w14:paraId="5E6813A9" w14:textId="77777777" w:rsidR="008544AC" w:rsidRDefault="00000000">
            <w:r>
              <w:rPr>
                <w:b/>
                <w:bCs/>
                <w:color w:val="FFFFFF"/>
                <w:sz w:val="20"/>
                <w:szCs w:val="20"/>
              </w:rPr>
              <w:t>Test</w:t>
            </w:r>
          </w:p>
        </w:tc>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60" w:type="dxa"/>
              <w:left w:w="100" w:type="dxa"/>
              <w:bottom w:w="60" w:type="dxa"/>
              <w:right w:w="100" w:type="dxa"/>
            </w:tcMar>
          </w:tcPr>
          <w:p w14:paraId="59C71E93" w14:textId="77777777" w:rsidR="008544AC" w:rsidRDefault="00000000">
            <w:r>
              <w:rPr>
                <w:b/>
                <w:bCs/>
                <w:color w:val="FFFFFF"/>
                <w:sz w:val="20"/>
                <w:szCs w:val="20"/>
              </w:rPr>
              <w:t>Name</w:t>
            </w:r>
          </w:p>
        </w:tc>
        <w:tc>
          <w:tcPr>
            <w:tcW w:w="6438" w:type="dxa"/>
            <w:tcBorders>
              <w:top w:val="single" w:sz="1" w:space="0" w:color="CCCCCC"/>
              <w:left w:val="single" w:sz="1" w:space="0" w:color="CCCCCC"/>
              <w:bottom w:val="single" w:sz="1" w:space="0" w:color="CCCCCC"/>
              <w:right w:val="single" w:sz="1" w:space="0" w:color="CCCCCC"/>
            </w:tcBorders>
            <w:shd w:val="clear" w:color="auto" w:fill="2B5797"/>
            <w:tcMar>
              <w:top w:w="60" w:type="dxa"/>
              <w:left w:w="100" w:type="dxa"/>
              <w:bottom w:w="60" w:type="dxa"/>
              <w:right w:w="100" w:type="dxa"/>
            </w:tcMar>
          </w:tcPr>
          <w:p w14:paraId="46ECC19F" w14:textId="77777777" w:rsidR="008544AC" w:rsidRDefault="00000000">
            <w:r>
              <w:rPr>
                <w:b/>
                <w:bCs/>
                <w:color w:val="FFFFFF"/>
                <w:sz w:val="20"/>
                <w:szCs w:val="20"/>
              </w:rPr>
              <w:t>Description</w:t>
            </w:r>
          </w:p>
        </w:tc>
      </w:tr>
      <w:tr w:rsidR="008544AC" w14:paraId="5D10576B"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6376BCC0" w14:textId="77777777" w:rsidR="008544AC" w:rsidRDefault="00000000">
            <w:r>
              <w:rPr>
                <w:b/>
                <w:bCs/>
                <w:sz w:val="20"/>
                <w:szCs w:val="20"/>
              </w:rPr>
              <w:t>A1</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5D34109A" w14:textId="77777777" w:rsidR="008544AC" w:rsidRDefault="00000000">
            <w:r>
              <w:rPr>
                <w:sz w:val="20"/>
                <w:szCs w:val="20"/>
              </w:rPr>
              <w:t>Base Case</w:t>
            </w:r>
          </w:p>
        </w:tc>
        <w:tc>
          <w:tcPr>
            <w:tcW w:w="6438"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16DD1A4" w14:textId="77777777" w:rsidR="008544AC" w:rsidRDefault="00000000">
            <w:r>
              <w:rPr>
                <w:sz w:val="20"/>
                <w:szCs w:val="20"/>
              </w:rPr>
              <w:t>5% return, 2.5% CPI – baseline reference</w:t>
            </w:r>
          </w:p>
        </w:tc>
      </w:tr>
      <w:tr w:rsidR="008544AC" w14:paraId="30CD864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691B7" w14:textId="77777777" w:rsidR="008544AC" w:rsidRDefault="00000000">
            <w:r>
              <w:rPr>
                <w:b/>
                <w:bCs/>
                <w:sz w:val="20"/>
                <w:szCs w:val="20"/>
              </w:rPr>
              <w:t>A2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0FE42" w14:textId="77777777" w:rsidR="008544AC" w:rsidRDefault="00000000">
            <w:r>
              <w:rPr>
                <w:sz w:val="20"/>
                <w:szCs w:val="20"/>
              </w:rPr>
              <w:t>Low Returns</w:t>
            </w:r>
          </w:p>
        </w:tc>
        <w:tc>
          <w:tcPr>
            <w:tcW w:w="6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70F94" w14:textId="77777777" w:rsidR="008544AC" w:rsidRDefault="00000000">
            <w:r>
              <w:rPr>
                <w:sz w:val="20"/>
                <w:szCs w:val="20"/>
              </w:rPr>
              <w:t>3.5% return – structural low-growth test</w:t>
            </w:r>
          </w:p>
        </w:tc>
      </w:tr>
      <w:tr w:rsidR="008544AC" w14:paraId="5A995201"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57A5C9E1" w14:textId="77777777" w:rsidR="008544AC" w:rsidRDefault="00000000">
            <w:r>
              <w:rPr>
                <w:b/>
                <w:bCs/>
                <w:sz w:val="20"/>
                <w:szCs w:val="20"/>
              </w:rPr>
              <w:t>B1</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E3EA664" w14:textId="77777777" w:rsidR="008544AC" w:rsidRDefault="00000000">
            <w:r>
              <w:rPr>
                <w:sz w:val="20"/>
                <w:szCs w:val="20"/>
              </w:rPr>
              <w:t>Crash</w:t>
            </w:r>
          </w:p>
        </w:tc>
        <w:tc>
          <w:tcPr>
            <w:tcW w:w="6438"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4820227" w14:textId="77777777" w:rsidR="008544AC" w:rsidRDefault="00000000">
            <w:r>
              <w:rPr>
                <w:sz w:val="20"/>
                <w:szCs w:val="20"/>
              </w:rPr>
              <w:t>Immediate -25%/-15% crash then 5% recovery</w:t>
            </w:r>
          </w:p>
        </w:tc>
      </w:tr>
      <w:tr w:rsidR="008544AC" w14:paraId="07465D4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BE746" w14:textId="77777777" w:rsidR="008544AC" w:rsidRDefault="00000000">
            <w:r>
              <w:rPr>
                <w:b/>
                <w:bCs/>
                <w:sz w:val="20"/>
                <w:szCs w:val="20"/>
              </w:rPr>
              <w:t>B2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44C62" w14:textId="77777777" w:rsidR="008544AC" w:rsidRDefault="00000000">
            <w:r>
              <w:rPr>
                <w:sz w:val="20"/>
                <w:szCs w:val="20"/>
              </w:rPr>
              <w:t>Bear Market</w:t>
            </w:r>
          </w:p>
        </w:tc>
        <w:tc>
          <w:tcPr>
            <w:tcW w:w="6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33148" w14:textId="77777777" w:rsidR="008544AC" w:rsidRDefault="00000000">
            <w:r>
              <w:rPr>
                <w:sz w:val="20"/>
                <w:szCs w:val="20"/>
              </w:rPr>
              <w:t>10 years of zero returns, then 5%</w:t>
            </w:r>
          </w:p>
        </w:tc>
      </w:tr>
      <w:tr w:rsidR="008544AC" w14:paraId="206FE5D6"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175BA53" w14:textId="77777777" w:rsidR="008544AC" w:rsidRDefault="00000000">
            <w:r>
              <w:rPr>
                <w:b/>
                <w:bCs/>
                <w:sz w:val="20"/>
                <w:szCs w:val="20"/>
              </w:rPr>
              <w:t>B3</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0C79BED9" w14:textId="77777777" w:rsidR="008544AC" w:rsidRDefault="00000000">
            <w:r>
              <w:rPr>
                <w:sz w:val="20"/>
                <w:szCs w:val="20"/>
              </w:rPr>
              <w:t>High Volatility</w:t>
            </w:r>
          </w:p>
        </w:tc>
        <w:tc>
          <w:tcPr>
            <w:tcW w:w="6438"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59B4341" w14:textId="77777777" w:rsidR="008544AC" w:rsidRDefault="00000000">
            <w:r>
              <w:rPr>
                <w:sz w:val="20"/>
                <w:szCs w:val="20"/>
              </w:rPr>
              <w:t>Wild swings averaging 5% – tests sequence risk</w:t>
            </w:r>
          </w:p>
        </w:tc>
      </w:tr>
      <w:tr w:rsidR="008544AC" w14:paraId="12EBA7B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118AE" w14:textId="77777777" w:rsidR="008544AC" w:rsidRDefault="00000000">
            <w:r>
              <w:rPr>
                <w:b/>
                <w:bCs/>
                <w:sz w:val="20"/>
                <w:szCs w:val="20"/>
              </w:rPr>
              <w:t>C1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CD887" w14:textId="77777777" w:rsidR="008544AC" w:rsidRDefault="00000000">
            <w:r>
              <w:rPr>
                <w:sz w:val="20"/>
                <w:szCs w:val="20"/>
              </w:rPr>
              <w:t>High Inflation</w:t>
            </w:r>
          </w:p>
        </w:tc>
        <w:tc>
          <w:tcPr>
            <w:tcW w:w="6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B7CB2" w14:textId="77777777" w:rsidR="008544AC" w:rsidRDefault="00000000">
            <w:r>
              <w:rPr>
                <w:sz w:val="20"/>
                <w:szCs w:val="20"/>
              </w:rPr>
              <w:t>5% CPI entire period – tests purchasing power erosion</w:t>
            </w:r>
          </w:p>
        </w:tc>
      </w:tr>
      <w:tr w:rsidR="008544AC" w14:paraId="5706E670"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758DABEF" w14:textId="77777777" w:rsidR="008544AC" w:rsidRDefault="00000000">
            <w:r>
              <w:rPr>
                <w:b/>
                <w:bCs/>
                <w:sz w:val="20"/>
                <w:szCs w:val="20"/>
              </w:rPr>
              <w:t>D1</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5709E037" w14:textId="77777777" w:rsidR="008544AC" w:rsidRDefault="00000000">
            <w:r>
              <w:rPr>
                <w:sz w:val="20"/>
                <w:szCs w:val="20"/>
              </w:rPr>
              <w:t>Extreme Longevity</w:t>
            </w:r>
          </w:p>
        </w:tc>
        <w:tc>
          <w:tcPr>
            <w:tcW w:w="6438"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30EB8981" w14:textId="77777777" w:rsidR="008544AC" w:rsidRDefault="00000000">
            <w:r>
              <w:rPr>
                <w:sz w:val="20"/>
                <w:szCs w:val="20"/>
              </w:rPr>
              <w:t>Survival to age 105 (45-year retirement)</w:t>
            </w:r>
          </w:p>
        </w:tc>
      </w:tr>
      <w:tr w:rsidR="008544AC" w14:paraId="1459C85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348F4" w14:textId="77777777" w:rsidR="008544AC" w:rsidRDefault="00000000">
            <w:r>
              <w:rPr>
                <w:b/>
                <w:bCs/>
                <w:sz w:val="20"/>
                <w:szCs w:val="20"/>
              </w:rPr>
              <w:t>G1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2928D" w14:textId="77777777" w:rsidR="008544AC" w:rsidRDefault="00000000">
            <w:r>
              <w:rPr>
                <w:sz w:val="20"/>
                <w:szCs w:val="20"/>
              </w:rPr>
              <w:t>Health Shock</w:t>
            </w:r>
          </w:p>
        </w:tc>
        <w:tc>
          <w:tcPr>
            <w:tcW w:w="64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D2A39" w14:textId="77777777" w:rsidR="008544AC" w:rsidRDefault="00000000">
            <w:r>
              <w:rPr>
                <w:sz w:val="20"/>
                <w:szCs w:val="20"/>
              </w:rPr>
              <w:t>$30k/year additional medical from age 75</w:t>
            </w:r>
          </w:p>
        </w:tc>
      </w:tr>
      <w:tr w:rsidR="008544AC" w14:paraId="3AFBA6D1"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5367805B" w14:textId="77777777" w:rsidR="008544AC" w:rsidRDefault="00000000">
            <w:r>
              <w:rPr>
                <w:b/>
                <w:bCs/>
                <w:sz w:val="20"/>
                <w:szCs w:val="20"/>
              </w:rPr>
              <w:t>H1</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4B3F93A" w14:textId="77777777" w:rsidR="008544AC" w:rsidRDefault="00000000">
            <w:r>
              <w:rPr>
                <w:sz w:val="20"/>
                <w:szCs w:val="20"/>
              </w:rPr>
              <w:t>Worst Case</w:t>
            </w:r>
          </w:p>
        </w:tc>
        <w:tc>
          <w:tcPr>
            <w:tcW w:w="6438"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476CFB90" w14:textId="77777777" w:rsidR="008544AC" w:rsidRDefault="00000000">
            <w:r>
              <w:rPr>
                <w:sz w:val="20"/>
                <w:szCs w:val="20"/>
              </w:rPr>
              <w:t>Market crash + high inflation + health costs combined</w:t>
            </w:r>
          </w:p>
        </w:tc>
      </w:tr>
    </w:tbl>
    <w:p w14:paraId="633B8228" w14:textId="77777777" w:rsidR="008544AC" w:rsidRDefault="008544AC">
      <w:pPr>
        <w:spacing w:before="120" w:after="120"/>
      </w:pPr>
    </w:p>
    <w:p w14:paraId="7CFD1763" w14:textId="77777777" w:rsidR="008544AC" w:rsidRDefault="00000000">
      <w:pPr>
        <w:spacing w:after="120"/>
      </w:pPr>
      <w:r>
        <w:t>Click on a formal test to see how your plan performed under that specific stress scenario in the graphs below. A robust plan should survive A1, A2, and at least some of the B-series tests.</w:t>
      </w:r>
    </w:p>
    <w:p w14:paraId="14772F86" w14:textId="77777777" w:rsidR="008544AC" w:rsidRDefault="00000000">
      <w:pPr>
        <w:pStyle w:val="Heading1"/>
      </w:pPr>
      <w:bookmarkStart w:id="46" w:name="_Toc225589541"/>
      <w:r>
        <w:t>Common Adjustments</w:t>
      </w:r>
      <w:bookmarkEnd w:id="46"/>
    </w:p>
    <w:p w14:paraId="3B66D337" w14:textId="77777777" w:rsidR="008544AC" w:rsidRDefault="00000000">
      <w:pPr>
        <w:pStyle w:val="Heading2"/>
      </w:pPr>
      <w:bookmarkStart w:id="47" w:name="_Toc225589542"/>
      <w:r>
        <w:t>If Running Out of Money</w:t>
      </w:r>
      <w:bookmarkEnd w:id="47"/>
    </w:p>
    <w:p w14:paraId="72C1ACE9" w14:textId="77777777" w:rsidR="008544AC" w:rsidRDefault="00000000">
      <w:pPr>
        <w:pStyle w:val="Heading3"/>
      </w:pPr>
      <w:bookmarkStart w:id="48" w:name="_Toc225589543"/>
      <w:r>
        <w:t>Option 1: Reduce Spending</w:t>
      </w:r>
      <w:bookmarkEnd w:id="48"/>
    </w:p>
    <w:p w14:paraId="0B134EE0" w14:textId="77777777" w:rsidR="008544AC" w:rsidRDefault="00000000">
      <w:pPr>
        <w:pStyle w:val="ListParagraph"/>
        <w:numPr>
          <w:ilvl w:val="0"/>
          <w:numId w:val="2"/>
        </w:numPr>
        <w:spacing w:after="60"/>
      </w:pPr>
      <w:r>
        <w:t>Lower base spending by 10–20%.</w:t>
      </w:r>
    </w:p>
    <w:p w14:paraId="7EC58DF6" w14:textId="77777777" w:rsidR="008544AC" w:rsidRDefault="00000000">
      <w:pPr>
        <w:pStyle w:val="ListParagraph"/>
        <w:numPr>
          <w:ilvl w:val="0"/>
          <w:numId w:val="2"/>
        </w:numPr>
        <w:spacing w:after="60"/>
      </w:pPr>
      <w:r>
        <w:t>Reduce or eliminate splurge spending.</w:t>
      </w:r>
    </w:p>
    <w:p w14:paraId="7BE4051C" w14:textId="77777777" w:rsidR="008544AC" w:rsidRDefault="00000000">
      <w:pPr>
        <w:pStyle w:val="ListParagraph"/>
        <w:numPr>
          <w:ilvl w:val="0"/>
          <w:numId w:val="2"/>
        </w:numPr>
        <w:spacing w:after="60"/>
      </w:pPr>
      <w:r>
        <w:t>Cut one-off expenses.</w:t>
      </w:r>
    </w:p>
    <w:p w14:paraId="75A4EEFE" w14:textId="77777777" w:rsidR="008544AC" w:rsidRDefault="00000000">
      <w:pPr>
        <w:pStyle w:val="Heading3"/>
      </w:pPr>
      <w:bookmarkStart w:id="49" w:name="_Toc225589544"/>
      <w:r>
        <w:t>Option 2: Delay Retirement</w:t>
      </w:r>
      <w:bookmarkEnd w:id="49"/>
    </w:p>
    <w:p w14:paraId="53716ECC" w14:textId="77777777" w:rsidR="008544AC" w:rsidRDefault="00000000">
      <w:pPr>
        <w:pStyle w:val="ListParagraph"/>
        <w:numPr>
          <w:ilvl w:val="0"/>
          <w:numId w:val="2"/>
        </w:numPr>
        <w:spacing w:after="60"/>
      </w:pPr>
      <w:r>
        <w:t>Working 1–2 more years gives super more time to grow.</w:t>
      </w:r>
    </w:p>
    <w:p w14:paraId="41B470EF" w14:textId="77777777" w:rsidR="008544AC" w:rsidRDefault="00000000">
      <w:pPr>
        <w:pStyle w:val="ListParagraph"/>
        <w:numPr>
          <w:ilvl w:val="0"/>
          <w:numId w:val="2"/>
        </w:numPr>
        <w:spacing w:after="60"/>
      </w:pPr>
      <w:r>
        <w:t>Also reduces the number of retirement years to fund.</w:t>
      </w:r>
    </w:p>
    <w:p w14:paraId="425D5F16" w14:textId="77777777" w:rsidR="008544AC" w:rsidRDefault="00000000">
      <w:pPr>
        <w:pStyle w:val="Heading3"/>
      </w:pPr>
      <w:bookmarkStart w:id="50" w:name="_Toc225589545"/>
      <w:r>
        <w:t>Option 3: Add Part-Time Income</w:t>
      </w:r>
      <w:bookmarkEnd w:id="50"/>
    </w:p>
    <w:p w14:paraId="131595CD" w14:textId="77777777" w:rsidR="008544AC" w:rsidRDefault="00000000">
      <w:pPr>
        <w:pStyle w:val="ListParagraph"/>
        <w:numPr>
          <w:ilvl w:val="0"/>
          <w:numId w:val="2"/>
        </w:numPr>
        <w:spacing w:after="60"/>
      </w:pPr>
      <w:r>
        <w:t>Use “Other Net Income” to add $10–20k/year for the first 5–10 years.</w:t>
      </w:r>
    </w:p>
    <w:p w14:paraId="3E20A5E6" w14:textId="77777777" w:rsidR="008544AC" w:rsidRDefault="00000000">
      <w:pPr>
        <w:pStyle w:val="ListParagraph"/>
        <w:numPr>
          <w:ilvl w:val="0"/>
          <w:numId w:val="2"/>
        </w:numPr>
        <w:spacing w:after="60"/>
      </w:pPr>
      <w:r>
        <w:t>Can significantly improve outcomes.</w:t>
      </w:r>
    </w:p>
    <w:p w14:paraId="05894CE3" w14:textId="77777777" w:rsidR="008544AC" w:rsidRDefault="00000000">
      <w:pPr>
        <w:pStyle w:val="Heading3"/>
      </w:pPr>
      <w:bookmarkStart w:id="51" w:name="_Toc225589546"/>
      <w:r>
        <w:t>Option 4: Enable Guardrails</w:t>
      </w:r>
      <w:bookmarkEnd w:id="51"/>
    </w:p>
    <w:p w14:paraId="7F575C41" w14:textId="77777777" w:rsidR="008544AC" w:rsidRDefault="00000000">
      <w:pPr>
        <w:pStyle w:val="ListParagraph"/>
        <w:numPr>
          <w:ilvl w:val="0"/>
          <w:numId w:val="2"/>
        </w:numPr>
        <w:spacing w:after="60"/>
      </w:pPr>
      <w:r>
        <w:t>Dynamic spending guardrails automatically reduce spending during poor market periods.</w:t>
      </w:r>
    </w:p>
    <w:p w14:paraId="557B27DE" w14:textId="77777777" w:rsidR="008544AC" w:rsidRDefault="00000000">
      <w:pPr>
        <w:pStyle w:val="ListParagraph"/>
        <w:numPr>
          <w:ilvl w:val="0"/>
          <w:numId w:val="2"/>
        </w:numPr>
        <w:spacing w:after="60"/>
      </w:pPr>
      <w:r>
        <w:t>Models a realistic adaptive spending strategy.</w:t>
      </w:r>
    </w:p>
    <w:p w14:paraId="70B54C08" w14:textId="77777777" w:rsidR="008544AC" w:rsidRDefault="00000000">
      <w:pPr>
        <w:pStyle w:val="Heading2"/>
      </w:pPr>
      <w:bookmarkStart w:id="52" w:name="_Toc225589547"/>
      <w:r>
        <w:t>If Too Much Left Over</w:t>
      </w:r>
      <w:bookmarkEnd w:id="52"/>
    </w:p>
    <w:p w14:paraId="7632CDAF" w14:textId="77777777" w:rsidR="008544AC" w:rsidRDefault="00000000">
      <w:pPr>
        <w:pStyle w:val="ListParagraph"/>
        <w:numPr>
          <w:ilvl w:val="0"/>
          <w:numId w:val="2"/>
        </w:numPr>
        <w:spacing w:after="60"/>
      </w:pPr>
      <w:r>
        <w:t>Increase base spending.</w:t>
      </w:r>
    </w:p>
    <w:p w14:paraId="1609994E" w14:textId="77777777" w:rsidR="008544AC" w:rsidRDefault="00000000">
      <w:pPr>
        <w:pStyle w:val="ListParagraph"/>
        <w:numPr>
          <w:ilvl w:val="0"/>
          <w:numId w:val="2"/>
        </w:numPr>
        <w:spacing w:after="60"/>
      </w:pPr>
      <w:r>
        <w:t>Add or increase splurge spending for travel and hobbies.</w:t>
      </w:r>
    </w:p>
    <w:p w14:paraId="094AFA04" w14:textId="77777777" w:rsidR="008544AC" w:rsidRDefault="00000000">
      <w:pPr>
        <w:pStyle w:val="ListParagraph"/>
        <w:numPr>
          <w:ilvl w:val="0"/>
          <w:numId w:val="2"/>
        </w:numPr>
        <w:spacing w:after="60"/>
      </w:pPr>
      <w:r>
        <w:t>Retire earlier.</w:t>
      </w:r>
    </w:p>
    <w:p w14:paraId="1C66132B" w14:textId="77777777" w:rsidR="008544AC" w:rsidRDefault="00000000">
      <w:pPr>
        <w:pStyle w:val="ListParagraph"/>
        <w:numPr>
          <w:ilvl w:val="0"/>
          <w:numId w:val="2"/>
        </w:numPr>
        <w:spacing w:after="60"/>
      </w:pPr>
      <w:r>
        <w:t>Or do nothing – a buffer provides peace of mind and legacy.</w:t>
      </w:r>
    </w:p>
    <w:p w14:paraId="3AB14FA5" w14:textId="77777777" w:rsidR="00914086" w:rsidRDefault="00914086">
      <w:pPr>
        <w:pStyle w:val="Heading1"/>
      </w:pPr>
    </w:p>
    <w:p w14:paraId="12FA1671" w14:textId="3EBB8385" w:rsidR="008544AC" w:rsidRDefault="00000000">
      <w:pPr>
        <w:pStyle w:val="Heading1"/>
      </w:pPr>
      <w:bookmarkStart w:id="53" w:name="_Toc225589548"/>
      <w:r>
        <w:lastRenderedPageBreak/>
        <w:t>Pro Tips</w:t>
      </w:r>
      <w:bookmarkEnd w:id="53"/>
    </w:p>
    <w:p w14:paraId="1F3B9AE9" w14:textId="77777777" w:rsidR="008544AC" w:rsidRDefault="00000000">
      <w:pPr>
        <w:pStyle w:val="Heading3"/>
      </w:pPr>
      <w:bookmarkStart w:id="54" w:name="_Toc225589549"/>
      <w:r>
        <w:t>1. Start Conservative</w:t>
      </w:r>
      <w:bookmarkEnd w:id="54"/>
    </w:p>
    <w:p w14:paraId="4CB2966A" w14:textId="77777777" w:rsidR="008544AC" w:rsidRDefault="00000000">
      <w:pPr>
        <w:pStyle w:val="ListParagraph"/>
        <w:numPr>
          <w:ilvl w:val="0"/>
          <w:numId w:val="2"/>
        </w:numPr>
        <w:spacing w:after="60"/>
      </w:pPr>
      <w:r>
        <w:t>Use realistic spending estimates – most people underestimate costs.</w:t>
      </w:r>
    </w:p>
    <w:p w14:paraId="7A413C11" w14:textId="77777777" w:rsidR="008544AC" w:rsidRDefault="00000000">
      <w:pPr>
        <w:pStyle w:val="ListParagraph"/>
        <w:numPr>
          <w:ilvl w:val="0"/>
          <w:numId w:val="2"/>
        </w:numPr>
        <w:spacing w:after="60"/>
      </w:pPr>
      <w:r>
        <w:t>5% nominal return (roughly 2.5% real after inflation) is a reasonable starting point for a conservative portfolio (use 7% for a more equity-heavy allocation).</w:t>
      </w:r>
    </w:p>
    <w:p w14:paraId="33AA5708" w14:textId="77777777" w:rsidR="008544AC" w:rsidRDefault="00000000">
      <w:pPr>
        <w:pStyle w:val="ListParagraph"/>
        <w:numPr>
          <w:ilvl w:val="0"/>
          <w:numId w:val="2"/>
        </w:numPr>
        <w:spacing w:after="60"/>
      </w:pPr>
      <w:r>
        <w:t>Build in a sequencing buffer if you’re concerned about early retirement market crashes.</w:t>
      </w:r>
    </w:p>
    <w:p w14:paraId="28D99551" w14:textId="77777777" w:rsidR="008544AC" w:rsidRDefault="00000000">
      <w:pPr>
        <w:pStyle w:val="Heading3"/>
      </w:pPr>
      <w:bookmarkStart w:id="55" w:name="_Toc225589550"/>
      <w:r>
        <w:t>2. Test Multiple Scenarios</w:t>
      </w:r>
      <w:bookmarkEnd w:id="55"/>
    </w:p>
    <w:p w14:paraId="3E41FBE0" w14:textId="77777777" w:rsidR="008544AC" w:rsidRDefault="00000000">
      <w:pPr>
        <w:pStyle w:val="ListParagraph"/>
        <w:numPr>
          <w:ilvl w:val="0"/>
          <w:numId w:val="2"/>
        </w:numPr>
        <w:spacing w:after="60"/>
      </w:pPr>
      <w:r>
        <w:t>Run Constant 4%, 5%, 6% to see the range.</w:t>
      </w:r>
    </w:p>
    <w:p w14:paraId="046883BD" w14:textId="77777777" w:rsidR="008544AC" w:rsidRDefault="00000000">
      <w:pPr>
        <w:pStyle w:val="ListParagraph"/>
        <w:numPr>
          <w:ilvl w:val="0"/>
          <w:numId w:val="2"/>
        </w:numPr>
        <w:spacing w:after="60"/>
      </w:pPr>
      <w:r>
        <w:t>Use Historical MC for the most grounded probabilistic view.</w:t>
      </w:r>
    </w:p>
    <w:p w14:paraId="3892A873" w14:textId="77777777" w:rsidR="008544AC" w:rsidRDefault="00000000">
      <w:pPr>
        <w:pStyle w:val="ListParagraph"/>
        <w:numPr>
          <w:ilvl w:val="0"/>
          <w:numId w:val="2"/>
        </w:numPr>
        <w:spacing w:after="60"/>
      </w:pPr>
      <w:r>
        <w:t>Run formal tests B1 (Crash) and B2 (Bear Market) to stress test early retirement vulnerability.</w:t>
      </w:r>
    </w:p>
    <w:p w14:paraId="6D5525DB" w14:textId="77777777" w:rsidR="008544AC" w:rsidRDefault="00000000">
      <w:pPr>
        <w:pStyle w:val="Heading3"/>
      </w:pPr>
      <w:bookmarkStart w:id="56" w:name="_Toc225589551"/>
      <w:r>
        <w:t>3. Use Real Dollars View</w:t>
      </w:r>
      <w:bookmarkEnd w:id="56"/>
    </w:p>
    <w:p w14:paraId="09D622DA" w14:textId="394AE078" w:rsidR="00725BAB" w:rsidRDefault="00725BAB">
      <w:pPr>
        <w:pStyle w:val="ListParagraph"/>
        <w:numPr>
          <w:ilvl w:val="0"/>
          <w:numId w:val="2"/>
        </w:numPr>
        <w:spacing w:after="60"/>
      </w:pPr>
      <w:r>
        <w:t xml:space="preserve">Select Real $ to see constant purchasing power.  You have two options – the first button shows purchasing power in </w:t>
      </w:r>
      <w:proofErr w:type="spellStart"/>
      <w:r>
        <w:t>todays</w:t>
      </w:r>
      <w:proofErr w:type="spellEnd"/>
      <w:r>
        <w:t xml:space="preserve"> </w:t>
      </w:r>
      <w:proofErr w:type="gramStart"/>
      <w:r>
        <w:t>dollars;</w:t>
      </w:r>
      <w:proofErr w:type="gramEnd"/>
      <w:r>
        <w:t xml:space="preserve"> the second option shows purchasing power in the first year of retirement dollars</w:t>
      </w:r>
    </w:p>
    <w:p w14:paraId="15A9F3E8" w14:textId="77777777" w:rsidR="008544AC" w:rsidRDefault="00000000">
      <w:pPr>
        <w:pStyle w:val="ListParagraph"/>
        <w:numPr>
          <w:ilvl w:val="0"/>
          <w:numId w:val="2"/>
        </w:numPr>
        <w:spacing w:after="60"/>
      </w:pPr>
      <w:r>
        <w:t>Makes it much easier to compare across years – your brain thinks in constant purchasing power, not inflated future amounts.</w:t>
      </w:r>
    </w:p>
    <w:p w14:paraId="33FEB611" w14:textId="77777777" w:rsidR="008544AC" w:rsidRDefault="00000000">
      <w:pPr>
        <w:pStyle w:val="Heading3"/>
      </w:pPr>
      <w:bookmarkStart w:id="57" w:name="_Toc225589552"/>
      <w:r>
        <w:t>4. Don’t Obsess Over Precision</w:t>
      </w:r>
      <w:bookmarkEnd w:id="57"/>
    </w:p>
    <w:p w14:paraId="4D9B7926" w14:textId="77777777" w:rsidR="008544AC" w:rsidRDefault="00000000">
      <w:pPr>
        <w:pStyle w:val="ListParagraph"/>
        <w:numPr>
          <w:ilvl w:val="0"/>
          <w:numId w:val="2"/>
        </w:numPr>
        <w:spacing w:after="60"/>
      </w:pPr>
      <w:r>
        <w:t>This is planning, not prediction.</w:t>
      </w:r>
    </w:p>
    <w:p w14:paraId="608391E0" w14:textId="77777777" w:rsidR="008544AC" w:rsidRDefault="00000000">
      <w:pPr>
        <w:pStyle w:val="ListParagraph"/>
        <w:numPr>
          <w:ilvl w:val="0"/>
          <w:numId w:val="2"/>
        </w:numPr>
        <w:spacing w:after="60"/>
      </w:pPr>
      <w:r>
        <w:t>Focus on broad patterns: Does the plan survive stress tests? Is the success rate adequate?</w:t>
      </w:r>
    </w:p>
    <w:p w14:paraId="32802DDF" w14:textId="77777777" w:rsidR="008544AC" w:rsidRDefault="00000000">
      <w:pPr>
        <w:pStyle w:val="ListParagraph"/>
        <w:numPr>
          <w:ilvl w:val="0"/>
          <w:numId w:val="2"/>
        </w:numPr>
        <w:spacing w:after="60"/>
      </w:pPr>
      <w:r>
        <w:t>Revisit annually and adjust as circumstances change.</w:t>
      </w:r>
    </w:p>
    <w:p w14:paraId="7A6C8246" w14:textId="77777777" w:rsidR="008544AC" w:rsidRDefault="00000000">
      <w:pPr>
        <w:pStyle w:val="Heading3"/>
      </w:pPr>
      <w:bookmarkStart w:id="58" w:name="_Toc225589553"/>
      <w:r>
        <w:t>5. Age Pension Matters</w:t>
      </w:r>
      <w:bookmarkEnd w:id="58"/>
    </w:p>
    <w:p w14:paraId="2FCEB576" w14:textId="77777777" w:rsidR="008544AC" w:rsidRDefault="00000000">
      <w:pPr>
        <w:pStyle w:val="ListParagraph"/>
        <w:numPr>
          <w:ilvl w:val="0"/>
          <w:numId w:val="2"/>
        </w:numPr>
        <w:spacing w:after="60"/>
      </w:pPr>
      <w:r>
        <w:t>Include it – it’s a significant safety net.</w:t>
      </w:r>
    </w:p>
    <w:p w14:paraId="2814376D" w14:textId="77777777" w:rsidR="008544AC" w:rsidRDefault="00000000">
      <w:pPr>
        <w:pStyle w:val="ListParagraph"/>
        <w:numPr>
          <w:ilvl w:val="0"/>
          <w:numId w:val="2"/>
        </w:numPr>
        <w:spacing w:after="60"/>
      </w:pPr>
      <w:r>
        <w:t>The calculator estimates it based on assets and income tests.</w:t>
      </w:r>
    </w:p>
    <w:p w14:paraId="2A9F15FC" w14:textId="77777777" w:rsidR="008544AC" w:rsidRDefault="00000000">
      <w:pPr>
        <w:pStyle w:val="ListParagraph"/>
        <w:numPr>
          <w:ilvl w:val="0"/>
          <w:numId w:val="2"/>
        </w:numPr>
        <w:spacing w:after="60"/>
      </w:pPr>
      <w:r>
        <w:t>It becomes more important as super balances decline in later retirement.</w:t>
      </w:r>
    </w:p>
    <w:p w14:paraId="341B1FAB" w14:textId="77777777" w:rsidR="008544AC" w:rsidRDefault="00000000">
      <w:pPr>
        <w:pStyle w:val="Heading3"/>
      </w:pPr>
      <w:bookmarkStart w:id="59" w:name="_Toc225589554"/>
      <w:r>
        <w:t>6. Use the Scenario Manager</w:t>
      </w:r>
      <w:bookmarkEnd w:id="59"/>
    </w:p>
    <w:p w14:paraId="0F9AA2AA" w14:textId="77777777" w:rsidR="008544AC" w:rsidRDefault="00000000">
      <w:pPr>
        <w:pStyle w:val="ListParagraph"/>
        <w:numPr>
          <w:ilvl w:val="0"/>
          <w:numId w:val="2"/>
        </w:numPr>
        <w:spacing w:after="60"/>
      </w:pPr>
      <w:r>
        <w:t>Save your base case before experimenting.</w:t>
      </w:r>
    </w:p>
    <w:p w14:paraId="1A007BDD" w14:textId="77777777" w:rsidR="00A4422E" w:rsidRDefault="00A4422E" w:rsidP="00A4422E">
      <w:pPr>
        <w:pStyle w:val="ListParagraph"/>
        <w:numPr>
          <w:ilvl w:val="0"/>
          <w:numId w:val="2"/>
        </w:numPr>
        <w:spacing w:after="60"/>
      </w:pPr>
      <w:r>
        <w:t>Export scenarios as JSON files for backup.</w:t>
      </w:r>
    </w:p>
    <w:p w14:paraId="1F9C9C56" w14:textId="77777777" w:rsidR="00A4422E" w:rsidRDefault="00A4422E" w:rsidP="00A4422E">
      <w:pPr>
        <w:pStyle w:val="ListParagraph"/>
        <w:numPr>
          <w:ilvl w:val="0"/>
          <w:numId w:val="2"/>
        </w:numPr>
        <w:spacing w:after="60"/>
      </w:pPr>
      <w:r>
        <w:t>Use What-If Comparison to evaluate alternatives side by side.</w:t>
      </w:r>
    </w:p>
    <w:p w14:paraId="6186B77F" w14:textId="77777777" w:rsidR="00150D26" w:rsidRDefault="00000000">
      <w:pPr>
        <w:pStyle w:val="Heading3"/>
      </w:pPr>
      <w:bookmarkStart w:id="60" w:name="_Toc225589555"/>
      <w:r>
        <w:t>7. Find Your Sustainable Spending</w:t>
      </w:r>
      <w:bookmarkEnd w:id="60"/>
    </w:p>
    <w:p w14:paraId="2496538F" w14:textId="62AC0DC0" w:rsidR="00150D26" w:rsidRDefault="00000000">
      <w:pPr>
        <w:pStyle w:val="ListParagraph"/>
      </w:pPr>
      <w:r>
        <w:t xml:space="preserve">Use the “Find sustainable spending” link below the </w:t>
      </w:r>
      <w:r w:rsidR="00A4422E">
        <w:t>Base Annual Spending in Retirement field</w:t>
      </w:r>
      <w:r>
        <w:t xml:space="preserve"> to solve for your maximum sustainable base spending. The Monte Carlo mode finds the spending level that achieves your chosen success rate — the most rigorous way to </w:t>
      </w:r>
      <w:proofErr w:type="gramStart"/>
      <w:r>
        <w:t>answer</w:t>
      </w:r>
      <w:proofErr w:type="gramEnd"/>
      <w:r>
        <w:t xml:space="preserve"> “what can I afford to spend?”</w:t>
      </w:r>
    </w:p>
    <w:p w14:paraId="64A432DD" w14:textId="5A09B953" w:rsidR="00150D26" w:rsidRDefault="00150D26">
      <w:pPr>
        <w:pStyle w:val="ListParagraph"/>
      </w:pPr>
    </w:p>
    <w:p w14:paraId="50BBF52A" w14:textId="77777777" w:rsidR="00150D26" w:rsidRDefault="00150D26">
      <w:pPr>
        <w:pStyle w:val="ListParagraph"/>
      </w:pPr>
    </w:p>
    <w:p w14:paraId="48F3253C" w14:textId="77777777" w:rsidR="008544AC" w:rsidRDefault="00000000">
      <w:pPr>
        <w:pStyle w:val="Heading1"/>
      </w:pPr>
      <w:bookmarkStart w:id="61" w:name="_Toc225589556"/>
      <w:r>
        <w:t>Checklist for Your First Run</w:t>
      </w:r>
      <w:bookmarkEnd w:id="61"/>
    </w:p>
    <w:p w14:paraId="32E84318" w14:textId="77777777" w:rsidR="008544AC" w:rsidRDefault="00000000">
      <w:pPr>
        <w:pStyle w:val="Heading3"/>
      </w:pPr>
      <w:bookmarkStart w:id="62" w:name="_Toc225589557"/>
      <w:r>
        <w:t>5-Minute Setup</w:t>
      </w:r>
      <w:bookmarkEnd w:id="62"/>
    </w:p>
    <w:p w14:paraId="1362B076" w14:textId="77777777" w:rsidR="008544AC" w:rsidRDefault="00000000">
      <w:pPr>
        <w:pStyle w:val="ListParagraph"/>
        <w:numPr>
          <w:ilvl w:val="0"/>
          <w:numId w:val="2"/>
        </w:numPr>
        <w:spacing w:after="60"/>
      </w:pPr>
      <w:r>
        <w:t>Enter base annual spending, sequencing buffer, and CPI rate.</w:t>
      </w:r>
    </w:p>
    <w:p w14:paraId="4C184FF2" w14:textId="77777777" w:rsidR="008544AC" w:rsidRDefault="00000000">
      <w:pPr>
        <w:pStyle w:val="ListParagraph"/>
        <w:numPr>
          <w:ilvl w:val="0"/>
          <w:numId w:val="2"/>
        </w:numPr>
        <w:spacing w:after="60"/>
      </w:pPr>
      <w:r>
        <w:t>Enter super balance and defined benefit pension income.</w:t>
      </w:r>
    </w:p>
    <w:p w14:paraId="5BBFCFC7" w14:textId="77777777" w:rsidR="008544AC" w:rsidRDefault="00000000">
      <w:pPr>
        <w:pStyle w:val="ListParagraph"/>
        <w:numPr>
          <w:ilvl w:val="0"/>
          <w:numId w:val="2"/>
        </w:numPr>
        <w:spacing w:after="60"/>
      </w:pPr>
      <w:r>
        <w:t>Set current age and retirement age.</w:t>
      </w:r>
    </w:p>
    <w:p w14:paraId="6892EF77" w14:textId="77777777" w:rsidR="008544AC" w:rsidRDefault="00000000">
      <w:pPr>
        <w:pStyle w:val="ListParagraph"/>
        <w:numPr>
          <w:ilvl w:val="0"/>
          <w:numId w:val="2"/>
        </w:numPr>
        <w:spacing w:after="60"/>
      </w:pPr>
      <w:r>
        <w:lastRenderedPageBreak/>
        <w:t>Add any other net income (part-time work, rental, etc.).</w:t>
      </w:r>
    </w:p>
    <w:p w14:paraId="67F990D4" w14:textId="77777777" w:rsidR="008544AC" w:rsidRDefault="00000000">
      <w:pPr>
        <w:pStyle w:val="ListParagraph"/>
        <w:numPr>
          <w:ilvl w:val="0"/>
          <w:numId w:val="2"/>
        </w:numPr>
        <w:spacing w:after="60"/>
      </w:pPr>
      <w:r>
        <w:t>Set single or couple and homeowner status.</w:t>
      </w:r>
    </w:p>
    <w:p w14:paraId="6C3604BB" w14:textId="77777777" w:rsidR="008544AC" w:rsidRDefault="00000000">
      <w:pPr>
        <w:pStyle w:val="ListParagraph"/>
        <w:numPr>
          <w:ilvl w:val="0"/>
          <w:numId w:val="2"/>
        </w:numPr>
        <w:spacing w:after="60"/>
      </w:pPr>
      <w:r>
        <w:t>Enable Age Pension.</w:t>
      </w:r>
    </w:p>
    <w:p w14:paraId="6F607377" w14:textId="77777777" w:rsidR="008544AC" w:rsidRDefault="00000000">
      <w:pPr>
        <w:pStyle w:val="ListParagraph"/>
        <w:numPr>
          <w:ilvl w:val="0"/>
          <w:numId w:val="2"/>
        </w:numPr>
        <w:spacing w:after="60"/>
      </w:pPr>
      <w:r>
        <w:t>Choose scenario: Start with Constant 5%.</w:t>
      </w:r>
    </w:p>
    <w:p w14:paraId="623A8E0B" w14:textId="77777777" w:rsidR="008544AC" w:rsidRDefault="00000000">
      <w:pPr>
        <w:pStyle w:val="ListParagraph"/>
        <w:numPr>
          <w:ilvl w:val="0"/>
          <w:numId w:val="2"/>
        </w:numPr>
        <w:spacing w:after="60"/>
      </w:pPr>
      <w:r>
        <w:t>Review results – did it succeed?</w:t>
      </w:r>
    </w:p>
    <w:p w14:paraId="7A412BE9" w14:textId="77777777" w:rsidR="00914086" w:rsidRDefault="00914086">
      <w:pPr>
        <w:pStyle w:val="Heading3"/>
      </w:pPr>
    </w:p>
    <w:p w14:paraId="7B6838E6" w14:textId="3F494DF9" w:rsidR="008544AC" w:rsidRDefault="00000000">
      <w:pPr>
        <w:pStyle w:val="Heading3"/>
      </w:pPr>
      <w:bookmarkStart w:id="63" w:name="_Toc225589558"/>
      <w:r>
        <w:t>15-Minute Analysis</w:t>
      </w:r>
      <w:bookmarkEnd w:id="63"/>
    </w:p>
    <w:p w14:paraId="685BC7E3" w14:textId="77777777" w:rsidR="008544AC" w:rsidRDefault="00000000">
      <w:pPr>
        <w:pStyle w:val="ListParagraph"/>
        <w:numPr>
          <w:ilvl w:val="0"/>
          <w:numId w:val="2"/>
        </w:numPr>
        <w:spacing w:after="60"/>
      </w:pPr>
      <w:r>
        <w:t>Run Historical Monte Carlo (1,000 simulations).</w:t>
      </w:r>
    </w:p>
    <w:p w14:paraId="241044E1" w14:textId="77777777" w:rsidR="008544AC" w:rsidRDefault="00000000">
      <w:pPr>
        <w:pStyle w:val="ListParagraph"/>
        <w:numPr>
          <w:ilvl w:val="0"/>
          <w:numId w:val="2"/>
        </w:numPr>
        <w:spacing w:after="60"/>
      </w:pPr>
      <w:r>
        <w:t>Check success rate and percentile bands.</w:t>
      </w:r>
    </w:p>
    <w:p w14:paraId="1F2F376B" w14:textId="77777777" w:rsidR="008544AC" w:rsidRDefault="00000000">
      <w:pPr>
        <w:pStyle w:val="ListParagraph"/>
        <w:numPr>
          <w:ilvl w:val="0"/>
          <w:numId w:val="2"/>
        </w:numPr>
        <w:spacing w:after="60"/>
      </w:pPr>
      <w:r>
        <w:t>Run Formal Tests B1 and B2.</w:t>
      </w:r>
    </w:p>
    <w:p w14:paraId="716DC8E1" w14:textId="77777777" w:rsidR="008544AC" w:rsidRDefault="00000000">
      <w:pPr>
        <w:pStyle w:val="ListParagraph"/>
        <w:numPr>
          <w:ilvl w:val="0"/>
          <w:numId w:val="2"/>
        </w:numPr>
        <w:spacing w:after="60"/>
      </w:pPr>
      <w:r>
        <w:t>Adjust if needed and save your scenario.</w:t>
      </w:r>
    </w:p>
    <w:p w14:paraId="1BC044BF" w14:textId="77777777" w:rsidR="008544AC" w:rsidRDefault="00000000">
      <w:pPr>
        <w:pStyle w:val="Heading3"/>
      </w:pPr>
      <w:bookmarkStart w:id="64" w:name="_Toc225589559"/>
      <w:r>
        <w:t>Deep Dive</w:t>
      </w:r>
      <w:bookmarkEnd w:id="64"/>
    </w:p>
    <w:p w14:paraId="3A1A012B" w14:textId="77777777" w:rsidR="008544AC" w:rsidRDefault="00000000">
      <w:pPr>
        <w:pStyle w:val="ListParagraph"/>
        <w:numPr>
          <w:ilvl w:val="0"/>
          <w:numId w:val="2"/>
        </w:numPr>
        <w:spacing w:after="60"/>
      </w:pPr>
      <w:r>
        <w:t>Enable couple tracking and model death scenarios.</w:t>
      </w:r>
    </w:p>
    <w:p w14:paraId="12ABA7CA" w14:textId="77777777" w:rsidR="008544AC" w:rsidRDefault="00000000">
      <w:pPr>
        <w:pStyle w:val="ListParagraph"/>
        <w:numPr>
          <w:ilvl w:val="0"/>
          <w:numId w:val="2"/>
        </w:numPr>
        <w:spacing w:after="60"/>
      </w:pPr>
      <w:r>
        <w:t>Configure retirement spending pattern and splurge years.</w:t>
      </w:r>
    </w:p>
    <w:p w14:paraId="5E50A9B4" w14:textId="77777777" w:rsidR="008544AC" w:rsidRDefault="00000000">
      <w:pPr>
        <w:pStyle w:val="ListParagraph"/>
        <w:numPr>
          <w:ilvl w:val="0"/>
          <w:numId w:val="2"/>
        </w:numPr>
        <w:spacing w:after="60"/>
      </w:pPr>
      <w:r>
        <w:t>Add irregular expenses and aged care costs.</w:t>
      </w:r>
    </w:p>
    <w:p w14:paraId="578B3681" w14:textId="77777777" w:rsidR="008544AC" w:rsidRDefault="00000000">
      <w:pPr>
        <w:pStyle w:val="ListParagraph"/>
        <w:numPr>
          <w:ilvl w:val="0"/>
          <w:numId w:val="2"/>
        </w:numPr>
        <w:spacing w:after="60"/>
      </w:pPr>
      <w:r>
        <w:t>Configure spending guardrails.</w:t>
      </w:r>
    </w:p>
    <w:p w14:paraId="12B6E415" w14:textId="77777777" w:rsidR="008544AC" w:rsidRDefault="00000000">
      <w:pPr>
        <w:pStyle w:val="ListParagraph"/>
        <w:numPr>
          <w:ilvl w:val="0"/>
          <w:numId w:val="2"/>
        </w:numPr>
        <w:spacing w:after="60"/>
      </w:pPr>
      <w:r>
        <w:t>Use What-If Comparison across multiple strategies.</w:t>
      </w:r>
    </w:p>
    <w:p w14:paraId="0D58BEB7" w14:textId="77777777" w:rsidR="008544AC" w:rsidRDefault="008544AC">
      <w:pPr>
        <w:spacing w:before="400"/>
      </w:pPr>
    </w:p>
    <w:p w14:paraId="20993817" w14:textId="77777777" w:rsidR="008544AC" w:rsidRDefault="00000000">
      <w:pPr>
        <w:pBdr>
          <w:top w:val="single" w:sz="6" w:space="8" w:color="CCCCCC"/>
        </w:pBdr>
        <w:spacing w:before="200"/>
      </w:pPr>
      <w:r>
        <w:rPr>
          <w:i/>
          <w:iCs/>
          <w:color w:val="666666"/>
          <w:sz w:val="20"/>
          <w:szCs w:val="20"/>
        </w:rPr>
        <w:t>This calculator is a planning tool, not financial advice. Use it to test strategies and build confidence in your retirement plan. Revisit regularly as circumstances change.</w:t>
      </w:r>
    </w:p>
    <w:sectPr w:rsidR="008544AC">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1754" w14:textId="77777777" w:rsidR="00C26958" w:rsidRDefault="00C26958">
      <w:r>
        <w:separator/>
      </w:r>
    </w:p>
  </w:endnote>
  <w:endnote w:type="continuationSeparator" w:id="0">
    <w:p w14:paraId="06C91BD3" w14:textId="77777777" w:rsidR="00C26958" w:rsidRDefault="00C26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65DA6" w14:textId="77777777" w:rsidR="008544A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31CA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7087F" w14:textId="77777777" w:rsidR="00C26958" w:rsidRDefault="00C26958">
      <w:r>
        <w:separator/>
      </w:r>
    </w:p>
  </w:footnote>
  <w:footnote w:type="continuationSeparator" w:id="0">
    <w:p w14:paraId="3AC7BA3D" w14:textId="77777777" w:rsidR="00C26958" w:rsidRDefault="00C26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E353D" w14:textId="77777777" w:rsidR="008544AC" w:rsidRDefault="00000000">
    <w:pPr>
      <w:jc w:val="right"/>
    </w:pPr>
    <w:r>
      <w:rPr>
        <w:i/>
        <w:iCs/>
        <w:color w:val="888888"/>
        <w:sz w:val="18"/>
        <w:szCs w:val="18"/>
      </w:rPr>
      <w:t>Australian Retirement Calculator – Quick Start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C52E8"/>
    <w:multiLevelType w:val="hybridMultilevel"/>
    <w:tmpl w:val="8DD489C4"/>
    <w:lvl w:ilvl="0" w:tplc="A4FE11B0">
      <w:start w:val="1"/>
      <w:numFmt w:val="bullet"/>
      <w:lvlText w:val="•"/>
      <w:lvlJc w:val="left"/>
      <w:pPr>
        <w:ind w:left="720" w:hanging="360"/>
      </w:pPr>
    </w:lvl>
    <w:lvl w:ilvl="1" w:tplc="04800FB6">
      <w:start w:val="1"/>
      <w:numFmt w:val="bullet"/>
      <w:lvlText w:val="◦"/>
      <w:lvlJc w:val="left"/>
      <w:pPr>
        <w:ind w:left="1440" w:hanging="360"/>
      </w:pPr>
    </w:lvl>
    <w:lvl w:ilvl="2" w:tplc="3C9235C0">
      <w:numFmt w:val="decimal"/>
      <w:lvlText w:val=""/>
      <w:lvlJc w:val="left"/>
    </w:lvl>
    <w:lvl w:ilvl="3" w:tplc="5128E48A">
      <w:numFmt w:val="decimal"/>
      <w:lvlText w:val=""/>
      <w:lvlJc w:val="left"/>
    </w:lvl>
    <w:lvl w:ilvl="4" w:tplc="2FCA9CD4">
      <w:numFmt w:val="decimal"/>
      <w:lvlText w:val=""/>
      <w:lvlJc w:val="left"/>
    </w:lvl>
    <w:lvl w:ilvl="5" w:tplc="EFBEE5FA">
      <w:numFmt w:val="decimal"/>
      <w:lvlText w:val=""/>
      <w:lvlJc w:val="left"/>
    </w:lvl>
    <w:lvl w:ilvl="6" w:tplc="487C5490">
      <w:numFmt w:val="decimal"/>
      <w:lvlText w:val=""/>
      <w:lvlJc w:val="left"/>
    </w:lvl>
    <w:lvl w:ilvl="7" w:tplc="68EED51C">
      <w:numFmt w:val="decimal"/>
      <w:lvlText w:val=""/>
      <w:lvlJc w:val="left"/>
    </w:lvl>
    <w:lvl w:ilvl="8" w:tplc="25EAEA3E">
      <w:numFmt w:val="decimal"/>
      <w:lvlText w:val=""/>
      <w:lvlJc w:val="left"/>
    </w:lvl>
  </w:abstractNum>
  <w:abstractNum w:abstractNumId="1" w15:restartNumberingAfterBreak="0">
    <w:nsid w:val="544F1ECB"/>
    <w:multiLevelType w:val="hybridMultilevel"/>
    <w:tmpl w:val="3B94FD3C"/>
    <w:lvl w:ilvl="0" w:tplc="A1608C6A">
      <w:start w:val="4"/>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98F4FF1"/>
    <w:multiLevelType w:val="hybridMultilevel"/>
    <w:tmpl w:val="3466A3D4"/>
    <w:lvl w:ilvl="0" w:tplc="76003E08">
      <w:start w:val="1"/>
      <w:numFmt w:val="decimal"/>
      <w:lvlText w:val="%1."/>
      <w:lvlJc w:val="left"/>
      <w:pPr>
        <w:ind w:left="720" w:hanging="360"/>
      </w:pPr>
    </w:lvl>
    <w:lvl w:ilvl="1" w:tplc="0B7E4178">
      <w:numFmt w:val="decimal"/>
      <w:lvlText w:val=""/>
      <w:lvlJc w:val="left"/>
    </w:lvl>
    <w:lvl w:ilvl="2" w:tplc="E5C2FD54">
      <w:numFmt w:val="decimal"/>
      <w:lvlText w:val=""/>
      <w:lvlJc w:val="left"/>
    </w:lvl>
    <w:lvl w:ilvl="3" w:tplc="464AEEA8">
      <w:numFmt w:val="decimal"/>
      <w:lvlText w:val=""/>
      <w:lvlJc w:val="left"/>
    </w:lvl>
    <w:lvl w:ilvl="4" w:tplc="49DCF3C2">
      <w:numFmt w:val="decimal"/>
      <w:lvlText w:val=""/>
      <w:lvlJc w:val="left"/>
    </w:lvl>
    <w:lvl w:ilvl="5" w:tplc="2102B8E8">
      <w:numFmt w:val="decimal"/>
      <w:lvlText w:val=""/>
      <w:lvlJc w:val="left"/>
    </w:lvl>
    <w:lvl w:ilvl="6" w:tplc="496AB5A6">
      <w:numFmt w:val="decimal"/>
      <w:lvlText w:val=""/>
      <w:lvlJc w:val="left"/>
    </w:lvl>
    <w:lvl w:ilvl="7" w:tplc="1EF02F60">
      <w:numFmt w:val="decimal"/>
      <w:lvlText w:val=""/>
      <w:lvlJc w:val="left"/>
    </w:lvl>
    <w:lvl w:ilvl="8" w:tplc="DD4A0CEC">
      <w:numFmt w:val="decimal"/>
      <w:lvlText w:val=""/>
      <w:lvlJc w:val="left"/>
    </w:lvl>
  </w:abstractNum>
  <w:abstractNum w:abstractNumId="3" w15:restartNumberingAfterBreak="0">
    <w:nsid w:val="7C023D54"/>
    <w:multiLevelType w:val="hybridMultilevel"/>
    <w:tmpl w:val="489855A2"/>
    <w:lvl w:ilvl="0" w:tplc="7CD43FC0">
      <w:start w:val="1"/>
      <w:numFmt w:val="bullet"/>
      <w:lvlText w:val="●"/>
      <w:lvlJc w:val="left"/>
      <w:pPr>
        <w:ind w:left="720" w:hanging="360"/>
      </w:pPr>
    </w:lvl>
    <w:lvl w:ilvl="1" w:tplc="14F69358">
      <w:start w:val="1"/>
      <w:numFmt w:val="bullet"/>
      <w:lvlText w:val="○"/>
      <w:lvlJc w:val="left"/>
      <w:pPr>
        <w:ind w:left="1440" w:hanging="360"/>
      </w:pPr>
    </w:lvl>
    <w:lvl w:ilvl="2" w:tplc="2EAE1390">
      <w:start w:val="1"/>
      <w:numFmt w:val="bullet"/>
      <w:lvlText w:val="■"/>
      <w:lvlJc w:val="left"/>
      <w:pPr>
        <w:ind w:left="2160" w:hanging="360"/>
      </w:pPr>
    </w:lvl>
    <w:lvl w:ilvl="3" w:tplc="DD466D66">
      <w:start w:val="1"/>
      <w:numFmt w:val="bullet"/>
      <w:lvlText w:val="●"/>
      <w:lvlJc w:val="left"/>
      <w:pPr>
        <w:ind w:left="2880" w:hanging="360"/>
      </w:pPr>
    </w:lvl>
    <w:lvl w:ilvl="4" w:tplc="6B7A8FFC">
      <w:start w:val="1"/>
      <w:numFmt w:val="bullet"/>
      <w:lvlText w:val="○"/>
      <w:lvlJc w:val="left"/>
      <w:pPr>
        <w:ind w:left="3600" w:hanging="360"/>
      </w:pPr>
    </w:lvl>
    <w:lvl w:ilvl="5" w:tplc="4B6AA196">
      <w:start w:val="1"/>
      <w:numFmt w:val="bullet"/>
      <w:lvlText w:val="■"/>
      <w:lvlJc w:val="left"/>
      <w:pPr>
        <w:ind w:left="4320" w:hanging="360"/>
      </w:pPr>
    </w:lvl>
    <w:lvl w:ilvl="6" w:tplc="70C22108">
      <w:start w:val="1"/>
      <w:numFmt w:val="bullet"/>
      <w:lvlText w:val="●"/>
      <w:lvlJc w:val="left"/>
      <w:pPr>
        <w:ind w:left="5040" w:hanging="360"/>
      </w:pPr>
    </w:lvl>
    <w:lvl w:ilvl="7" w:tplc="7EA2B47E">
      <w:start w:val="1"/>
      <w:numFmt w:val="bullet"/>
      <w:lvlText w:val="●"/>
      <w:lvlJc w:val="left"/>
      <w:pPr>
        <w:ind w:left="5760" w:hanging="360"/>
      </w:pPr>
    </w:lvl>
    <w:lvl w:ilvl="8" w:tplc="ECC02F6E">
      <w:start w:val="1"/>
      <w:numFmt w:val="bullet"/>
      <w:lvlText w:val="●"/>
      <w:lvlJc w:val="left"/>
      <w:pPr>
        <w:ind w:left="6480" w:hanging="360"/>
      </w:pPr>
    </w:lvl>
  </w:abstractNum>
  <w:num w:numId="1" w16cid:durableId="475337428">
    <w:abstractNumId w:val="3"/>
    <w:lvlOverride w:ilvl="0">
      <w:startOverride w:val="1"/>
    </w:lvlOverride>
  </w:num>
  <w:num w:numId="2" w16cid:durableId="831994800">
    <w:abstractNumId w:val="0"/>
    <w:lvlOverride w:ilvl="0">
      <w:startOverride w:val="1"/>
    </w:lvlOverride>
  </w:num>
  <w:num w:numId="3" w16cid:durableId="1307591711">
    <w:abstractNumId w:val="2"/>
    <w:lvlOverride w:ilvl="0">
      <w:startOverride w:val="1"/>
    </w:lvlOverride>
  </w:num>
  <w:num w:numId="4" w16cid:durableId="1827624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4AC"/>
    <w:rsid w:val="000013DD"/>
    <w:rsid w:val="00031CA5"/>
    <w:rsid w:val="000B25CE"/>
    <w:rsid w:val="000F5581"/>
    <w:rsid w:val="00150D26"/>
    <w:rsid w:val="001A2A0F"/>
    <w:rsid w:val="00203CD5"/>
    <w:rsid w:val="002B1655"/>
    <w:rsid w:val="003648BA"/>
    <w:rsid w:val="00490145"/>
    <w:rsid w:val="004A1A0E"/>
    <w:rsid w:val="00504DE2"/>
    <w:rsid w:val="005367F8"/>
    <w:rsid w:val="005D5B7E"/>
    <w:rsid w:val="00670857"/>
    <w:rsid w:val="006851CD"/>
    <w:rsid w:val="00723FF4"/>
    <w:rsid w:val="00725BAB"/>
    <w:rsid w:val="007267A4"/>
    <w:rsid w:val="0082653C"/>
    <w:rsid w:val="00851BF5"/>
    <w:rsid w:val="008544AC"/>
    <w:rsid w:val="00863570"/>
    <w:rsid w:val="00875E82"/>
    <w:rsid w:val="008F3485"/>
    <w:rsid w:val="00914086"/>
    <w:rsid w:val="00933341"/>
    <w:rsid w:val="009A451B"/>
    <w:rsid w:val="009E0F33"/>
    <w:rsid w:val="00A4422E"/>
    <w:rsid w:val="00AD5EE7"/>
    <w:rsid w:val="00B76C24"/>
    <w:rsid w:val="00C26958"/>
    <w:rsid w:val="00C477B6"/>
    <w:rsid w:val="00C9734B"/>
    <w:rsid w:val="00CE6626"/>
    <w:rsid w:val="00D21192"/>
    <w:rsid w:val="00D3575D"/>
    <w:rsid w:val="00DE5680"/>
    <w:rsid w:val="00E32E6B"/>
    <w:rsid w:val="00E42992"/>
    <w:rsid w:val="00EB16D5"/>
    <w:rsid w:val="00F904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4373E"/>
  <w15:docId w15:val="{45A860CD-939A-40D6-A9C1-BCCA910A5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BAB"/>
  </w:style>
  <w:style w:type="paragraph" w:styleId="Heading1">
    <w:name w:val="heading 1"/>
    <w:uiPriority w:val="9"/>
    <w:qFormat/>
    <w:pPr>
      <w:spacing w:before="360" w:after="200"/>
      <w:outlineLvl w:val="0"/>
    </w:pPr>
    <w:rPr>
      <w:b/>
      <w:bCs/>
      <w:color w:val="1B3A5C"/>
      <w:sz w:val="32"/>
      <w:szCs w:val="32"/>
    </w:rPr>
  </w:style>
  <w:style w:type="paragraph" w:styleId="Heading2">
    <w:name w:val="heading 2"/>
    <w:link w:val="Heading2Char"/>
    <w:uiPriority w:val="9"/>
    <w:unhideWhenUsed/>
    <w:qFormat/>
    <w:pPr>
      <w:spacing w:before="280" w:after="160"/>
      <w:outlineLvl w:val="1"/>
    </w:pPr>
    <w:rPr>
      <w:b/>
      <w:bCs/>
      <w:color w:val="2B5797"/>
      <w:sz w:val="26"/>
      <w:szCs w:val="26"/>
    </w:rPr>
  </w:style>
  <w:style w:type="paragraph" w:styleId="Heading3">
    <w:name w:val="heading 3"/>
    <w:link w:val="Heading3Char"/>
    <w:uiPriority w:val="9"/>
    <w:unhideWhenUsed/>
    <w:qFormat/>
    <w:pPr>
      <w:spacing w:before="200" w:after="12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2B1655"/>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2B1655"/>
    <w:pPr>
      <w:spacing w:after="100"/>
    </w:pPr>
  </w:style>
  <w:style w:type="paragraph" w:styleId="TOC2">
    <w:name w:val="toc 2"/>
    <w:basedOn w:val="Normal"/>
    <w:next w:val="Normal"/>
    <w:autoRedefine/>
    <w:uiPriority w:val="39"/>
    <w:unhideWhenUsed/>
    <w:rsid w:val="002B1655"/>
    <w:pPr>
      <w:spacing w:after="100"/>
      <w:ind w:left="220"/>
    </w:pPr>
  </w:style>
  <w:style w:type="paragraph" w:styleId="TOC3">
    <w:name w:val="toc 3"/>
    <w:basedOn w:val="Normal"/>
    <w:next w:val="Normal"/>
    <w:autoRedefine/>
    <w:uiPriority w:val="39"/>
    <w:unhideWhenUsed/>
    <w:rsid w:val="002B1655"/>
    <w:pPr>
      <w:spacing w:after="100"/>
      <w:ind w:left="440"/>
    </w:pPr>
  </w:style>
  <w:style w:type="character" w:customStyle="1" w:styleId="Heading2Char">
    <w:name w:val="Heading 2 Char"/>
    <w:basedOn w:val="DefaultParagraphFont"/>
    <w:link w:val="Heading2"/>
    <w:uiPriority w:val="9"/>
    <w:rsid w:val="00725BAB"/>
    <w:rPr>
      <w:b/>
      <w:bCs/>
      <w:color w:val="2B5797"/>
      <w:sz w:val="26"/>
      <w:szCs w:val="26"/>
    </w:rPr>
  </w:style>
  <w:style w:type="character" w:customStyle="1" w:styleId="Heading3Char">
    <w:name w:val="Heading 3 Char"/>
    <w:basedOn w:val="DefaultParagraphFont"/>
    <w:link w:val="Heading3"/>
    <w:uiPriority w:val="9"/>
    <w:rsid w:val="006851CD"/>
    <w:rPr>
      <w:b/>
      <w:bCs/>
      <w:color w:val="40404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31075-F6D6-46A5-8E79-B1B9BD1BB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15</Pages>
  <Words>4626</Words>
  <Characters>26373</Characters>
  <Application>Microsoft Office Word</Application>
  <DocSecurity>0</DocSecurity>
  <Lines>219</Lines>
  <Paragraphs>61</Paragraphs>
  <ScaleCrop>false</ScaleCrop>
  <Company/>
  <LinksUpToDate>false</LinksUpToDate>
  <CharactersWithSpaces>30938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Simone</cp:lastModifiedBy>
  <cp:revision>18</cp:revision>
  <cp:lastPrinted>2026-03-28T00:23:00Z</cp:lastPrinted>
  <dcterms:created xsi:type="dcterms:W3CDTF">2026-02-20T06:02:00Z</dcterms:created>
  <dcterms:modified xsi:type="dcterms:W3CDTF">2026-03-28T00:24:00Z</dcterms:modified>
</cp:coreProperties>
</file>