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70C0"/>
          <w:sz w:val="36"/>
        </w:rPr>
      </w:pPr>
      <w:r>
        <w:rPr>
          <w:rFonts w:cs="Times New Roman" w:ascii="Times New Roman" w:hAnsi="Times New Roman"/>
          <w:color w:val="0070C0"/>
          <w:sz w:val="36"/>
        </w:rPr>
        <w:t>Les commentaires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iCs/>
          <w:sz w:val="24"/>
          <w:szCs w:val="27"/>
          <w:highlight w:val="white"/>
        </w:rPr>
      </w:pPr>
      <w:r>
        <w:rPr>
          <w:rFonts w:cs="Times New Roman" w:ascii="Times New Roman" w:hAnsi="Times New Roman"/>
          <w:iCs/>
          <w:sz w:val="28"/>
          <w:szCs w:val="27"/>
          <w:shd w:fill="FFFFFF" w:val="clear"/>
        </w:rPr>
        <w:t>Qu'est-ce qu'un commentaire :</w:t>
      </w:r>
    </w:p>
    <w:p>
      <w:pPr>
        <w:pStyle w:val="Normal"/>
        <w:spacing w:lineRule="auto" w:line="360"/>
        <w:rPr>
          <w:rFonts w:ascii="Times New Roman" w:hAnsi="Times New Roman" w:cs="Times New Roman"/>
          <w:iCs/>
          <w:sz w:val="24"/>
          <w:szCs w:val="27"/>
          <w:highlight w:val="white"/>
        </w:rPr>
      </w:pPr>
      <w:r>
        <w:rPr>
          <w:rFonts w:cs="Times New Roman" w:ascii="Times New Roman" w:hAnsi="Times New Roman"/>
          <w:iCs/>
          <w:sz w:val="24"/>
          <w:szCs w:val="27"/>
          <w:shd w:fill="FFFFFF" w:val="clear"/>
        </w:rPr>
        <w:t>Les commentaires sont, en programmation informatique, des portions du code source ignorées par le compilateur ou l’interpréteur, car destinées en général à un lecteur humain et non censées influencer l’exécution du programme.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iCs/>
          <w:sz w:val="28"/>
          <w:szCs w:val="27"/>
          <w:highlight w:val="white"/>
        </w:rPr>
      </w:pPr>
      <w:r>
        <w:rPr>
          <w:rFonts w:cs="Times New Roman" w:ascii="Times New Roman" w:hAnsi="Times New Roman"/>
          <w:iCs/>
          <w:sz w:val="28"/>
          <w:szCs w:val="27"/>
          <w:shd w:fill="FFFFFF" w:val="clear"/>
        </w:rPr>
        <w:t xml:space="preserve">La bonne pratique : </w:t>
      </w:r>
    </w:p>
    <w:p>
      <w:pPr>
        <w:pStyle w:val="Normal"/>
        <w:spacing w:lineRule="auto" w:line="360"/>
        <w:rPr>
          <w:rFonts w:ascii="Times New Roman" w:hAnsi="Times New Roman" w:cs="Times New Roman"/>
          <w:iCs/>
          <w:sz w:val="24"/>
          <w:szCs w:val="27"/>
          <w:highlight w:val="white"/>
        </w:rPr>
      </w:pPr>
      <w:r>
        <w:rPr>
          <w:rFonts w:cs="Times New Roman" w:ascii="Times New Roman" w:hAnsi="Times New Roman"/>
          <w:iCs/>
          <w:sz w:val="24"/>
          <w:szCs w:val="27"/>
          <w:shd w:fill="FFFFFF" w:val="clear"/>
        </w:rPr>
        <w:t>Tous les commentaires doivent être rédigés en anglais et doivent décrire clairement le bloc de code commenté.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iCs/>
          <w:sz w:val="24"/>
          <w:szCs w:val="27"/>
          <w:shd w:fill="FFFFFF" w:val="clear"/>
        </w:rPr>
        <w:t xml:space="preserve">Référence pour les bonnes pratique </w:t>
      </w:r>
      <w:r>
        <w:fldChar w:fldCharType="begin"/>
      </w:r>
      <w:r>
        <w:rPr>
          <w:rStyle w:val="InternetLink"/>
          <w:sz w:val="24"/>
          <w:highlight w:val="white"/>
          <w:szCs w:val="27"/>
          <w:iCs/>
          <w:rFonts w:cs="Times New Roman" w:ascii="Times New Roman" w:hAnsi="Times New Roman"/>
        </w:rPr>
        <w:instrText> HYPERLINK "https://github.com/php-fig-rectified/fig-rectified-standards/blob/master/PSR-2-R-coding-style-guide-additions.md" \l "commenting-code"</w:instrText>
      </w:r>
      <w:r>
        <w:rPr>
          <w:rStyle w:val="InternetLink"/>
          <w:sz w:val="24"/>
          <w:highlight w:val="white"/>
          <w:szCs w:val="27"/>
          <w:iCs/>
          <w:rFonts w:cs="Times New Roman" w:ascii="Times New Roman" w:hAnsi="Times New Roman"/>
        </w:rPr>
        <w:fldChar w:fldCharType="separate"/>
      </w:r>
      <w:r>
        <w:rPr>
          <w:rStyle w:val="InternetLink"/>
          <w:rFonts w:cs="Times New Roman" w:ascii="Times New Roman" w:hAnsi="Times New Roman"/>
          <w:iCs/>
          <w:sz w:val="24"/>
          <w:szCs w:val="27"/>
          <w:highlight w:val="white"/>
        </w:rPr>
        <w:t>psr</w:t>
      </w:r>
      <w:r>
        <w:rPr>
          <w:rStyle w:val="InternetLink"/>
          <w:sz w:val="24"/>
          <w:highlight w:val="white"/>
          <w:szCs w:val="27"/>
          <w:iCs/>
          <w:rFonts w:cs="Times New Roman" w:ascii="Times New Roman" w:hAnsi="Times New Roman"/>
        </w:rPr>
        <w:fldChar w:fldCharType="end"/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iCs/>
          <w:sz w:val="28"/>
          <w:szCs w:val="27"/>
          <w:highlight w:val="white"/>
        </w:rPr>
      </w:pPr>
      <w:r>
        <w:rPr>
          <w:rFonts w:cs="Times New Roman" w:ascii="Times New Roman" w:hAnsi="Times New Roman"/>
          <w:iCs/>
          <w:sz w:val="28"/>
          <w:szCs w:val="27"/>
          <w:shd w:fill="FFFFFF" w:val="clear"/>
        </w:rPr>
        <w:t>Pourquoi utiliser les commentaires :</w:t>
      </w:r>
    </w:p>
    <w:p>
      <w:pPr>
        <w:pStyle w:val="Normal"/>
        <w:spacing w:lineRule="auto" w:line="360"/>
        <w:rPr>
          <w:rFonts w:ascii="Times New Roman" w:hAnsi="Times New Roman" w:cs="Times New Roman"/>
          <w:iCs/>
          <w:color w:val="A0A0A0"/>
          <w:sz w:val="24"/>
          <w:szCs w:val="27"/>
          <w:highlight w:val="white"/>
        </w:rPr>
      </w:pPr>
      <w:r>
        <w:rPr>
          <w:rFonts w:cs="Times New Roman" w:ascii="Times New Roman" w:hAnsi="Times New Roman"/>
          <w:iCs/>
          <w:color w:val="A0A0A0"/>
          <w:sz w:val="24"/>
          <w:szCs w:val="27"/>
          <w:shd w:fill="FFFFFF" w:val="clear"/>
        </w:rPr>
        <w:t>"Code Tells You How, Comments Tell You Why".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40485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404852"/>
          <w:sz w:val="24"/>
          <w:szCs w:val="24"/>
          <w:shd w:fill="FFFFFF" w:val="clear"/>
        </w:rPr>
        <w:t>Cette maxime nous explique que les commentaires nous aident à comprendre le code qu’est ce qu’il fait exactement.</w:t>
      </w:r>
    </w:p>
    <w:p>
      <w:pPr>
        <w:pStyle w:val="Normal"/>
        <w:spacing w:lineRule="auto" w:line="360"/>
        <w:rPr>
          <w:rFonts w:ascii="Times New Roman" w:hAnsi="Times New Roman" w:cs="Times New Roman"/>
          <w:iCs/>
          <w:sz w:val="24"/>
          <w:szCs w:val="24"/>
          <w:highlight w:val="white"/>
        </w:rPr>
      </w:pP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On utilise les commentaires pour divers reasons :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iCs/>
          <w:sz w:val="24"/>
          <w:szCs w:val="24"/>
          <w:highlight w:val="white"/>
        </w:rPr>
      </w:pP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pour que d’autre développeur comprennent notre code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iCs/>
          <w:sz w:val="24"/>
          <w:szCs w:val="24"/>
          <w:highlight w:val="white"/>
        </w:rPr>
      </w:pP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pour que le code être facile à maintenir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iCs/>
          <w:sz w:val="28"/>
          <w:szCs w:val="24"/>
          <w:highlight w:val="white"/>
        </w:rPr>
      </w:pPr>
      <w:r>
        <w:rPr>
          <w:rFonts w:cs="Times New Roman" w:ascii="Times New Roman" w:hAnsi="Times New Roman"/>
          <w:iCs/>
          <w:sz w:val="28"/>
          <w:szCs w:val="24"/>
          <w:shd w:fill="FFFFFF" w:val="clear"/>
        </w:rPr>
        <w:t>Les types des commentaires 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iCs/>
          <w:sz w:val="24"/>
          <w:szCs w:val="24"/>
          <w:highlight w:val="white"/>
        </w:rPr>
      </w:pP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Les Commentaire en ligne (Inline comment) :</w:t>
      </w:r>
    </w:p>
    <w:p>
      <w:pPr>
        <w:pStyle w:val="Normal"/>
        <w:spacing w:lineRule="auto" w:line="360"/>
        <w:rPr>
          <w:rFonts w:ascii="Times New Roman" w:hAnsi="Times New Roman" w:cs="Times New Roman"/>
          <w:iCs/>
          <w:sz w:val="24"/>
          <w:szCs w:val="24"/>
          <w:highlight w:val="white"/>
        </w:rPr>
      </w:pP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 xml:space="preserve">Généralement utilise pour explique une ligne de code </w:t>
      </w:r>
    </w:p>
    <w:p>
      <w:pPr>
        <w:pStyle w:val="HTMLPreformatted"/>
        <w:shd w:val="clear" w:color="auto" w:fill="F6F8FA"/>
        <w:spacing w:lineRule="auto" w:line="360"/>
        <w:rPr>
          <w:rFonts w:ascii="Consolas" w:hAnsi="Consolas"/>
          <w:color w:val="24292E"/>
        </w:rPr>
      </w:pPr>
      <w:r>
        <w:rPr>
          <w:rStyle w:val="Plc"/>
          <w:rFonts w:ascii="Consolas" w:hAnsi="Consolas"/>
          <w:color w:val="6A737D"/>
        </w:rPr>
        <w:t>// This is a nice inline comment.</w:t>
      </w:r>
    </w:p>
    <w:p>
      <w:pPr>
        <w:pStyle w:val="HTMLPreformatted"/>
        <w:shd w:val="clear" w:color="auto" w:fill="F6F8FA"/>
        <w:spacing w:lineRule="auto" w:line="360"/>
        <w:rPr>
          <w:rFonts w:ascii="Consolas" w:hAnsi="Consolas"/>
          <w:color w:val="24292E"/>
        </w:rPr>
      </w:pPr>
      <w:r>
        <w:rPr>
          <w:rStyle w:val="Plsmi"/>
          <w:rFonts w:ascii="Consolas" w:hAnsi="Consolas"/>
          <w:color w:val="24292E"/>
        </w:rPr>
        <w:t>$this</w:t>
      </w:r>
      <w:r>
        <w:rPr>
          <w:rStyle w:val="Plk"/>
          <w:rFonts w:ascii="Consolas" w:hAnsi="Consolas"/>
          <w:color w:val="D73A49"/>
        </w:rPr>
        <w:t>-&gt;</w:t>
      </w:r>
      <w:r>
        <w:rPr>
          <w:rStyle w:val="Pls1"/>
          <w:rFonts w:ascii="Consolas" w:hAnsi="Consolas"/>
          <w:color w:val="24292E"/>
        </w:rPr>
        <w:t>doSomething();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iCs/>
          <w:sz w:val="24"/>
          <w:szCs w:val="24"/>
          <w:highlight w:val="white"/>
        </w:rPr>
      </w:pP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Les commentaires de block de code (DocBlocks):</w:t>
      </w:r>
    </w:p>
    <w:p>
      <w:pPr>
        <w:pStyle w:val="Normal"/>
        <w:spacing w:lineRule="auto" w:line="360"/>
        <w:rPr>
          <w:rFonts w:ascii="Times New Roman" w:hAnsi="Times New Roman" w:cs="Times New Roman"/>
          <w:iCs/>
          <w:sz w:val="24"/>
          <w:szCs w:val="24"/>
          <w:highlight w:val="white"/>
        </w:rPr>
      </w:pP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Ils sont souvent utilisés pour les méthodes, les classes et les fichiers :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 w:cs="Times New Roman"/>
          <w:iCs/>
          <w:sz w:val="24"/>
          <w:szCs w:val="24"/>
          <w:highlight w:val="white"/>
        </w:rPr>
      </w:pP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Les méthodes :</w:t>
      </w:r>
    </w:p>
    <w:p>
      <w:pPr>
        <w:pStyle w:val="Normal"/>
        <w:spacing w:lineRule="auto" w:line="360"/>
        <w:rPr>
          <w:rFonts w:ascii="Times New Roman" w:hAnsi="Times New Roman" w:cs="Times New Roman"/>
          <w:iCs/>
          <w:sz w:val="24"/>
          <w:szCs w:val="24"/>
          <w:highlight w:val="white"/>
        </w:rPr>
      </w:pP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 xml:space="preserve">Pour les méthodes le DocBlock doit contenir la description de la méthode ensuite la liste des paramètres enfin  le type de retour </w:t>
      </w:r>
    </w:p>
    <w:p>
      <w:pPr>
        <w:pStyle w:val="Normal"/>
        <w:spacing w:lineRule="auto" w:line="360"/>
        <w:rPr>
          <w:rFonts w:ascii="Times New Roman" w:hAnsi="Times New Roman" w:cs="Times New Roman"/>
          <w:iCs/>
          <w:sz w:val="24"/>
          <w:szCs w:val="24"/>
          <w:highlight w:val="white"/>
        </w:rPr>
      </w:pPr>
      <w:r>
        <w:rPr>
          <w:rFonts w:cs="Times New Roman" w:ascii="Times New Roman" w:hAnsi="Times New Roman"/>
          <w:iCs/>
          <w:sz w:val="24"/>
          <w:szCs w:val="24"/>
          <w:shd w:fill="FFFFFF" w:val="clear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iCs/>
          <w:sz w:val="24"/>
          <w:szCs w:val="24"/>
          <w:highlight w:val="white"/>
        </w:rPr>
      </w:pPr>
      <w:r>
        <w:rPr>
          <w:rFonts w:cs="Times New Roman" w:ascii="Times New Roman" w:hAnsi="Times New Roman"/>
          <w:iCs/>
          <w:sz w:val="24"/>
          <w:szCs w:val="24"/>
          <w:shd w:fill="FFFFFF" w:val="clear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iCs/>
          <w:sz w:val="24"/>
          <w:szCs w:val="24"/>
          <w:highlight w:val="white"/>
        </w:rPr>
      </w:pPr>
      <w:r>
        <w:rPr>
          <w:rFonts w:cs="Times New Roman" w:ascii="Times New Roman" w:hAnsi="Times New Roman"/>
          <w:iCs/>
          <w:sz w:val="24"/>
          <w:szCs w:val="24"/>
          <w:shd w:fill="FFFFFF" w:val="clear"/>
        </w:rPr>
      </w:r>
    </w:p>
    <w:p>
      <w:pPr>
        <w:pStyle w:val="HTMLPreformatted"/>
        <w:shd w:val="clear" w:color="auto" w:fill="2B2B2B"/>
        <w:spacing w:lineRule="auto" w:line="360"/>
        <w:rPr/>
      </w:pPr>
      <w:r>
        <w:rPr>
          <w:i/>
          <w:iCs/>
          <w:color w:val="629755"/>
          <w:shd w:fill="232525" w:val="clear"/>
        </w:rPr>
        <w:t>/**</w:t>
        <w:br/>
        <w:t xml:space="preserve"> * </w:t>
      </w:r>
      <w:r>
        <w:rPr>
          <w:i/>
          <w:iCs/>
          <w:color w:val="629755"/>
          <w:shd w:fill="232525" w:val="clear"/>
        </w:rPr>
        <w:t>R</w:t>
      </w:r>
      <w:r>
        <w:rPr>
          <w:i/>
          <w:iCs/>
          <w:color w:val="629755"/>
          <w:shd w:fill="232525" w:val="clear"/>
        </w:rPr>
        <w:t>eturn a single brand according to the Id.</w:t>
      </w:r>
    </w:p>
    <w:p>
      <w:pPr>
        <w:pStyle w:val="HTMLPreformatted"/>
        <w:shd w:val="clear" w:color="auto" w:fill="2B2B2B"/>
        <w:spacing w:lineRule="auto" w:line="360"/>
        <w:rPr>
          <w:i/>
          <w:i/>
          <w:iCs/>
          <w:color w:val="629755"/>
          <w:highlight w:val="darkCyan"/>
        </w:rPr>
      </w:pPr>
      <w:r>
        <w:rPr>
          <w:i/>
          <w:iCs/>
          <w:color w:val="629755"/>
          <w:shd w:fill="232525" w:val="clear"/>
        </w:rPr>
        <w:t xml:space="preserve"> </w:t>
      </w:r>
      <w:r>
        <w:rPr>
          <w:i/>
          <w:iCs/>
          <w:color w:val="629755"/>
          <w:shd w:fill="232525" w:val="clear"/>
        </w:rPr>
        <w:t xml:space="preserve">* @param number $id it represents the brand Id </w:t>
        <w:br/>
        <w:t xml:space="preserve"> * @return \CoreBundle\Entity\Brand </w:t>
        <w:br/>
        <w:t xml:space="preserve"> */</w:t>
        <w:br/>
      </w:r>
      <w:r>
        <w:rPr>
          <w:b/>
          <w:bCs/>
          <w:color w:val="CC7832"/>
          <w:shd w:fill="232525" w:val="clear"/>
        </w:rPr>
        <w:t xml:space="preserve">public function </w:t>
      </w:r>
      <w:r>
        <w:rPr>
          <w:color w:val="FFC66D"/>
          <w:shd w:fill="232525" w:val="clear"/>
        </w:rPr>
        <w:t>getBrand</w:t>
      </w:r>
      <w:r>
        <w:rPr>
          <w:color w:val="A9B7C6"/>
          <w:shd w:fill="232525" w:val="clear"/>
        </w:rPr>
        <w:t>(</w:t>
      </w:r>
      <w:r>
        <w:rPr>
          <w:color w:val="9876AA"/>
          <w:shd w:fill="232525" w:val="clear"/>
        </w:rPr>
        <w:t>$id</w:t>
      </w:r>
      <w:r>
        <w:rPr>
          <w:color w:val="A9B7C6"/>
          <w:shd w:fill="232525" w:val="clear"/>
        </w:rPr>
        <w:t>){</w:t>
        <w:br/>
        <w:t xml:space="preserve">    </w:t>
      </w:r>
      <w:r>
        <w:rPr>
          <w:b/>
          <w:bCs/>
          <w:color w:val="CC7832"/>
          <w:shd w:fill="232525" w:val="clear"/>
        </w:rPr>
        <w:t xml:space="preserve">return </w:t>
      </w:r>
      <w:r>
        <w:rPr>
          <w:color w:val="9876AA"/>
          <w:shd w:fill="232525" w:val="clear"/>
        </w:rPr>
        <w:t>$this</w:t>
      </w:r>
      <w:r>
        <w:rPr>
          <w:color w:val="A9B7C6"/>
          <w:shd w:fill="232525" w:val="clear"/>
        </w:rPr>
        <w:t>-&gt;</w:t>
      </w:r>
      <w:r>
        <w:rPr>
          <w:color w:val="9876AA"/>
          <w:shd w:fill="232525" w:val="clear"/>
        </w:rPr>
        <w:t>repository</w:t>
      </w:r>
      <w:r>
        <w:rPr>
          <w:color w:val="A9B7C6"/>
          <w:shd w:fill="232525" w:val="clear"/>
        </w:rPr>
        <w:t>-&gt;</w:t>
      </w:r>
      <w:r>
        <w:rPr>
          <w:color w:val="FFC66D"/>
          <w:shd w:fill="232525" w:val="clear"/>
        </w:rPr>
        <w:t>find</w:t>
      </w:r>
      <w:r>
        <w:rPr>
          <w:color w:val="A9B7C6"/>
          <w:shd w:fill="232525" w:val="clear"/>
        </w:rPr>
        <w:t>(</w:t>
      </w:r>
      <w:r>
        <w:rPr>
          <w:color w:val="9876AA"/>
          <w:shd w:fill="232525" w:val="clear"/>
        </w:rPr>
        <w:t>$id</w:t>
      </w:r>
      <w:r>
        <w:rPr>
          <w:color w:val="A9B7C6"/>
          <w:shd w:fill="232525" w:val="clear"/>
        </w:rPr>
        <w:t>)</w:t>
      </w:r>
      <w:r>
        <w:rPr>
          <w:color w:val="CC7832"/>
          <w:shd w:fill="232525" w:val="clear"/>
        </w:rPr>
        <w:t>;</w:t>
        <w:br/>
      </w:r>
      <w:r>
        <w:rPr>
          <w:color w:val="A9B7C6"/>
          <w:shd w:fill="232525" w:val="clear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ED7D31" w:themeColor="accent2"/>
          <w:sz w:val="24"/>
        </w:rPr>
      </w:pPr>
      <w:r>
        <w:rPr>
          <w:rFonts w:cs="Times New Roman" w:ascii="Times New Roman" w:hAnsi="Times New Roman"/>
          <w:b/>
          <w:color w:val="ED7D31" w:themeColor="accent2"/>
          <w:sz w:val="28"/>
        </w:rPr>
        <w:t>@param</w:t>
      </w:r>
      <w:r>
        <w:rPr>
          <w:rFonts w:cs="Times New Roman" w:ascii="Times New Roman" w:hAnsi="Times New Roman"/>
          <w:color w:val="ED7D31" w:themeColor="accent2"/>
          <w:sz w:val="28"/>
        </w:rPr>
        <w:t> </w:t>
      </w:r>
      <w:r>
        <w:rPr>
          <w:rFonts w:cs="Times New Roman" w:ascii="Times New Roman" w:hAnsi="Times New Roman"/>
          <w:color w:val="ED7D31" w:themeColor="accent2"/>
          <w:sz w:val="24"/>
        </w:rPr>
        <w:t>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Représente le paramètre de notre méthode si on a plusieurs paramètres on doit le contenir chaqu’un dans une annotation @param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color w:val="ED7D31" w:themeColor="accent2"/>
          <w:sz w:val="28"/>
        </w:rPr>
        <w:t>@return </w:t>
      </w:r>
      <w:r>
        <w:rPr>
          <w:rFonts w:cs="Times New Roman" w:ascii="Times New Roman" w:hAnsi="Times New Roman"/>
          <w:sz w:val="24"/>
        </w:rPr>
        <w:t>: le type de retour de la méthode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color w:val="ED7D31" w:themeColor="accent2"/>
          <w:sz w:val="28"/>
        </w:rPr>
        <w:t>@throws </w:t>
      </w:r>
      <w:r>
        <w:rPr>
          <w:rFonts w:cs="Times New Roman" w:ascii="Times New Roman" w:hAnsi="Times New Roman"/>
          <w:sz w:val="24"/>
        </w:rPr>
        <w:t xml:space="preserve">: si la fonction retourne des exceptions dans certain cas 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Les classes 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Pour les classes le DocBlock doit contenir la description de cette classe ensuite l’auteur de cette classe</w:t>
      </w:r>
    </w:p>
    <w:p>
      <w:pPr>
        <w:pStyle w:val="HTMLPreformatted"/>
        <w:shd w:val="clear" w:color="auto" w:fill="2B2B2B"/>
        <w:spacing w:lineRule="auto" w:line="360"/>
        <w:rPr>
          <w:i/>
          <w:i/>
          <w:iCs/>
          <w:color w:val="629755"/>
          <w:highlight w:val="darkCyan"/>
        </w:rPr>
      </w:pPr>
      <w:r>
        <w:rPr>
          <w:i/>
          <w:iCs/>
          <w:color w:val="629755"/>
          <w:shd w:fill="232525" w:val="clear"/>
        </w:rPr>
        <w:t>/**</w:t>
        <w:br/>
        <w:t xml:space="preserve"> * BrandService managing the Brand entity.</w:t>
      </w:r>
    </w:p>
    <w:p>
      <w:pPr>
        <w:pStyle w:val="HTMLPreformatted"/>
        <w:shd w:val="clear" w:color="auto" w:fill="2B2B2B"/>
        <w:spacing w:lineRule="auto" w:line="360"/>
        <w:rPr>
          <w:i/>
          <w:i/>
          <w:iCs/>
          <w:color w:val="629755"/>
          <w:highlight w:val="darkCyan"/>
        </w:rPr>
      </w:pPr>
      <w:r>
        <w:rPr>
          <w:i/>
          <w:iCs/>
          <w:color w:val="629755"/>
          <w:shd w:fill="232525" w:val="clear"/>
        </w:rPr>
      </w:r>
      <w:bookmarkStart w:id="0" w:name="_GoBack"/>
      <w:bookmarkStart w:id="1" w:name="_GoBack"/>
      <w:bookmarkEnd w:id="1"/>
    </w:p>
    <w:p>
      <w:pPr>
        <w:pStyle w:val="HTMLPreformatted"/>
        <w:shd w:val="clear" w:color="auto" w:fill="2B2B2B"/>
        <w:spacing w:lineRule="auto" w:line="360"/>
        <w:rPr>
          <w:color w:val="A9B7C6"/>
        </w:rPr>
      </w:pPr>
      <w:r>
        <w:rPr>
          <w:i/>
          <w:iCs/>
          <w:color w:val="629755"/>
          <w:shd w:fill="232525" w:val="clear"/>
        </w:rPr>
        <w:t xml:space="preserve"> </w:t>
      </w:r>
      <w:r>
        <w:rPr>
          <w:i/>
          <w:iCs/>
          <w:color w:val="629755"/>
          <w:shd w:fill="232525" w:val="clear"/>
        </w:rPr>
        <w:t xml:space="preserve">* </w:t>
      </w:r>
      <w:r>
        <w:rPr>
          <w:b/>
          <w:bCs/>
          <w:i/>
          <w:iCs/>
          <w:color w:val="629755"/>
          <w:shd w:fill="232525" w:val="clear"/>
        </w:rPr>
        <w:t xml:space="preserve">@author </w:t>
      </w:r>
      <w:r>
        <w:rPr>
          <w:i/>
          <w:iCs/>
          <w:color w:val="629755"/>
          <w:shd w:fill="232525" w:val="clear"/>
        </w:rPr>
        <w:t>hn &lt;</w:t>
      </w:r>
      <w:r>
        <w:rPr>
          <w:b/>
          <w:bCs/>
          <w:i/>
          <w:iCs/>
          <w:color w:val="629755"/>
          <w:shd w:fill="232525" w:val="clear"/>
        </w:rPr>
        <w:t>hn@gmail.com</w:t>
      </w:r>
      <w:r>
        <w:rPr>
          <w:i/>
          <w:iCs/>
          <w:color w:val="629755"/>
          <w:shd w:fill="232525" w:val="clear"/>
        </w:rPr>
        <w:t>&gt;</w:t>
        <w:br/>
        <w:t xml:space="preserve"> * </w:t>
      </w:r>
    </w:p>
    <w:p>
      <w:pPr>
        <w:pStyle w:val="HTMLPreformatted"/>
        <w:shd w:val="clear" w:color="auto" w:fill="2B2B2B"/>
        <w:spacing w:lineRule="auto" w:line="360"/>
        <w:rPr>
          <w:color w:val="A9B7C6"/>
          <w:highlight w:val="darkCyan"/>
        </w:rPr>
      </w:pPr>
      <w:r>
        <w:rPr>
          <w:b/>
          <w:bCs/>
          <w:color w:val="CC7832"/>
          <w:shd w:fill="232525" w:val="clear"/>
        </w:rPr>
        <w:t xml:space="preserve">class </w:t>
      </w:r>
      <w:r>
        <w:rPr>
          <w:color w:val="A9B7C6"/>
          <w:shd w:fill="232525" w:val="clear"/>
        </w:rPr>
        <w:t>BrandService</w:t>
        <w:br/>
        <w:t>{</w:t>
      </w:r>
    </w:p>
    <w:p>
      <w:pPr>
        <w:pStyle w:val="HTMLPreformatted"/>
        <w:shd w:val="clear" w:color="auto" w:fill="2B2B2B"/>
        <w:spacing w:lineRule="auto" w:line="360"/>
        <w:rPr>
          <w:color w:val="A9B7C6"/>
          <w:highlight w:val="darkCyan"/>
        </w:rPr>
      </w:pPr>
      <w:r>
        <w:rPr>
          <w:color w:val="A9B7C6"/>
          <w:shd w:fill="232525" w:val="clear"/>
        </w:rPr>
        <w:t>// ……</w:t>
      </w:r>
    </w:p>
    <w:p>
      <w:pPr>
        <w:pStyle w:val="HTMLPreformatted"/>
        <w:shd w:val="clear" w:color="auto" w:fill="2B2B2B"/>
        <w:spacing w:lineRule="auto" w:line="360"/>
        <w:rPr>
          <w:color w:val="A9B7C6"/>
          <w:highlight w:val="darkCyan"/>
        </w:rPr>
      </w:pPr>
      <w:r>
        <w:rPr>
          <w:color w:val="A9B7C6"/>
          <w:shd w:fill="232525" w:val="clear"/>
        </w:rPr>
        <w:t>}</w:t>
      </w:r>
    </w:p>
    <w:p>
      <w:pPr>
        <w:pStyle w:val="Normal"/>
        <w:tabs>
          <w:tab w:val="left" w:pos="3338" w:leader="none"/>
        </w:tabs>
        <w:spacing w:lineRule="auto" w:line="360"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sz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d356d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HTMLCar" w:customStyle="1">
    <w:name w:val="Préformaté HTML Car"/>
    <w:basedOn w:val="DefaultParagraphFont"/>
    <w:link w:val="PrformatHTML"/>
    <w:uiPriority w:val="99"/>
    <w:qFormat/>
    <w:rsid w:val="00df6507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Com" w:customStyle="1">
    <w:name w:val="com"/>
    <w:basedOn w:val="DefaultParagraphFont"/>
    <w:qFormat/>
    <w:rsid w:val="00ec5b78"/>
    <w:rPr/>
  </w:style>
  <w:style w:type="character" w:styleId="Pls1" w:customStyle="1">
    <w:name w:val="pl-s1"/>
    <w:basedOn w:val="DefaultParagraphFont"/>
    <w:qFormat/>
    <w:rsid w:val="00711b92"/>
    <w:rPr/>
  </w:style>
  <w:style w:type="character" w:styleId="Plc" w:customStyle="1">
    <w:name w:val="pl-c"/>
    <w:basedOn w:val="DefaultParagraphFont"/>
    <w:qFormat/>
    <w:rsid w:val="00711b92"/>
    <w:rPr/>
  </w:style>
  <w:style w:type="character" w:styleId="Plsmi" w:customStyle="1">
    <w:name w:val="pl-smi"/>
    <w:basedOn w:val="DefaultParagraphFont"/>
    <w:qFormat/>
    <w:rsid w:val="00711b92"/>
    <w:rPr/>
  </w:style>
  <w:style w:type="character" w:styleId="Plk" w:customStyle="1">
    <w:name w:val="pl-k"/>
    <w:basedOn w:val="DefaultParagraphFont"/>
    <w:qFormat/>
    <w:rsid w:val="00711b92"/>
    <w:rPr/>
  </w:style>
  <w:style w:type="character" w:styleId="Plen" w:customStyle="1">
    <w:name w:val="pl-en"/>
    <w:basedOn w:val="DefaultParagraphFont"/>
    <w:qFormat/>
    <w:rsid w:val="00f05733"/>
    <w:rPr/>
  </w:style>
  <w:style w:type="character" w:styleId="Plc1" w:customStyle="1">
    <w:name w:val="pl-c1"/>
    <w:basedOn w:val="DefaultParagraphFont"/>
    <w:qFormat/>
    <w:rsid w:val="00f05733"/>
    <w:rPr/>
  </w:style>
  <w:style w:type="character" w:styleId="InternetLink">
    <w:name w:val="Internet Link"/>
    <w:basedOn w:val="DefaultParagraphFont"/>
    <w:uiPriority w:val="99"/>
    <w:unhideWhenUsed/>
    <w:rsid w:val="00ec6733"/>
    <w:rPr>
      <w:color w:val="0563C1" w:themeColor="hyperlink"/>
      <w:u w:val="single"/>
    </w:rPr>
  </w:style>
  <w:style w:type="character" w:styleId="Titre1Car" w:customStyle="1">
    <w:name w:val="Titre 1 Car"/>
    <w:basedOn w:val="DefaultParagraphFont"/>
    <w:link w:val="Titre1"/>
    <w:uiPriority w:val="9"/>
    <w:qFormat/>
    <w:rsid w:val="00d356d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sid w:val="00d356d5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356d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ListLabel1">
    <w:name w:val="ListLabel 1"/>
    <w:qFormat/>
    <w:rPr>
      <w:rFonts w:ascii="Times New Roman" w:hAnsi="Times New Roman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Times New Roman" w:hAnsi="Times New Roman" w:cs="Times New Roman"/>
      <w:iCs/>
      <w:sz w:val="24"/>
      <w:szCs w:val="27"/>
      <w:shd w:fill="FFFF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97e54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PrformatHTMLCar"/>
    <w:uiPriority w:val="99"/>
    <w:unhideWhenUsed/>
    <w:qFormat/>
    <w:rsid w:val="00df650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d356d5"/>
    <w:pPr/>
    <w:rPr>
      <w:lang w:eastAsia="fr-FR"/>
    </w:rPr>
  </w:style>
  <w:style w:type="paragraph" w:styleId="Footnote">
    <w:name w:val="Footnote Text"/>
    <w:basedOn w:val="Normal"/>
    <w:link w:val="NotedebasdepageCar"/>
    <w:uiPriority w:val="99"/>
    <w:semiHidden/>
    <w:unhideWhenUsed/>
    <w:rsid w:val="00d356d5"/>
    <w:pPr>
      <w:spacing w:lineRule="auto" w:line="240" w:before="0" w:after="0"/>
    </w:pPr>
    <w:rPr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unhideWhenUsed/>
    <w:rsid w:val="00447e0f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C7982-3295-40D6-9079-0B2E6580E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Application>LibreOffice/6.0.3.2$Linux_X86_64 LibreOffice_project/00m0$Build-2</Application>
  <Pages>2</Pages>
  <Words>311</Words>
  <Characters>1615</Characters>
  <CharactersWithSpaces>1901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2018-06-09T22:41:00Z</dcterms:created>
  <dc:creator>Hamdi</dc:creator>
  <dc:description/>
  <dc:language>fr-FR</dc:language>
  <cp:lastModifiedBy/>
  <dcterms:modified xsi:type="dcterms:W3CDTF">2018-07-21T10:15:32Z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