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5B9BD5" w:themeColor="accent1"/>
          <w:sz w:val="36"/>
        </w:rPr>
      </w:pPr>
      <w:r>
        <w:rPr>
          <w:rFonts w:cs="Times New Roman" w:ascii="Times New Roman" w:hAnsi="Times New Roman"/>
          <w:b/>
          <w:bCs/>
          <w:color w:val="5B9BD5" w:themeColor="accent1"/>
          <w:sz w:val="36"/>
        </w:rPr>
        <w:t>Les Services</w:t>
      </w:r>
    </w:p>
    <w:p>
      <w:pPr>
        <w:pStyle w:val="ListParagraph"/>
        <w:numPr>
          <w:ilvl w:val="0"/>
          <w:numId w:val="1"/>
        </w:numPr>
        <w:spacing w:lineRule="auto" w:line="360"/>
        <w:rPr>
          <w:rFonts w:ascii="Times New Roman" w:hAnsi="Times New Roman" w:cs="Times New Roman"/>
          <w:sz w:val="32"/>
        </w:rPr>
      </w:pPr>
      <w:r>
        <w:rPr>
          <w:rFonts w:cs="Times New Roman" w:ascii="Times New Roman" w:hAnsi="Times New Roman"/>
          <w:sz w:val="32"/>
        </w:rPr>
        <w:t>Qu’est-ce qu’un service :</w:t>
      </w:r>
    </w:p>
    <w:p>
      <w:pPr>
        <w:pStyle w:val="Normal"/>
        <w:spacing w:lineRule="auto" w:line="360"/>
        <w:rPr>
          <w:rFonts w:ascii="Times New Roman" w:hAnsi="Times New Roman" w:cs="Times New Roman"/>
          <w:sz w:val="32"/>
          <w:szCs w:val="36"/>
        </w:rPr>
      </w:pPr>
      <w:r>
        <w:rPr>
          <w:rFonts w:cs="Times New Roman" w:ascii="Times New Roman" w:hAnsi="Times New Roman"/>
          <w:sz w:val="28"/>
          <w:szCs w:val="36"/>
        </w:rPr>
        <w:t>Un service est simplement un objet PHP qui remplit une fonction, associé à une configuration.</w:t>
      </w:r>
    </w:p>
    <w:p>
      <w:pPr>
        <w:pStyle w:val="ListParagraph"/>
        <w:numPr>
          <w:ilvl w:val="0"/>
          <w:numId w:val="1"/>
        </w:numPr>
        <w:spacing w:lineRule="auto" w:line="360"/>
        <w:rPr>
          <w:rFonts w:ascii="Times New Roman" w:hAnsi="Times New Roman" w:cs="Times New Roman"/>
          <w:sz w:val="32"/>
          <w:szCs w:val="32"/>
        </w:rPr>
      </w:pPr>
      <w:r>
        <w:rPr>
          <w:rFonts w:cs="Times New Roman" w:ascii="Times New Roman" w:hAnsi="Times New Roman"/>
          <w:sz w:val="32"/>
          <w:szCs w:val="32"/>
        </w:rPr>
        <w:t>Comment créer un service :</w:t>
      </w:r>
    </w:p>
    <w:p>
      <w:pPr>
        <w:pStyle w:val="Normal"/>
        <w:spacing w:lineRule="auto" w:line="360"/>
        <w:rPr>
          <w:rFonts w:ascii="Times New Roman" w:hAnsi="Times New Roman" w:cs="Times New Roman"/>
          <w:sz w:val="28"/>
          <w:szCs w:val="32"/>
        </w:rPr>
      </w:pPr>
      <w:r>
        <w:rPr>
          <w:rFonts w:cs="Times New Roman" w:ascii="Times New Roman" w:hAnsi="Times New Roman"/>
          <w:sz w:val="28"/>
          <w:szCs w:val="32"/>
        </w:rPr>
        <w:t>Un service c’est une classe simple :</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426" w:hanging="0"/>
        <w:rPr>
          <w:rFonts w:ascii="Courier New" w:hAnsi="Courier New" w:eastAsia="Times New Roman" w:cs="Courier New"/>
          <w:color w:val="A9B7C6"/>
          <w:sz w:val="20"/>
          <w:szCs w:val="20"/>
          <w:lang w:eastAsia="fr-FR"/>
        </w:rPr>
      </w:pPr>
      <w:r>
        <w:rPr>
          <w:rFonts w:eastAsia="Times New Roman" w:cs="Courier New" w:ascii="Courier New" w:hAnsi="Courier New"/>
          <w:b/>
          <w:bCs/>
          <w:color w:val="CC7832"/>
          <w:sz w:val="20"/>
          <w:szCs w:val="20"/>
          <w:shd w:fill="232525" w:val="clear"/>
          <w:lang w:eastAsia="fr-FR"/>
        </w:rPr>
        <w:t>&lt;?php</w:t>
      </w:r>
      <w:r>
        <w:rPr>
          <w:rFonts w:eastAsia="Times New Roman" w:cs="Courier New" w:ascii="Courier New" w:hAnsi="Courier New"/>
          <w:i/>
          <w:iCs/>
          <w:color w:val="629755"/>
          <w:sz w:val="20"/>
          <w:szCs w:val="20"/>
          <w:shd w:fill="232525" w:val="clear"/>
          <w:lang w:eastAsia="fr-FR"/>
        </w:rPr>
        <w:br/>
        <w:br/>
      </w:r>
      <w:r>
        <w:rPr>
          <w:rFonts w:eastAsia="Times New Roman" w:cs="Courier New" w:ascii="Courier New" w:hAnsi="Courier New"/>
          <w:b/>
          <w:bCs/>
          <w:color w:val="CC7832"/>
          <w:sz w:val="20"/>
          <w:szCs w:val="20"/>
          <w:shd w:fill="232525" w:val="clear"/>
          <w:lang w:eastAsia="fr-FR"/>
        </w:rPr>
        <w:t xml:space="preserve">namespace </w:t>
      </w:r>
      <w:r>
        <w:rPr>
          <w:rFonts w:eastAsia="Times New Roman" w:cs="Courier New" w:ascii="Courier New" w:hAnsi="Courier New"/>
          <w:color w:val="A9B7C6"/>
          <w:sz w:val="20"/>
          <w:szCs w:val="20"/>
          <w:shd w:fill="232525" w:val="clear"/>
          <w:lang w:eastAsia="fr-FR"/>
        </w:rPr>
        <w:t>CoreBundle\Service</w:t>
      </w:r>
      <w:r>
        <w:rPr>
          <w:rFonts w:eastAsia="Times New Roman" w:cs="Courier New" w:ascii="Courier New" w:hAnsi="Courier New"/>
          <w:color w:val="CC7832"/>
          <w:sz w:val="20"/>
          <w:szCs w:val="20"/>
          <w:shd w:fill="232525" w:val="clear"/>
          <w:lang w:eastAsia="fr-FR"/>
        </w:rPr>
        <w:t>;</w:t>
        <w:br/>
        <w:br/>
      </w:r>
      <w:r>
        <w:rPr>
          <w:rFonts w:eastAsia="Times New Roman" w:cs="Courier New" w:ascii="Courier New" w:hAnsi="Courier New"/>
          <w:b/>
          <w:bCs/>
          <w:color w:val="CC7832"/>
          <w:sz w:val="20"/>
          <w:szCs w:val="20"/>
          <w:shd w:fill="232525" w:val="clear"/>
          <w:lang w:eastAsia="fr-FR"/>
        </w:rPr>
        <w:t xml:space="preserve">use </w:t>
      </w:r>
      <w:r>
        <w:rPr>
          <w:rFonts w:eastAsia="Times New Roman" w:cs="Courier New" w:ascii="Courier New" w:hAnsi="Courier New"/>
          <w:color w:val="A9B7C6"/>
          <w:sz w:val="20"/>
          <w:szCs w:val="20"/>
          <w:shd w:fill="232525" w:val="clear"/>
          <w:lang w:eastAsia="fr-FR"/>
        </w:rPr>
        <w:t>CoreBundle\Entity\Brand</w:t>
      </w:r>
      <w:r>
        <w:rPr>
          <w:rFonts w:eastAsia="Times New Roman" w:cs="Courier New" w:ascii="Courier New" w:hAnsi="Courier New"/>
          <w:color w:val="CC7832"/>
          <w:sz w:val="20"/>
          <w:szCs w:val="20"/>
          <w:shd w:fill="232525" w:val="clear"/>
          <w:lang w:eastAsia="fr-FR"/>
        </w:rPr>
        <w:t>;</w:t>
        <w:br/>
      </w:r>
      <w:r>
        <w:rPr>
          <w:rFonts w:eastAsia="Times New Roman" w:cs="Courier New" w:ascii="Courier New" w:hAnsi="Courier New"/>
          <w:b/>
          <w:bCs/>
          <w:color w:val="CC7832"/>
          <w:sz w:val="20"/>
          <w:szCs w:val="20"/>
          <w:shd w:fill="232525" w:val="clear"/>
          <w:lang w:eastAsia="fr-FR"/>
        </w:rPr>
        <w:t xml:space="preserve">use </w:t>
      </w:r>
      <w:r>
        <w:rPr>
          <w:rFonts w:eastAsia="Times New Roman" w:cs="Courier New" w:ascii="Courier New" w:hAnsi="Courier New"/>
          <w:color w:val="A9B7C6"/>
          <w:sz w:val="20"/>
          <w:szCs w:val="20"/>
          <w:shd w:fill="232525" w:val="clear"/>
          <w:lang w:eastAsia="fr-FR"/>
        </w:rPr>
        <w:t>Doctrine\ORM\EntityManager</w:t>
      </w:r>
      <w:r>
        <w:rPr>
          <w:rFonts w:eastAsia="Times New Roman" w:cs="Courier New" w:ascii="Courier New" w:hAnsi="Courier New"/>
          <w:color w:val="CC7832"/>
          <w:sz w:val="20"/>
          <w:szCs w:val="20"/>
          <w:shd w:fill="232525" w:val="clear"/>
          <w:lang w:eastAsia="fr-FR"/>
        </w:rPr>
        <w:t>;</w:t>
        <w:br/>
      </w:r>
      <w:r>
        <w:rPr>
          <w:rFonts w:eastAsia="Times New Roman" w:cs="Courier New" w:ascii="Courier New" w:hAnsi="Courier New"/>
          <w:b/>
          <w:bCs/>
          <w:color w:val="CC7832"/>
          <w:sz w:val="20"/>
          <w:szCs w:val="20"/>
          <w:shd w:fill="232525" w:val="clear"/>
          <w:lang w:eastAsia="fr-FR"/>
        </w:rPr>
        <w:t xml:space="preserve">use </w:t>
      </w:r>
      <w:r>
        <w:rPr>
          <w:rFonts w:eastAsia="Times New Roman" w:cs="Courier New" w:ascii="Courier New" w:hAnsi="Courier New"/>
          <w:color w:val="A9B7C6"/>
          <w:sz w:val="20"/>
          <w:szCs w:val="20"/>
          <w:shd w:fill="232525" w:val="clear"/>
          <w:lang w:eastAsia="fr-FR"/>
        </w:rPr>
        <w:t>Doctrine\ORM\EntityRepository</w:t>
      </w:r>
      <w:r>
        <w:rPr>
          <w:rFonts w:eastAsia="Times New Roman" w:cs="Courier New" w:ascii="Courier New" w:hAnsi="Courier New"/>
          <w:color w:val="CC7832"/>
          <w:sz w:val="20"/>
          <w:szCs w:val="20"/>
          <w:shd w:fill="232525" w:val="clear"/>
          <w:lang w:eastAsia="fr-FR"/>
        </w:rPr>
        <w:t>;</w:t>
        <w:br/>
        <w:br/>
      </w:r>
      <w:r>
        <w:rPr>
          <w:rFonts w:eastAsia="Times New Roman" w:cs="Courier New" w:ascii="Courier New" w:hAnsi="Courier New"/>
          <w:b/>
          <w:bCs/>
          <w:color w:val="CC7832"/>
          <w:sz w:val="20"/>
          <w:szCs w:val="20"/>
          <w:shd w:fill="232525" w:val="clear"/>
          <w:lang w:eastAsia="fr-FR"/>
        </w:rPr>
        <w:t xml:space="preserve">class </w:t>
      </w:r>
      <w:r>
        <w:rPr>
          <w:rFonts w:eastAsia="Times New Roman" w:cs="Courier New" w:ascii="Courier New" w:hAnsi="Courier New"/>
          <w:color w:val="A9B7C6"/>
          <w:sz w:val="20"/>
          <w:szCs w:val="20"/>
          <w:shd w:fill="232525" w:val="clear"/>
          <w:lang w:eastAsia="fr-FR"/>
        </w:rPr>
        <w:t>BrandService</w:t>
        <w:br/>
        <w:t>{</w:t>
        <w:br/>
        <w:t xml:space="preserve">    </w:t>
      </w:r>
      <w:r>
        <w:rPr>
          <w:rFonts w:eastAsia="Times New Roman" w:cs="Courier New" w:ascii="Courier New" w:hAnsi="Courier New"/>
          <w:i/>
          <w:iCs/>
          <w:color w:val="629755"/>
          <w:sz w:val="20"/>
          <w:szCs w:val="20"/>
          <w:shd w:fill="232525" w:val="clear"/>
          <w:lang w:eastAsia="fr-FR"/>
        </w:rPr>
        <w:t>/**</w:t>
        <w:br/>
        <w:t xml:space="preserve">     * </w:t>
      </w:r>
      <w:r>
        <w:rPr>
          <w:rFonts w:eastAsia="Times New Roman" w:cs="Courier New" w:ascii="Courier New" w:hAnsi="Courier New"/>
          <w:b/>
          <w:bCs/>
          <w:i/>
          <w:iCs/>
          <w:color w:val="629755"/>
          <w:sz w:val="20"/>
          <w:szCs w:val="20"/>
          <w:shd w:fill="232525" w:val="clear"/>
          <w:lang w:eastAsia="fr-FR"/>
        </w:rPr>
        <w:t xml:space="preserve">@var </w:t>
      </w:r>
      <w:r>
        <w:rPr>
          <w:rFonts w:eastAsia="Times New Roman" w:cs="Courier New" w:ascii="Courier New" w:hAnsi="Courier New"/>
          <w:i/>
          <w:iCs/>
          <w:color w:val="629755"/>
          <w:sz w:val="20"/>
          <w:szCs w:val="20"/>
          <w:shd w:fill="232525" w:val="clear"/>
          <w:lang w:eastAsia="fr-FR"/>
        </w:rPr>
        <w:t>EntityRepository</w:t>
        <w:br/>
        <w:t xml:space="preserve">     */</w:t>
        <w:br/>
        <w:t xml:space="preserve">    </w:t>
      </w:r>
      <w:r>
        <w:rPr>
          <w:rFonts w:eastAsia="Times New Roman" w:cs="Courier New" w:ascii="Courier New" w:hAnsi="Courier New"/>
          <w:b/>
          <w:bCs/>
          <w:color w:val="CC7832"/>
          <w:sz w:val="20"/>
          <w:szCs w:val="20"/>
          <w:shd w:fill="232525" w:val="clear"/>
          <w:lang w:eastAsia="fr-FR"/>
        </w:rPr>
        <w:t xml:space="preserve">private </w:t>
      </w:r>
      <w:r>
        <w:rPr>
          <w:rFonts w:eastAsia="Times New Roman" w:cs="Courier New" w:ascii="Courier New" w:hAnsi="Courier New"/>
          <w:color w:val="9876AA"/>
          <w:sz w:val="20"/>
          <w:szCs w:val="20"/>
          <w:shd w:fill="232525" w:val="clear"/>
          <w:lang w:eastAsia="fr-FR"/>
        </w:rPr>
        <w:t>$repository</w:t>
      </w:r>
      <w:r>
        <w:rPr>
          <w:rFonts w:eastAsia="Times New Roman" w:cs="Courier New" w:ascii="Courier New" w:hAnsi="Courier New"/>
          <w:color w:val="CC7832"/>
          <w:sz w:val="20"/>
          <w:szCs w:val="20"/>
          <w:shd w:fill="232525" w:val="clear"/>
          <w:lang w:eastAsia="fr-FR"/>
        </w:rPr>
        <w:t>;</w:t>
        <w:br/>
        <w:br/>
        <w:t xml:space="preserve">    </w:t>
      </w:r>
      <w:r>
        <w:rPr>
          <w:rFonts w:eastAsia="Times New Roman" w:cs="Courier New" w:ascii="Courier New" w:hAnsi="Courier New"/>
          <w:b/>
          <w:bCs/>
          <w:color w:val="CC7832"/>
          <w:sz w:val="20"/>
          <w:szCs w:val="20"/>
          <w:shd w:fill="232525" w:val="clear"/>
          <w:lang w:eastAsia="fr-FR"/>
        </w:rPr>
        <w:t xml:space="preserve">public function </w:t>
      </w:r>
      <w:r>
        <w:rPr>
          <w:rFonts w:eastAsia="Times New Roman" w:cs="Courier New" w:ascii="Courier New" w:hAnsi="Courier New"/>
          <w:color w:val="FFC66D"/>
          <w:sz w:val="20"/>
          <w:szCs w:val="20"/>
          <w:shd w:fill="232525" w:val="clear"/>
          <w:lang w:eastAsia="fr-FR"/>
        </w:rPr>
        <w:t>__construct</w:t>
      </w:r>
      <w:r>
        <w:rPr>
          <w:rFonts w:eastAsia="Times New Roman" w:cs="Courier New" w:ascii="Courier New" w:hAnsi="Courier New"/>
          <w:color w:val="A9B7C6"/>
          <w:sz w:val="20"/>
          <w:szCs w:val="20"/>
          <w:shd w:fill="232525" w:val="clear"/>
          <w:lang w:eastAsia="fr-FR"/>
        </w:rPr>
        <w:t xml:space="preserve">(EntityManager </w:t>
      </w:r>
      <w:r>
        <w:rPr>
          <w:rFonts w:eastAsia="Times New Roman" w:cs="Courier New" w:ascii="Courier New" w:hAnsi="Courier New"/>
          <w:color w:val="9876AA"/>
          <w:sz w:val="20"/>
          <w:szCs w:val="20"/>
          <w:shd w:fill="232525" w:val="clear"/>
          <w:lang w:eastAsia="fr-FR"/>
        </w:rPr>
        <w:t>$em</w:t>
      </w:r>
      <w:r>
        <w:rPr>
          <w:rFonts w:eastAsia="Times New Roman" w:cs="Courier New" w:ascii="Courier New" w:hAnsi="Courier New"/>
          <w:color w:val="A9B7C6"/>
          <w:sz w:val="20"/>
          <w:szCs w:val="20"/>
          <w:shd w:fill="232525" w:val="clear"/>
          <w:lang w:eastAsia="fr-FR"/>
        </w:rPr>
        <w:t>)</w:t>
        <w:br/>
        <w:t xml:space="preserve">    {</w:t>
        <w:br/>
        <w:t xml:space="preserve">        </w:t>
      </w:r>
      <w:r>
        <w:rPr>
          <w:rFonts w:eastAsia="Times New Roman" w:cs="Courier New" w:ascii="Courier New" w:hAnsi="Courier New"/>
          <w:color w:val="9876AA"/>
          <w:sz w:val="20"/>
          <w:szCs w:val="20"/>
          <w:shd w:fill="232525" w:val="clear"/>
          <w:lang w:eastAsia="fr-FR"/>
        </w:rPr>
        <w:t>$this</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9876AA"/>
          <w:sz w:val="20"/>
          <w:szCs w:val="20"/>
          <w:shd w:fill="232525" w:val="clear"/>
          <w:lang w:eastAsia="fr-FR"/>
        </w:rPr>
        <w:t>repository</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9876AA"/>
          <w:sz w:val="20"/>
          <w:szCs w:val="20"/>
          <w:shd w:fill="232525" w:val="clear"/>
          <w:lang w:eastAsia="fr-FR"/>
        </w:rPr>
        <w:t>$em</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FFC66D"/>
          <w:sz w:val="20"/>
          <w:szCs w:val="20"/>
          <w:shd w:fill="232525" w:val="clear"/>
          <w:lang w:eastAsia="fr-FR"/>
        </w:rPr>
        <w:t>getRepository</w:t>
      </w:r>
      <w:r>
        <w:rPr>
          <w:rFonts w:eastAsia="Times New Roman" w:cs="Courier New" w:ascii="Courier New" w:hAnsi="Courier New"/>
          <w:color w:val="A9B7C6"/>
          <w:sz w:val="20"/>
          <w:szCs w:val="20"/>
          <w:shd w:fill="232525" w:val="clear"/>
          <w:lang w:eastAsia="fr-FR"/>
        </w:rPr>
        <w:t>(Brand::</w:t>
      </w:r>
      <w:r>
        <w:rPr>
          <w:rFonts w:eastAsia="Times New Roman" w:cs="Courier New" w:ascii="Courier New" w:hAnsi="Courier New"/>
          <w:i/>
          <w:iCs/>
          <w:color w:val="9876AA"/>
          <w:sz w:val="20"/>
          <w:szCs w:val="20"/>
          <w:shd w:fill="232525" w:val="clear"/>
          <w:lang w:eastAsia="fr-FR"/>
        </w:rPr>
        <w:t>class</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CC7832"/>
          <w:sz w:val="20"/>
          <w:szCs w:val="20"/>
          <w:shd w:fill="232525" w:val="clear"/>
          <w:lang w:eastAsia="fr-FR"/>
        </w:rPr>
        <w:t>;</w:t>
        <w:br/>
        <w:t xml:space="preserve">    </w:t>
      </w:r>
      <w:r>
        <w:rPr>
          <w:rFonts w:eastAsia="Times New Roman" w:cs="Courier New" w:ascii="Courier New" w:hAnsi="Courier New"/>
          <w:color w:val="A9B7C6"/>
          <w:sz w:val="20"/>
          <w:szCs w:val="20"/>
          <w:shd w:fill="232525" w:val="clear"/>
          <w:lang w:eastAsia="fr-FR"/>
        </w:rPr>
        <w:t>}</w:t>
        <w:br/>
        <w:t xml:space="preserve">    </w:t>
      </w:r>
      <w:r>
        <w:rPr>
          <w:rFonts w:eastAsia="Times New Roman" w:cs="Courier New" w:ascii="Courier New" w:hAnsi="Courier New"/>
          <w:i/>
          <w:iCs/>
          <w:color w:val="629755"/>
          <w:sz w:val="20"/>
          <w:szCs w:val="20"/>
          <w:shd w:fill="232525" w:val="clear"/>
          <w:lang w:eastAsia="fr-FR"/>
        </w:rPr>
        <w:t>/**</w:t>
        <w:br/>
        <w:t xml:space="preserve">     * Retourner la liste  des marques</w:t>
        <w:br/>
        <w:t xml:space="preserve">     * return array</w:t>
        <w:br/>
        <w:t xml:space="preserve">     */</w:t>
        <w:br/>
        <w:t xml:space="preserve">    </w:t>
      </w:r>
      <w:r>
        <w:rPr>
          <w:rFonts w:eastAsia="Times New Roman" w:cs="Courier New" w:ascii="Courier New" w:hAnsi="Courier New"/>
          <w:b/>
          <w:bCs/>
          <w:color w:val="CC7832"/>
          <w:sz w:val="20"/>
          <w:szCs w:val="20"/>
          <w:shd w:fill="232525" w:val="clear"/>
          <w:lang w:eastAsia="fr-FR"/>
        </w:rPr>
        <w:t xml:space="preserve">public function </w:t>
      </w:r>
      <w:r>
        <w:rPr>
          <w:rFonts w:eastAsia="Times New Roman" w:cs="Courier New" w:ascii="Courier New" w:hAnsi="Courier New"/>
          <w:color w:val="FFC66D"/>
          <w:sz w:val="20"/>
          <w:szCs w:val="20"/>
          <w:shd w:fill="232525" w:val="clear"/>
          <w:lang w:eastAsia="fr-FR"/>
        </w:rPr>
        <w:t>getBrands</w:t>
      </w:r>
      <w:r>
        <w:rPr>
          <w:rFonts w:eastAsia="Times New Roman" w:cs="Courier New" w:ascii="Courier New" w:hAnsi="Courier New"/>
          <w:color w:val="A9B7C6"/>
          <w:sz w:val="20"/>
          <w:szCs w:val="20"/>
          <w:shd w:fill="232525" w:val="clear"/>
          <w:lang w:eastAsia="fr-FR"/>
        </w:rPr>
        <w:t>(){</w:t>
        <w:br/>
        <w:t xml:space="preserve">        </w:t>
      </w:r>
      <w:r>
        <w:rPr>
          <w:rFonts w:eastAsia="Times New Roman" w:cs="Courier New" w:ascii="Courier New" w:hAnsi="Courier New"/>
          <w:b/>
          <w:bCs/>
          <w:color w:val="CC7832"/>
          <w:sz w:val="20"/>
          <w:szCs w:val="20"/>
          <w:shd w:fill="232525" w:val="clear"/>
          <w:lang w:eastAsia="fr-FR"/>
        </w:rPr>
        <w:t xml:space="preserve">return </w:t>
      </w:r>
      <w:r>
        <w:rPr>
          <w:rFonts w:eastAsia="Times New Roman" w:cs="Courier New" w:ascii="Courier New" w:hAnsi="Courier New"/>
          <w:color w:val="9876AA"/>
          <w:sz w:val="20"/>
          <w:szCs w:val="20"/>
          <w:shd w:fill="232525" w:val="clear"/>
          <w:lang w:eastAsia="fr-FR"/>
        </w:rPr>
        <w:t>$this</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9876AA"/>
          <w:sz w:val="20"/>
          <w:szCs w:val="20"/>
          <w:shd w:fill="232525" w:val="clear"/>
          <w:lang w:eastAsia="fr-FR"/>
        </w:rPr>
        <w:t>repository</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FFC66D"/>
          <w:sz w:val="20"/>
          <w:szCs w:val="20"/>
          <w:shd w:fill="232525" w:val="clear"/>
          <w:lang w:eastAsia="fr-FR"/>
        </w:rPr>
        <w:t>findAll</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CC7832"/>
          <w:sz w:val="20"/>
          <w:szCs w:val="20"/>
          <w:shd w:fill="232525" w:val="clear"/>
          <w:lang w:eastAsia="fr-FR"/>
        </w:rPr>
        <w:t>;</w:t>
        <w:br/>
        <w:t xml:space="preserve">    </w:t>
      </w:r>
      <w:r>
        <w:rPr>
          <w:rFonts w:eastAsia="Times New Roman" w:cs="Courier New" w:ascii="Courier New" w:hAnsi="Courier New"/>
          <w:color w:val="A9B7C6"/>
          <w:sz w:val="20"/>
          <w:szCs w:val="20"/>
          <w:shd w:fill="232525" w:val="clear"/>
          <w:lang w:eastAsia="fr-FR"/>
        </w:rPr>
        <w:t>}</w:t>
        <w:br/>
        <w:t xml:space="preserve">    </w:t>
      </w:r>
      <w:r>
        <w:rPr>
          <w:rFonts w:eastAsia="Times New Roman" w:cs="Courier New" w:ascii="Courier New" w:hAnsi="Courier New"/>
          <w:i/>
          <w:iCs/>
          <w:color w:val="629755"/>
          <w:sz w:val="20"/>
          <w:szCs w:val="20"/>
          <w:shd w:fill="232525" w:val="clear"/>
          <w:lang w:eastAsia="fr-FR"/>
        </w:rPr>
        <w:t>/**</w:t>
        <w:br/>
        <w:t xml:space="preserve">     * Retourner la liste  des marques selon la variable $active</w:t>
        <w:br/>
        <w:t xml:space="preserve">     * $active prend 2 valeurs true ou false</w:t>
        <w:br/>
        <w:t xml:space="preserve">     * return array</w:t>
        <w:br/>
        <w:t xml:space="preserve">     */</w:t>
        <w:br/>
        <w:t xml:space="preserve">    </w:t>
      </w:r>
      <w:r>
        <w:rPr>
          <w:rFonts w:eastAsia="Times New Roman" w:cs="Courier New" w:ascii="Courier New" w:hAnsi="Courier New"/>
          <w:b/>
          <w:bCs/>
          <w:color w:val="CC7832"/>
          <w:sz w:val="20"/>
          <w:szCs w:val="20"/>
          <w:shd w:fill="232525" w:val="clear"/>
          <w:lang w:eastAsia="fr-FR"/>
        </w:rPr>
        <w:t xml:space="preserve">public function </w:t>
      </w:r>
      <w:r>
        <w:rPr>
          <w:rFonts w:eastAsia="Times New Roman" w:cs="Courier New" w:ascii="Courier New" w:hAnsi="Courier New"/>
          <w:color w:val="FFC66D"/>
          <w:sz w:val="20"/>
          <w:szCs w:val="20"/>
          <w:shd w:fill="232525" w:val="clear"/>
          <w:lang w:eastAsia="fr-FR"/>
        </w:rPr>
        <w:t>getActiveBrands</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9876AA"/>
          <w:sz w:val="20"/>
          <w:szCs w:val="20"/>
          <w:shd w:fill="232525" w:val="clear"/>
          <w:lang w:eastAsia="fr-FR"/>
        </w:rPr>
        <w:t>$active</w:t>
      </w:r>
      <w:r>
        <w:rPr>
          <w:rFonts w:eastAsia="Times New Roman" w:cs="Courier New" w:ascii="Courier New" w:hAnsi="Courier New"/>
          <w:color w:val="A9B7C6"/>
          <w:sz w:val="20"/>
          <w:szCs w:val="20"/>
          <w:shd w:fill="232525" w:val="clear"/>
          <w:lang w:eastAsia="fr-FR"/>
        </w:rPr>
        <w:t>){</w:t>
        <w:br/>
        <w:t xml:space="preserve">        </w:t>
      </w:r>
      <w:r>
        <w:rPr>
          <w:rFonts w:eastAsia="Times New Roman" w:cs="Courier New" w:ascii="Courier New" w:hAnsi="Courier New"/>
          <w:b/>
          <w:bCs/>
          <w:color w:val="CC7832"/>
          <w:sz w:val="20"/>
          <w:szCs w:val="20"/>
          <w:shd w:fill="232525" w:val="clear"/>
          <w:lang w:eastAsia="fr-FR"/>
        </w:rPr>
        <w:t xml:space="preserve">return </w:t>
      </w:r>
      <w:r>
        <w:rPr>
          <w:rFonts w:eastAsia="Times New Roman" w:cs="Courier New" w:ascii="Courier New" w:hAnsi="Courier New"/>
          <w:color w:val="9876AA"/>
          <w:sz w:val="20"/>
          <w:szCs w:val="20"/>
          <w:shd w:fill="232525" w:val="clear"/>
          <w:lang w:eastAsia="fr-FR"/>
        </w:rPr>
        <w:t>$this</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9876AA"/>
          <w:sz w:val="20"/>
          <w:szCs w:val="20"/>
          <w:shd w:fill="232525" w:val="clear"/>
          <w:lang w:eastAsia="fr-FR"/>
        </w:rPr>
        <w:t>repository</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FFC66D"/>
          <w:sz w:val="20"/>
          <w:szCs w:val="20"/>
          <w:shd w:fill="232525" w:val="clear"/>
          <w:lang w:eastAsia="fr-FR"/>
        </w:rPr>
        <w:t>getActiveBrands</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9876AA"/>
          <w:sz w:val="20"/>
          <w:szCs w:val="20"/>
          <w:shd w:fill="232525" w:val="clear"/>
          <w:lang w:eastAsia="fr-FR"/>
        </w:rPr>
        <w:t>$active</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CC7832"/>
          <w:sz w:val="20"/>
          <w:szCs w:val="20"/>
          <w:shd w:fill="232525" w:val="clear"/>
          <w:lang w:eastAsia="fr-FR"/>
        </w:rPr>
        <w:t>;</w:t>
        <w:br/>
        <w:t xml:space="preserve">    </w:t>
      </w:r>
      <w:r>
        <w:rPr>
          <w:rFonts w:eastAsia="Times New Roman" w:cs="Courier New" w:ascii="Courier New" w:hAnsi="Courier New"/>
          <w:color w:val="A9B7C6"/>
          <w:sz w:val="20"/>
          <w:szCs w:val="20"/>
          <w:shd w:fill="232525" w:val="clear"/>
          <w:lang w:eastAsia="fr-FR"/>
        </w:rPr>
        <w:t>}</w:t>
        <w:br/>
        <w:t xml:space="preserve">    </w:t>
      </w:r>
      <w:r>
        <w:rPr>
          <w:rFonts w:eastAsia="Times New Roman" w:cs="Courier New" w:ascii="Courier New" w:hAnsi="Courier New"/>
          <w:i/>
          <w:iCs/>
          <w:color w:val="629755"/>
          <w:sz w:val="20"/>
          <w:szCs w:val="20"/>
          <w:shd w:fill="232525" w:val="clear"/>
          <w:lang w:eastAsia="fr-FR"/>
        </w:rPr>
        <w:t>/**</w:t>
        <w:br/>
        <w:t xml:space="preserve">     * Retourner un seul marque selon l'id</w:t>
        <w:br/>
        <w:t xml:space="preserve">     *</w:t>
        <w:br/>
        <w:t xml:space="preserve">     */</w:t>
        <w:br/>
        <w:t xml:space="preserve">    </w:t>
      </w:r>
      <w:r>
        <w:rPr>
          <w:rFonts w:eastAsia="Times New Roman" w:cs="Courier New" w:ascii="Courier New" w:hAnsi="Courier New"/>
          <w:b/>
          <w:bCs/>
          <w:color w:val="CC7832"/>
          <w:sz w:val="20"/>
          <w:szCs w:val="20"/>
          <w:shd w:fill="232525" w:val="clear"/>
          <w:lang w:eastAsia="fr-FR"/>
        </w:rPr>
        <w:t xml:space="preserve">public function </w:t>
      </w:r>
      <w:r>
        <w:rPr>
          <w:rFonts w:eastAsia="Times New Roman" w:cs="Courier New" w:ascii="Courier New" w:hAnsi="Courier New"/>
          <w:color w:val="FFC66D"/>
          <w:sz w:val="20"/>
          <w:szCs w:val="20"/>
          <w:shd w:fill="232525" w:val="clear"/>
          <w:lang w:eastAsia="fr-FR"/>
        </w:rPr>
        <w:t>getBrand</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9876AA"/>
          <w:sz w:val="20"/>
          <w:szCs w:val="20"/>
          <w:shd w:fill="232525" w:val="clear"/>
          <w:lang w:eastAsia="fr-FR"/>
        </w:rPr>
        <w:t>$id</w:t>
      </w:r>
      <w:r>
        <w:rPr>
          <w:rFonts w:eastAsia="Times New Roman" w:cs="Courier New" w:ascii="Courier New" w:hAnsi="Courier New"/>
          <w:color w:val="A9B7C6"/>
          <w:sz w:val="20"/>
          <w:szCs w:val="20"/>
          <w:shd w:fill="232525" w:val="clear"/>
          <w:lang w:eastAsia="fr-FR"/>
        </w:rPr>
        <w:t>){</w:t>
        <w:br/>
        <w:t xml:space="preserve">        </w:t>
      </w:r>
      <w:r>
        <w:rPr>
          <w:rFonts w:eastAsia="Times New Roman" w:cs="Courier New" w:ascii="Courier New" w:hAnsi="Courier New"/>
          <w:b/>
          <w:bCs/>
          <w:color w:val="CC7832"/>
          <w:sz w:val="20"/>
          <w:szCs w:val="20"/>
          <w:shd w:fill="232525" w:val="clear"/>
          <w:lang w:eastAsia="fr-FR"/>
        </w:rPr>
        <w:t xml:space="preserve">return </w:t>
      </w:r>
      <w:r>
        <w:rPr>
          <w:rFonts w:eastAsia="Times New Roman" w:cs="Courier New" w:ascii="Courier New" w:hAnsi="Courier New"/>
          <w:color w:val="9876AA"/>
          <w:sz w:val="20"/>
          <w:szCs w:val="20"/>
          <w:shd w:fill="232525" w:val="clear"/>
          <w:lang w:eastAsia="fr-FR"/>
        </w:rPr>
        <w:t>$this</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9876AA"/>
          <w:sz w:val="20"/>
          <w:szCs w:val="20"/>
          <w:shd w:fill="232525" w:val="clear"/>
          <w:lang w:eastAsia="fr-FR"/>
        </w:rPr>
        <w:t>repository</w:t>
      </w:r>
      <w:r>
        <w:rPr>
          <w:rFonts w:eastAsia="Times New Roman" w:cs="Courier New" w:ascii="Courier New" w:hAnsi="Courier New"/>
          <w:color w:val="A9B7C6"/>
          <w:sz w:val="20"/>
          <w:szCs w:val="20"/>
          <w:shd w:fill="232525" w:val="clear"/>
          <w:lang w:eastAsia="fr-FR"/>
        </w:rPr>
        <w:t>-&gt;</w:t>
      </w:r>
      <w:r>
        <w:rPr>
          <w:rFonts w:eastAsia="Times New Roman" w:cs="Courier New" w:ascii="Courier New" w:hAnsi="Courier New"/>
          <w:color w:val="FFC66D"/>
          <w:sz w:val="20"/>
          <w:szCs w:val="20"/>
          <w:shd w:fill="232525" w:val="clear"/>
          <w:lang w:eastAsia="fr-FR"/>
        </w:rPr>
        <w:t>find</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9876AA"/>
          <w:sz w:val="20"/>
          <w:szCs w:val="20"/>
          <w:shd w:fill="232525" w:val="clear"/>
          <w:lang w:eastAsia="fr-FR"/>
        </w:rPr>
        <w:t>$id</w:t>
      </w:r>
      <w:r>
        <w:rPr>
          <w:rFonts w:eastAsia="Times New Roman" w:cs="Courier New" w:ascii="Courier New" w:hAnsi="Courier New"/>
          <w:color w:val="A9B7C6"/>
          <w:sz w:val="20"/>
          <w:szCs w:val="20"/>
          <w:shd w:fill="232525" w:val="clear"/>
          <w:lang w:eastAsia="fr-FR"/>
        </w:rPr>
        <w:t>)</w:t>
      </w:r>
      <w:r>
        <w:rPr>
          <w:rFonts w:eastAsia="Times New Roman" w:cs="Courier New" w:ascii="Courier New" w:hAnsi="Courier New"/>
          <w:color w:val="CC7832"/>
          <w:sz w:val="20"/>
          <w:szCs w:val="20"/>
          <w:shd w:fill="232525" w:val="clear"/>
          <w:lang w:eastAsia="fr-FR"/>
        </w:rPr>
        <w:t>;</w:t>
        <w:br/>
        <w:t xml:space="preserve">    </w:t>
      </w:r>
      <w:r>
        <w:rPr>
          <w:rFonts w:eastAsia="Times New Roman" w:cs="Courier New" w:ascii="Courier New" w:hAnsi="Courier New"/>
          <w:color w:val="A9B7C6"/>
          <w:sz w:val="20"/>
          <w:szCs w:val="20"/>
          <w:shd w:fill="232525" w:val="clear"/>
          <w:lang w:eastAsia="fr-FR"/>
        </w:rPr>
        <w:t>}</w:t>
        <w:br/>
        <w:t>}</w:t>
      </w:r>
    </w:p>
    <w:p>
      <w:pPr>
        <w:pStyle w:val="Normal"/>
        <w:spacing w:lineRule="auto" w:line="360"/>
        <w:ind w:left="360" w:hanging="0"/>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1"/>
        </w:numPr>
        <w:spacing w:lineRule="auto" w:line="360"/>
        <w:rPr>
          <w:rFonts w:ascii="Times New Roman" w:hAnsi="Times New Roman" w:cs="Times New Roman"/>
          <w:sz w:val="32"/>
        </w:rPr>
      </w:pPr>
      <w:r>
        <w:rPr>
          <w:rFonts w:cs="Times New Roman" w:ascii="Times New Roman" w:hAnsi="Times New Roman"/>
          <w:sz w:val="32"/>
        </w:rPr>
        <w:t>La configuration :</w:t>
      </w:r>
    </w:p>
    <w:p>
      <w:pPr>
        <w:pStyle w:val="Normal"/>
        <w:spacing w:lineRule="auto" w:line="360"/>
        <w:ind w:left="426" w:hanging="0"/>
        <w:rPr>
          <w:rFonts w:ascii="Times New Roman" w:hAnsi="Times New Roman" w:cs="Times New Roman"/>
          <w:sz w:val="28"/>
        </w:rPr>
      </w:pPr>
      <w:r>
        <w:rPr>
          <w:rFonts w:cs="Times New Roman" w:ascii="Times New Roman" w:hAnsi="Times New Roman"/>
          <w:sz w:val="28"/>
        </w:rPr>
        <w:t>On doit configurer le service dans le fichier services.yml pour qu’on puisse l’utilisé dans le contrôleur et que le Service  container connaitre le service a utilisé :</w:t>
      </w:r>
    </w:p>
    <w:p>
      <w:pPr>
        <w:pStyle w:val="HTMLPreformatted"/>
        <w:shd w:val="clear" w:color="auto" w:fill="2B2B2B"/>
        <w:rPr>
          <w:color w:val="A9B7C6"/>
        </w:rPr>
      </w:pPr>
      <w:r>
        <w:rPr>
          <w:b/>
          <w:bCs/>
          <w:color w:val="CC7832"/>
        </w:rPr>
        <w:t>services:</w:t>
        <w:br/>
        <w:t xml:space="preserve">   core.service.brand:</w:t>
        <w:br/>
        <w:t xml:space="preserve">        class: </w:t>
      </w:r>
      <w:r>
        <w:rPr>
          <w:color w:val="A9B7C6"/>
        </w:rPr>
        <w:t>CoreBundle\Service\BrandService</w:t>
        <w:br/>
        <w:t xml:space="preserve">        </w:t>
      </w:r>
      <w:r>
        <w:rPr>
          <w:b/>
          <w:bCs/>
          <w:color w:val="CC7832"/>
        </w:rPr>
        <w:t xml:space="preserve">arguments: </w:t>
      </w:r>
      <w:r>
        <w:rPr>
          <w:color w:val="A9B7C6"/>
        </w:rPr>
        <w:t>[</w:t>
      </w:r>
      <w:r>
        <w:rPr>
          <w:color w:val="6A8759"/>
        </w:rPr>
        <w:t>'@doctrine.orm.entity_manager'</w:t>
      </w:r>
      <w:r>
        <w:rPr>
          <w:color w:val="A9B7C6"/>
        </w:rPr>
        <w:t>]</w:t>
      </w:r>
    </w:p>
    <w:p>
      <w:pPr>
        <w:pStyle w:val="HTMLPreformatted"/>
        <w:shd w:val="clear" w:color="auto" w:fill="2B2B2B"/>
        <w:rPr>
          <w:color w:val="A9B7C6"/>
        </w:rPr>
      </w:pPr>
      <w:r>
        <w:rPr>
          <w:color w:val="A9B7C6"/>
        </w:rPr>
      </w:r>
    </w:p>
    <w:p>
      <w:pPr>
        <w:pStyle w:val="Normal"/>
        <w:ind w:left="426" w:hanging="0"/>
        <w:rPr>
          <w:rFonts w:ascii="Times New Roman" w:hAnsi="Times New Roman" w:cs="Times New Roman"/>
          <w:sz w:val="28"/>
        </w:rPr>
      </w:pPr>
      <w:r>
        <w:rPr>
          <w:rFonts w:cs="Times New Roman" w:ascii="Times New Roman" w:hAnsi="Times New Roman"/>
          <w:sz w:val="28"/>
        </w:rPr>
      </w:r>
    </w:p>
    <w:p>
      <w:pPr>
        <w:pStyle w:val="Normal"/>
        <w:spacing w:lineRule="auto" w:line="360"/>
        <w:rPr>
          <w:rFonts w:ascii="Times New Roman" w:hAnsi="Times New Roman" w:cs="Times New Roman"/>
          <w:sz w:val="28"/>
          <w:szCs w:val="36"/>
        </w:rPr>
      </w:pPr>
      <w:r>
        <w:rPr>
          <w:rFonts w:cs="Times New Roman" w:ascii="Times New Roman" w:hAnsi="Times New Roman"/>
          <w:sz w:val="28"/>
          <w:szCs w:val="36"/>
        </w:rPr>
        <w:t>Dans cette configuration :</w:t>
      </w:r>
    </w:p>
    <w:p>
      <w:pPr>
        <w:pStyle w:val="Normal"/>
        <w:spacing w:lineRule="auto" w:line="360"/>
        <w:rPr>
          <w:rFonts w:ascii="Times New Roman" w:hAnsi="Times New Roman" w:cs="Times New Roman"/>
          <w:sz w:val="28"/>
          <w:szCs w:val="36"/>
        </w:rPr>
      </w:pPr>
      <w:r>
        <w:rPr>
          <w:rFonts w:cs="Times New Roman" w:ascii="Times New Roman" w:hAnsi="Times New Roman"/>
          <w:b/>
          <w:bCs/>
          <w:color w:val="5B9BD5" w:themeColor="accent1"/>
          <w:sz w:val="28"/>
        </w:rPr>
        <w:t>core.service.brand</w:t>
      </w:r>
      <w:r>
        <w:rPr>
          <w:rFonts w:cs="Times New Roman" w:ascii="Times New Roman" w:hAnsi="Times New Roman"/>
          <w:color w:val="5B9BD5" w:themeColor="accent1"/>
          <w:sz w:val="36"/>
          <w:szCs w:val="36"/>
        </w:rPr>
        <w:t> </w:t>
      </w:r>
      <w:r>
        <w:rPr>
          <w:rFonts w:cs="Times New Roman" w:ascii="Times New Roman" w:hAnsi="Times New Roman"/>
          <w:sz w:val="28"/>
          <w:szCs w:val="36"/>
        </w:rPr>
        <w:t>: est le nom de notre service fraîchement créé. Essayez de respecter la convention en préfixant le nom de vos services par le nom du bundle, ici « core ».</w:t>
      </w:r>
    </w:p>
    <w:p>
      <w:pPr>
        <w:pStyle w:val="Normal"/>
        <w:spacing w:lineRule="auto" w:line="360"/>
        <w:rPr>
          <w:rFonts w:ascii="Times New Roman" w:hAnsi="Times New Roman" w:cs="Times New Roman"/>
          <w:sz w:val="28"/>
          <w:szCs w:val="36"/>
        </w:rPr>
      </w:pPr>
      <w:r>
        <w:rPr>
          <w:rFonts w:cs="Times New Roman" w:ascii="Times New Roman" w:hAnsi="Times New Roman"/>
          <w:b/>
          <w:color w:val="5B9BD5" w:themeColor="accent1"/>
          <w:sz w:val="28"/>
          <w:szCs w:val="36"/>
        </w:rPr>
        <w:t>class</w:t>
      </w:r>
      <w:r>
        <w:rPr>
          <w:rFonts w:cs="Times New Roman" w:ascii="Times New Roman" w:hAnsi="Times New Roman"/>
          <w:sz w:val="28"/>
          <w:szCs w:val="36"/>
        </w:rPr>
        <w:t> : est un attribut obligatoire de notre configuration, il définit simplement le namespace complet de la classe du service. Cela indique au conteneur de services quelle classe instancier lorsqu'on lui demandera le service.</w:t>
      </w:r>
    </w:p>
    <w:p>
      <w:pPr>
        <w:pStyle w:val="Normal"/>
        <w:spacing w:lineRule="auto" w:line="360"/>
        <w:rPr>
          <w:rFonts w:ascii="Times New Roman" w:hAnsi="Times New Roman" w:cs="Times New Roman"/>
          <w:sz w:val="28"/>
          <w:szCs w:val="36"/>
        </w:rPr>
      </w:pPr>
      <w:r>
        <w:rPr>
          <w:rFonts w:cs="Times New Roman" w:ascii="Times New Roman" w:hAnsi="Times New Roman"/>
          <w:b/>
          <w:color w:val="5B9BD5" w:themeColor="accent1"/>
          <w:sz w:val="28"/>
          <w:szCs w:val="36"/>
        </w:rPr>
        <w:t>arguments :</w:t>
      </w:r>
      <w:r>
        <w:rPr>
          <w:rFonts w:cs="Times New Roman" w:ascii="Times New Roman" w:hAnsi="Times New Roman"/>
          <w:sz w:val="28"/>
          <w:szCs w:val="36"/>
        </w:rPr>
        <w:t xml:space="preserve"> est un tableau d'arguments</w:t>
      </w:r>
    </w:p>
    <w:p>
      <w:pPr>
        <w:pStyle w:val="Normal"/>
        <w:spacing w:lineRule="auto" w:line="360"/>
        <w:rPr>
          <w:rFonts w:ascii="Times New Roman" w:hAnsi="Times New Roman" w:cs="Times New Roman"/>
          <w:b/>
          <w:b/>
          <w:sz w:val="28"/>
          <w:szCs w:val="36"/>
        </w:rPr>
      </w:pPr>
      <w:r>
        <w:rPr>
          <w:rFonts w:cs="Times New Roman" w:ascii="Times New Roman" w:hAnsi="Times New Roman"/>
          <w:b/>
          <w:sz w:val="28"/>
          <w:szCs w:val="36"/>
        </w:rPr>
        <w:t>Les arguments peuvent être :</w:t>
      </w:r>
    </w:p>
    <w:p>
      <w:pPr>
        <w:pStyle w:val="Normal"/>
        <w:spacing w:lineRule="auto" w:line="360"/>
        <w:rPr>
          <w:rFonts w:ascii="Times New Roman" w:hAnsi="Times New Roman" w:cs="Times New Roman"/>
          <w:sz w:val="28"/>
          <w:szCs w:val="36"/>
        </w:rPr>
      </w:pPr>
      <w:r>
        <w:rPr>
          <w:rFonts w:cs="Times New Roman" w:ascii="Times New Roman" w:hAnsi="Times New Roman"/>
          <w:sz w:val="28"/>
          <w:szCs w:val="36"/>
        </w:rPr>
        <w:t>Des valeurs normales en YAML (des booléens, des chaînes de caractères, des nombres, etc.) ;</w:t>
      </w:r>
    </w:p>
    <w:p>
      <w:pPr>
        <w:pStyle w:val="Normal"/>
        <w:spacing w:lineRule="auto" w:line="360"/>
        <w:rPr>
          <w:rFonts w:ascii="Times New Roman" w:hAnsi="Times New Roman" w:cs="Times New Roman"/>
          <w:sz w:val="28"/>
          <w:szCs w:val="36"/>
        </w:rPr>
      </w:pPr>
      <w:r>
        <w:rPr>
          <w:rFonts w:cs="Times New Roman" w:ascii="Times New Roman" w:hAnsi="Times New Roman"/>
          <w:sz w:val="28"/>
          <w:szCs w:val="36"/>
        </w:rPr>
        <w:t xml:space="preserve">Des paramètres (définis dans le parameters.yml par exemple) : l'identifiant du paramètre est encadré de signes « % » </w:t>
      </w:r>
      <w:r>
        <w:rPr>
          <w:rFonts w:cs="Times New Roman" w:ascii="Times New Roman" w:hAnsi="Times New Roman"/>
          <w:b/>
          <w:color w:val="4472C4" w:themeColor="accent5"/>
          <w:sz w:val="28"/>
          <w:szCs w:val="36"/>
        </w:rPr>
        <w:t>:%nomDuParametre%;</w:t>
      </w:r>
    </w:p>
    <w:p>
      <w:pPr>
        <w:pStyle w:val="Normal"/>
        <w:spacing w:lineRule="auto" w:line="360"/>
        <w:rPr>
          <w:rFonts w:ascii="Times New Roman" w:hAnsi="Times New Roman" w:cs="Times New Roman"/>
          <w:sz w:val="28"/>
          <w:szCs w:val="36"/>
        </w:rPr>
      </w:pPr>
      <w:r>
        <w:rPr>
          <w:rFonts w:cs="Times New Roman" w:ascii="Times New Roman" w:hAnsi="Times New Roman"/>
          <w:sz w:val="28"/>
          <w:szCs w:val="36"/>
        </w:rPr>
        <w:t xml:space="preserve">Des services : l'identifiant du service est précédé d'une arobase </w:t>
      </w:r>
      <w:r>
        <w:rPr>
          <w:rFonts w:cs="Times New Roman" w:ascii="Times New Roman" w:hAnsi="Times New Roman"/>
          <w:b/>
          <w:color w:val="4472C4" w:themeColor="accent5"/>
          <w:sz w:val="28"/>
          <w:szCs w:val="36"/>
        </w:rPr>
        <w:t>:@nomDuService</w:t>
      </w:r>
      <w:r>
        <w:rPr>
          <w:rFonts w:cs="Times New Roman" w:ascii="Times New Roman" w:hAnsi="Times New Roman"/>
          <w:sz w:val="28"/>
          <w:szCs w:val="36"/>
        </w:rPr>
        <w:t>.</w:t>
      </w:r>
    </w:p>
    <w:p>
      <w:pPr>
        <w:pStyle w:val="ListParagraph"/>
        <w:numPr>
          <w:ilvl w:val="0"/>
          <w:numId w:val="1"/>
        </w:numPr>
        <w:spacing w:lineRule="auto" w:line="360"/>
        <w:rPr>
          <w:rFonts w:ascii="Times New Roman" w:hAnsi="Times New Roman" w:cs="Times New Roman"/>
          <w:sz w:val="32"/>
        </w:rPr>
      </w:pPr>
      <w:r>
        <w:rPr>
          <w:rFonts w:cs="Times New Roman" w:ascii="Times New Roman" w:hAnsi="Times New Roman"/>
          <w:sz w:val="32"/>
        </w:rPr>
        <w:t>L’utilisation du service :</w:t>
      </w:r>
      <w:bookmarkStart w:id="0" w:name="_GoBack"/>
      <w:bookmarkEnd w:id="0"/>
    </w:p>
    <w:p>
      <w:pPr>
        <w:pStyle w:val="Normal"/>
        <w:spacing w:lineRule="auto" w:line="360"/>
        <w:ind w:left="426" w:hanging="0"/>
        <w:rPr>
          <w:rFonts w:ascii="Times New Roman" w:hAnsi="Times New Roman" w:cs="Times New Roman"/>
          <w:sz w:val="32"/>
        </w:rPr>
      </w:pPr>
      <w:r>
        <w:rPr>
          <w:rFonts w:cs="Times New Roman" w:ascii="Times New Roman" w:hAnsi="Times New Roman"/>
          <w:sz w:val="32"/>
        </w:rPr>
        <w:t>Dans un contrôleur juste on fait :</w:t>
      </w:r>
    </w:p>
    <w:p>
      <w:pPr>
        <w:pStyle w:val="HTMLPreformatted"/>
        <w:shd w:val="clear" w:color="auto" w:fill="2B2B2B"/>
        <w:rPr>
          <w:color w:val="CC7832"/>
          <w:sz w:val="28"/>
          <w:highlight w:val="darkCyan"/>
        </w:rPr>
      </w:pPr>
      <w:r>
        <w:rPr>
          <w:color w:val="9876AA"/>
          <w:sz w:val="28"/>
          <w:shd w:fill="232525" w:val="clear"/>
        </w:rPr>
        <w:t xml:space="preserve">$brandService </w:t>
      </w:r>
      <w:r>
        <w:rPr>
          <w:color w:val="A9B7C6"/>
          <w:sz w:val="28"/>
          <w:shd w:fill="232525" w:val="clear"/>
        </w:rPr>
        <w:t xml:space="preserve">= </w:t>
      </w:r>
      <w:r>
        <w:rPr>
          <w:color w:val="9876AA"/>
          <w:sz w:val="28"/>
          <w:shd w:fill="232525" w:val="clear"/>
        </w:rPr>
        <w:t>$this</w:t>
      </w:r>
      <w:r>
        <w:rPr>
          <w:color w:val="A9B7C6"/>
          <w:sz w:val="28"/>
          <w:shd w:fill="232525" w:val="clear"/>
        </w:rPr>
        <w:t>-&gt;</w:t>
      </w:r>
      <w:r>
        <w:rPr>
          <w:color w:val="FFC66D"/>
          <w:sz w:val="28"/>
          <w:shd w:fill="232525" w:val="clear"/>
        </w:rPr>
        <w:t>get</w:t>
      </w:r>
      <w:r>
        <w:rPr>
          <w:color w:val="A9B7C6"/>
          <w:sz w:val="28"/>
          <w:shd w:fill="232525" w:val="clear"/>
        </w:rPr>
        <w:t>(</w:t>
      </w:r>
      <w:r>
        <w:rPr>
          <w:color w:val="6A8759"/>
          <w:sz w:val="28"/>
          <w:shd w:fill="232525" w:val="clear"/>
        </w:rPr>
        <w:t>'core.service.brand'</w:t>
      </w:r>
      <w:r>
        <w:rPr>
          <w:color w:val="A9B7C6"/>
          <w:sz w:val="28"/>
          <w:shd w:fill="232525" w:val="clear"/>
        </w:rPr>
        <w:t>)</w:t>
      </w:r>
      <w:r>
        <w:rPr>
          <w:color w:val="CC7832"/>
          <w:sz w:val="28"/>
          <w:shd w:fill="232525" w:val="clear"/>
        </w:rPr>
        <w:t>;</w:t>
      </w:r>
    </w:p>
    <w:p>
      <w:pPr>
        <w:pStyle w:val="HTMLPreformatted"/>
        <w:shd w:val="clear" w:color="auto" w:fill="2B2B2B"/>
        <w:rPr>
          <w:color w:val="A9B7C6"/>
          <w:sz w:val="28"/>
        </w:rPr>
      </w:pPr>
      <w:r>
        <w:rPr>
          <w:color w:val="A9B7C6"/>
          <w:sz w:val="28"/>
        </w:rPr>
      </w:r>
    </w:p>
    <w:p>
      <w:pPr>
        <w:pStyle w:val="Normal"/>
        <w:spacing w:before="0" w:after="160"/>
        <w:ind w:left="426" w:hanging="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6" w:hanging="360"/>
      </w:pPr>
      <w:rPr>
        <w:sz w:val="32"/>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964c89"/>
    <w:rPr>
      <w:rFonts w:ascii="Courier New" w:hAnsi="Courier New" w:eastAsia="Times New Roman" w:cs="Courier New"/>
      <w:sz w:val="20"/>
      <w:szCs w:val="20"/>
      <w:lang w:eastAsia="fr-FR"/>
    </w:rPr>
  </w:style>
  <w:style w:type="character" w:styleId="ListLabel1">
    <w:name w:val="ListLabel 1"/>
    <w:qFormat/>
    <w:rPr>
      <w:rFonts w:ascii="Times New Roman" w:hAnsi="Times New Roman"/>
      <w:sz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7321c"/>
    <w:pPr>
      <w:spacing w:before="0" w:after="160"/>
      <w:ind w:left="720" w:hanging="0"/>
      <w:contextualSpacing/>
    </w:pPr>
    <w:rPr/>
  </w:style>
  <w:style w:type="paragraph" w:styleId="HTMLPreformatted">
    <w:name w:val="HTML Preformatted"/>
    <w:basedOn w:val="Normal"/>
    <w:link w:val="PrformatHTMLCar"/>
    <w:uiPriority w:val="99"/>
    <w:semiHidden/>
    <w:unhideWhenUsed/>
    <w:qFormat/>
    <w:rsid w:val="00964c8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LibreOffice/6.0.3.2$Linux_X86_64 LibreOffice_project/00m0$Build-2</Application>
  <Pages>2</Pages>
  <Words>302</Words>
  <Characters>1891</Characters>
  <CharactersWithSpaces>2343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2018-06-14T13:07:00Z</dcterms:created>
  <dc:creator>Hamdi</dc:creator>
  <dc:description/>
  <dc:language>fr-FR</dc:language>
  <cp:lastModifiedBy/>
  <dcterms:modified xsi:type="dcterms:W3CDTF">2018-07-21T15:34:35Z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