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570"/>
        <w:jc w:val="right"/>
      </w:pPr>
      <w:r>
        <w:rPr>
          <w:b/>
          <w:bCs/>
          <w:sz w:val="40"/>
          <w:szCs w:val="40"/>
          <w:rFonts w:ascii="Arial" w:cs="Arial" w:eastAsia="Arial" w:hAnsi="Arial"/>
        </w:rPr>
        <w:t xml:space="preserve">For MSO Applications only</w:t>
      </w:r>
    </w:p>
    <w:p>
      <w:pPr>
        <w:spacing w:before="0" w:after="0"/>
        <w:jc w:val="right"/>
      </w:pPr>
      <w:r>
        <w:rPr>
          <w:b/>
          <w:bCs/>
          <w:sz w:val="48"/>
          <w:szCs w:val="48"/>
          <w:rFonts w:ascii="Arial" w:cs="Arial" w:eastAsia="Arial" w:hAnsi="Arial"/>
        </w:rPr>
        <w:t xml:space="preserve">Application Monitoring (Preventive)</w:t>
      </w:r>
    </w:p>
    <w:p>
      <w:pPr>
        <w:spacing w:before="0" w:after="1066"/>
        <w:jc w:val="right"/>
      </w:pPr>
      <w:r>
        <w:rPr>
          <w:b/>
          <w:bCs/>
          <w:sz w:val="48"/>
          <w:szCs w:val="48"/>
          <w:rFonts w:ascii="Arial" w:cs="Arial" w:eastAsia="Arial" w:hAnsi="Arial"/>
        </w:rPr>
        <w:t xml:space="preserve">Sign-off</w:t>
      </w:r>
    </w:p>
    <w:p>
      <w:pPr>
        <w:spacing w:before="0" w:after="90"/>
        <w:jc w:val="right"/>
      </w:pPr>
      <w:r>
        <w:rPr>
          <w:b/>
          <w:bCs/>
          <w:sz w:val="20"/>
          <w:szCs w:val="20"/>
          <w:rFonts w:ascii="Arial" w:cs="Arial" w:eastAsia="Arial" w:hAnsi="Arial"/>
        </w:rPr>
        <w:t xml:space="preserve">Version &lt;5.40&gt;</w:t>
      </w:r>
    </w:p>
    <w:p>
      <w:pPr>
        <w:spacing w:before="0" w:after="90"/>
        <w:jc w:val="right"/>
      </w:pPr>
      <w:r>
        <w:rPr>
          <w:b/>
          <w:bCs/>
          <w:sz w:val="20"/>
          <w:szCs w:val="20"/>
          <w:rFonts w:ascii="Arial" w:cs="Arial" w:eastAsia="Arial" w:hAnsi="Arial"/>
        </w:rPr>
        <w:t xml:space="preserve">Effective Date: &lt;1-Oct-2025&gt;</w:t>
      </w:r>
    </w:p>
    <w:p>
      <w:pPr>
        <w:spacing w:before="0" w:after="400"/>
        <w:jc w:val="right"/>
      </w:pPr>
      <w:r>
        <w:rPr>
          <w:b/>
          <w:bCs/>
          <w:sz w:val="20"/>
          <w:szCs w:val="20"/>
          <w:rFonts w:ascii="Arial" w:cs="Arial" w:eastAsia="Arial" w:hAnsi="Arial"/>
        </w:rPr>
        <w:t xml:space="preserve">Approved By: Director, Service Operations-Service Operations Management</w:t>
      </w:r>
    </w:p>
    <w:p>
      <w:pPr>
        <w:spacing w:before="0" w:after="0"/>
        <w:jc w:val="right"/>
      </w:pPr>
      <w:r>
        <w:rPr>
          <w:b/>
          <w:bCs/>
          <w:sz w:val="20"/>
          <w:szCs w:val="20"/>
          <w:rFonts w:ascii="Arial" w:cs="Arial" w:eastAsia="Arial" w:hAnsi="Arial"/>
        </w:rPr>
        <w:t xml:space="preserve">Information Classification: Restricted</w:t>
      </w:r>
    </w:p>
    <w:p>
      <w:pPr>
        <w:pageBreakBefore/>
        <w:spacing w:before="0" w:after="0"/>
        <w:ind w:left="50" w:right="40"/>
        <w:jc w:val="both"/>
      </w:pPr>
      <w:r>
        <w:rPr>
          <w:b w:val="false"/>
          <w:bCs w:val="false"/>
          <w:sz w:val="20"/>
          <w:szCs w:val="20"/>
          <w:rFonts w:ascii="Arial" w:cs="Arial" w:eastAsia="Arial" w:hAnsi="Arial"/>
        </w:rPr>
        <w:t xml:space="preserve">This document contains proprietary information that is confidential to Synapxe Pte Ltd. Disclosure of this document in full or in part, may result in material damage to Synapxe Pte Ltd. Written permission must be obtained prior to the disclosure of this document to a third party. Any hardcopy of this document, printed or photocopied, is considered an uncontrolled copy. The original, signed-off document is the controlled copy.</w:t>
      </w:r>
    </w:p>
    <w:p>
      <w:pPr>
        <w:sectPr>
          <w:headerReference w:type="default" r:id="rId6"/>
          <w:pgSz w:w="11906" w:h="16838" w:orient="portrait"/>
          <w:pgMar w:top="1740" w:right="1440" w:bottom="1520" w:left="1440" w:header="672" w:footer="650" w:gutter="0"/>
          <w:pgNumType/>
          <w:docGrid w:linePitch="360"/>
        </w:sectPr>
      </w:pPr>
    </w:p>
    <w:p>
      <w:pPr>
        <w:spacing w:before="0" w:after="220"/>
        <w:jc w:val="center"/>
      </w:pPr>
      <w:r>
        <w:rPr>
          <w:b/>
          <w:bCs/>
          <w:sz w:val="20"/>
          <w:szCs w:val="20"/>
          <w:rFonts w:ascii="Arial" w:cs="Arial" w:eastAsia="Arial" w:hAnsi="Arial"/>
        </w:rPr>
        <w:t xml:space="preserve">Table of Contents</w:t>
      </w:r>
    </w:p>
    <w:p>
      <w:pPr>
        <w:tabs>
          <w:tab w:val="left" w:pos="450"/>
          <w:tab w:val="right" w:pos="9026" w:leader="dot"/>
        </w:tabs>
        <w:spacing w:before="0" w:after="135"/>
        <w:ind w:left="0"/>
      </w:pPr>
      <w:r>
        <w:rPr>
          <w:sz w:val="20"/>
          <w:szCs w:val="20"/>
          <w:rFonts w:ascii="Arial" w:cs="Arial" w:eastAsia="Arial" w:hAnsi="Arial"/>
        </w:rPr>
        <w:t xml:space="preserve">1</w:t>
        <w:tab/>
        <w:t xml:space="preserve">PURPOSE OF THIS DOCUMENT</w:t>
        <w:tab/>
        <w:t xml:space="preserve">4</w:t>
      </w:r>
    </w:p>
    <w:p>
      <w:pPr>
        <w:tabs>
          <w:tab w:val="left" w:pos="450"/>
          <w:tab w:val="right" w:pos="9026" w:leader="dot"/>
        </w:tabs>
        <w:spacing w:before="0" w:after="135"/>
        <w:ind w:left="0"/>
      </w:pPr>
      <w:r>
        <w:rPr>
          <w:sz w:val="20"/>
          <w:szCs w:val="20"/>
          <w:rFonts w:ascii="Arial" w:cs="Arial" w:eastAsia="Arial" w:hAnsi="Arial"/>
        </w:rPr>
        <w:t xml:space="preserve">2</w:t>
        <w:tab/>
        <w:t xml:space="preserve">OBJECTIVES</w:t>
        <w:tab/>
        <w:t xml:space="preserve">4</w:t>
      </w:r>
    </w:p>
    <w:p>
      <w:pPr>
        <w:tabs>
          <w:tab w:val="left" w:pos="450"/>
          <w:tab w:val="right" w:pos="9026" w:leader="dot"/>
        </w:tabs>
        <w:spacing w:before="0" w:after="135"/>
        <w:ind w:left="0"/>
      </w:pPr>
      <w:r>
        <w:rPr>
          <w:sz w:val="20"/>
          <w:szCs w:val="20"/>
          <w:rFonts w:ascii="Arial" w:cs="Arial" w:eastAsia="Arial" w:hAnsi="Arial"/>
        </w:rPr>
        <w:t xml:space="preserve">3</w:t>
        <w:tab/>
        <w:t xml:space="preserve">SCOPE</w:t>
        <w:tab/>
        <w:t xml:space="preserve">4</w:t>
      </w:r>
    </w:p>
    <w:p>
      <w:pPr>
        <w:tabs>
          <w:tab w:val="left" w:pos="450"/>
          <w:tab w:val="right" w:pos="9026" w:leader="dot"/>
        </w:tabs>
        <w:spacing w:before="0" w:after="135"/>
        <w:ind w:left="0"/>
      </w:pPr>
      <w:r>
        <w:rPr>
          <w:sz w:val="20"/>
          <w:szCs w:val="20"/>
          <w:rFonts w:ascii="Arial" w:cs="Arial" w:eastAsia="Arial" w:hAnsi="Arial"/>
        </w:rPr>
        <w:t xml:space="preserve">4</w:t>
        <w:tab/>
        <w:t xml:space="preserve">TERMS AND DEFINITIONS</w:t>
        <w:tab/>
        <w:t xml:space="preserve">4</w:t>
      </w:r>
    </w:p>
    <w:p>
      <w:pPr>
        <w:tabs>
          <w:tab w:val="left" w:pos="450"/>
          <w:tab w:val="right" w:pos="9026" w:leader="dot"/>
        </w:tabs>
        <w:spacing w:before="0" w:after="135"/>
        <w:ind w:left="0"/>
      </w:pPr>
      <w:r>
        <w:rPr>
          <w:sz w:val="20"/>
          <w:szCs w:val="20"/>
          <w:rFonts w:ascii="Arial" w:cs="Arial" w:eastAsia="Arial" w:hAnsi="Arial"/>
        </w:rPr>
        <w:t xml:space="preserve">5</w:t>
        <w:tab/>
        <w:t xml:space="preserve">KEY COMPONENTS OF A SIGN OFF FORM</w:t>
        <w:tab/>
        <w:t xml:space="preserve">4</w:t>
      </w:r>
    </w:p>
    <w:p>
      <w:pPr>
        <w:tabs>
          <w:tab w:val="left" w:pos="450"/>
          <w:tab w:val="right" w:pos="9026" w:leader="dot"/>
        </w:tabs>
        <w:spacing w:before="0" w:after="135"/>
        <w:ind w:left="0"/>
      </w:pPr>
      <w:r>
        <w:rPr>
          <w:sz w:val="20"/>
          <w:szCs w:val="20"/>
          <w:rFonts w:ascii="Arial" w:cs="Arial" w:eastAsia="Arial" w:hAnsi="Arial"/>
        </w:rPr>
        <w:t xml:space="preserve">6</w:t>
        <w:tab/>
        <w:t xml:space="preserve">URL</w:t>
        <w:tab/>
        <w:t xml:space="preserve">4</w:t>
      </w:r>
    </w:p>
    <w:p>
      <w:pPr>
        <w:tabs>
          <w:tab w:val="left" w:pos="450"/>
          <w:tab w:val="right" w:pos="9026" w:leader="dot"/>
        </w:tabs>
        <w:spacing w:before="0" w:after="135"/>
        <w:ind w:left="0"/>
      </w:pPr>
      <w:r>
        <w:rPr>
          <w:sz w:val="20"/>
          <w:szCs w:val="20"/>
          <w:rFonts w:ascii="Arial" w:cs="Arial" w:eastAsia="Arial" w:hAnsi="Arial"/>
        </w:rPr>
        <w:t xml:space="preserve">7</w:t>
        <w:tab/>
        <w:t xml:space="preserve">APPROACH</w:t>
        <w:tab/>
        <w:t xml:space="preserve">4</w:t>
      </w:r>
    </w:p>
    <w:p>
      <w:pPr>
        <w:tabs>
          <w:tab w:val="left" w:pos="450"/>
          <w:tab w:val="right" w:pos="9026" w:leader="dot"/>
        </w:tabs>
        <w:spacing w:before="0" w:after="135"/>
        <w:ind w:left="0"/>
      </w:pPr>
      <w:r>
        <w:rPr>
          <w:sz w:val="20"/>
          <w:szCs w:val="20"/>
          <w:rFonts w:ascii="Arial" w:cs="Arial" w:eastAsia="Arial" w:hAnsi="Arial"/>
        </w:rPr>
        <w:t xml:space="preserve">8</w:t>
        <w:tab/>
        <w:t xml:space="preserve">ARTEFACTS</w:t>
        <w:tab/>
        <w:t xml:space="preserve">5</w:t>
      </w:r>
    </w:p>
    <w:p>
      <w:pPr>
        <w:tabs>
          <w:tab w:val="left" w:pos="885"/>
          <w:tab w:val="right" w:pos="9026" w:leader="dot"/>
        </w:tabs>
        <w:spacing w:before="0" w:after="135"/>
        <w:ind w:left="210"/>
      </w:pPr>
      <w:r>
        <w:rPr>
          <w:sz w:val="20"/>
          <w:szCs w:val="20"/>
          <w:rFonts w:ascii="Arial" w:cs="Arial" w:eastAsia="Arial" w:hAnsi="Arial"/>
        </w:rPr>
        <w:t xml:space="preserve">8.1</w:t>
        <w:tab/>
        <w:t xml:space="preserve">Application In-Scope</w:t>
        <w:tab/>
        <w:t xml:space="preserve">5</w:t>
      </w:r>
    </w:p>
    <w:p>
      <w:pPr>
        <w:tabs>
          <w:tab w:val="left" w:pos="885"/>
          <w:tab w:val="right" w:pos="9026" w:leader="dot"/>
        </w:tabs>
        <w:spacing w:before="0" w:after="135"/>
        <w:ind w:left="210"/>
      </w:pPr>
      <w:r>
        <w:rPr>
          <w:sz w:val="20"/>
          <w:szCs w:val="20"/>
          <w:rFonts w:ascii="Arial" w:cs="Arial" w:eastAsia="Arial" w:hAnsi="Arial"/>
        </w:rPr>
        <w:t xml:space="preserve">8.2</w:t>
        <w:tab/>
        <w:t xml:space="preserve">Capture of Artefacts</w:t>
        <w:tab/>
        <w:t xml:space="preserve">6</w:t>
      </w:r>
    </w:p>
    <w:p>
      <w:pPr>
        <w:tabs>
          <w:tab w:val="right" w:pos="9026" w:leader="dot"/>
        </w:tabs>
        <w:spacing w:before="0" w:after="115"/>
        <w:ind w:left="450"/>
      </w:pPr>
      <w:r>
        <w:rPr>
          <w:sz w:val="20"/>
          <w:szCs w:val="20"/>
          <w:rFonts w:ascii="Arial" w:cs="Arial" w:eastAsia="Arial" w:hAnsi="Arial"/>
        </w:rPr>
        <w:t xml:space="preserve">Data Points</w:t>
        <w:tab/>
        <w:t xml:space="preserve">6</w:t>
      </w:r>
    </w:p>
    <w:p>
      <w:pPr>
        <w:tabs>
          <w:tab w:val="right" w:pos="9026" w:leader="dot"/>
        </w:tabs>
        <w:spacing w:before="0" w:after="115"/>
        <w:ind w:left="450"/>
      </w:pPr>
      <w:r>
        <w:rPr>
          <w:sz w:val="20"/>
          <w:szCs w:val="20"/>
          <w:rFonts w:ascii="Arial" w:cs="Arial" w:eastAsia="Arial" w:hAnsi="Arial"/>
        </w:rPr>
        <w:t xml:space="preserve">Section 1: Health Check</w:t>
        <w:tab/>
        <w:t xml:space="preserve">8</w:t>
      </w:r>
    </w:p>
    <w:p>
      <w:pPr>
        <w:tabs>
          <w:tab w:val="right" w:pos="9026" w:leader="dot"/>
        </w:tabs>
        <w:spacing w:before="0" w:after="115"/>
        <w:ind w:left="450"/>
      </w:pPr>
      <w:r>
        <w:rPr>
          <w:sz w:val="20"/>
          <w:szCs w:val="20"/>
          <w:rFonts w:ascii="Arial" w:cs="Arial" w:eastAsia="Arial" w:hAnsi="Arial"/>
        </w:rPr>
        <w:t xml:space="preserve">Section 2: Issues Found</w:t>
        <w:tab/>
        <w:t xml:space="preserve">17</w:t>
      </w:r>
    </w:p>
    <w:p>
      <w:pPr>
        <w:tabs>
          <w:tab w:val="left" w:pos="450"/>
          <w:tab w:val="right" w:pos="9026" w:leader="dot"/>
        </w:tabs>
        <w:spacing w:before="0" w:after="135"/>
        <w:ind w:left="0"/>
      </w:pPr>
      <w:r>
        <w:rPr>
          <w:sz w:val="20"/>
          <w:szCs w:val="20"/>
          <w:rFonts w:ascii="Arial" w:cs="Arial" w:eastAsia="Arial" w:hAnsi="Arial"/>
        </w:rPr>
        <w:t xml:space="preserve">9</w:t>
        <w:tab/>
        <w:t xml:space="preserve">APPLICATION MONITORING SIGN-OFF</w:t>
        <w:tab/>
        <w:t xml:space="preserve">18</w:t>
      </w:r>
    </w:p>
    <w:p>
      <w:pPr>
        <w:tabs>
          <w:tab w:val="left" w:pos="885"/>
          <w:tab w:val="right" w:pos="9026" w:leader="dot"/>
        </w:tabs>
        <w:spacing w:before="0" w:after="135"/>
        <w:ind w:left="210"/>
      </w:pPr>
      <w:r>
        <w:rPr>
          <w:sz w:val="20"/>
          <w:szCs w:val="20"/>
          <w:rFonts w:ascii="Arial" w:cs="Arial" w:eastAsia="Arial" w:hAnsi="Arial"/>
        </w:rPr>
        <w:t xml:space="preserve">9.1</w:t>
        <w:tab/>
        <w:t xml:space="preserve">Completed by FA</w:t>
        <w:tab/>
        <w:t xml:space="preserve">18</w:t>
      </w:r>
    </w:p>
    <w:p>
      <w:pPr>
        <w:tabs>
          <w:tab w:val="left" w:pos="885"/>
          <w:tab w:val="right" w:pos="9026" w:leader="dot"/>
        </w:tabs>
        <w:spacing w:before="0" w:after="135"/>
        <w:ind w:left="210"/>
      </w:pPr>
      <w:r>
        <w:rPr>
          <w:sz w:val="20"/>
          <w:szCs w:val="20"/>
          <w:rFonts w:ascii="Arial" w:cs="Arial" w:eastAsia="Arial" w:hAnsi="Arial"/>
        </w:rPr>
        <w:t xml:space="preserve">9.2</w:t>
        <w:tab/>
        <w:t xml:space="preserve">Reviewed by Team Lead or Manager (JG6 and Above)</w:t>
        <w:tab/>
        <w:t xml:space="preserve">18</w:t>
      </w:r>
    </w:p>
    <w:p>
      <w:pPr>
        <w:tabs>
          <w:tab w:val="left" w:pos="885"/>
          <w:tab w:val="right" w:pos="9026" w:leader="dot"/>
        </w:tabs>
        <w:spacing w:before="0" w:after="135"/>
        <w:ind w:left="210"/>
      </w:pPr>
      <w:r>
        <w:rPr>
          <w:sz w:val="20"/>
          <w:szCs w:val="20"/>
          <w:rFonts w:ascii="Arial" w:cs="Arial" w:eastAsia="Arial" w:hAnsi="Arial"/>
        </w:rPr>
        <w:t xml:space="preserve">9.3</w:t>
        <w:tab/>
        <w:t xml:space="preserve">Approved by Service Lead</w:t>
        <w:tab/>
        <w:t xml:space="preserve">18</w:t>
      </w:r>
    </w:p>
    <w:p>
      <w:pPr>
        <w:tabs>
          <w:tab w:val="left" w:pos="450"/>
          <w:tab w:val="right" w:pos="9026" w:leader="dot"/>
        </w:tabs>
        <w:spacing w:before="0" w:after="135"/>
        <w:ind w:left="0"/>
      </w:pPr>
      <w:r>
        <w:rPr>
          <w:sz w:val="20"/>
          <w:szCs w:val="20"/>
          <w:rFonts w:ascii="Arial" w:cs="Arial" w:eastAsia="Arial" w:hAnsi="Arial"/>
        </w:rPr>
        <w:t xml:space="preserve">10</w:t>
        <w:tab/>
        <w:t xml:space="preserve">APPENDIX</w:t>
        <w:tab/>
        <w:t xml:space="preserve">19</w:t>
      </w:r>
    </w:p>
    <w:p>
      <w:pPr>
        <w:keepNext/>
        <w:pageBreakBefore/>
        <w:tabs>
          <w:tab w:val="left" w:pos="900"/>
        </w:tabs>
        <w:spacing w:before="0" w:after="160"/>
        <w:ind w:left="900" w:hanging="710"/>
      </w:pPr>
      <w:r>
        <w:rPr>
          <w:b/>
          <w:bCs/>
          <w:sz w:val="20"/>
          <w:szCs w:val="20"/>
          <w:rFonts w:ascii="Arial" w:cs="Arial" w:eastAsia="Arial" w:hAnsi="Arial"/>
        </w:rPr>
        <w:t xml:space="preserve">1</w:t>
        <w:tab/>
        <w:t xml:space="preserve">PURPOSE OF THIS DOCUMENT</w:t>
      </w:r>
    </w:p>
    <w:p>
      <w:pPr>
        <w:tabs>
          <w:tab w:val="left" w:pos="1090"/>
        </w:tabs>
        <w:spacing w:before="0" w:after="0"/>
        <w:ind w:left="1090" w:hanging="360"/>
      </w:pPr>
      <w:r>
        <w:rPr>
          <w:sz w:val="18"/>
          <w:szCs w:val="18"/>
          <w:rFonts w:ascii="Arial" w:cs="Arial" w:eastAsia="Arial" w:hAnsi="Arial"/>
        </w:rPr>
        <w:t xml:space="preserve">▪</w:t>
        <w:tab/>
        <w:t xml:space="preserve">Provide the list of verification that shall be minimally performed by FA during the application health check process.</w:t>
      </w:r>
    </w:p>
    <w:p>
      <w:pPr>
        <w:keepNext/>
        <w:tabs>
          <w:tab w:val="left" w:pos="900"/>
        </w:tabs>
        <w:spacing w:before="520" w:after="160"/>
        <w:ind w:left="900" w:hanging="710"/>
      </w:pPr>
      <w:r>
        <w:rPr>
          <w:b/>
          <w:bCs/>
          <w:sz w:val="20"/>
          <w:szCs w:val="20"/>
          <w:rFonts w:ascii="Arial" w:cs="Arial" w:eastAsia="Arial" w:hAnsi="Arial"/>
        </w:rPr>
        <w:t xml:space="preserve">2</w:t>
        <w:tab/>
        <w:t xml:space="preserve">OBJECTIVES</w:t>
      </w:r>
    </w:p>
    <w:p>
      <w:pPr>
        <w:tabs>
          <w:tab w:val="left" w:pos="1090"/>
        </w:tabs>
        <w:spacing w:before="0" w:after="0"/>
        <w:ind w:left="1090" w:hanging="360"/>
      </w:pPr>
      <w:r>
        <w:rPr>
          <w:sz w:val="18"/>
          <w:szCs w:val="18"/>
          <w:rFonts w:ascii="Arial" w:cs="Arial" w:eastAsia="Arial" w:hAnsi="Arial"/>
        </w:rPr>
        <w:t xml:space="preserve">▪</w:t>
        <w:tab/>
        <w:t xml:space="preserve">To ensure the artefacts provided fulfill the obligation and requirements in place. This includes policy, procedure and standard.</w:t>
      </w:r>
    </w:p>
    <w:p>
      <w:pPr>
        <w:tabs>
          <w:tab w:val="left" w:pos="1090"/>
        </w:tabs>
        <w:spacing w:before="0" w:after="0"/>
        <w:ind w:left="1090" w:hanging="360"/>
      </w:pPr>
      <w:r>
        <w:rPr>
          <w:sz w:val="18"/>
          <w:szCs w:val="18"/>
          <w:rFonts w:ascii="Arial" w:cs="Arial" w:eastAsia="Arial" w:hAnsi="Arial"/>
        </w:rPr>
        <w:t xml:space="preserve">▪</w:t>
        <w:tab/>
        <w:t xml:space="preserve">To reduce the findings in the event of health check conducted by FA.</w:t>
      </w:r>
    </w:p>
    <w:p>
      <w:pPr>
        <w:keepNext/>
        <w:tabs>
          <w:tab w:val="left" w:pos="900"/>
        </w:tabs>
        <w:spacing w:before="520" w:after="160"/>
        <w:ind w:left="900" w:hanging="710"/>
      </w:pPr>
      <w:r>
        <w:rPr>
          <w:b/>
          <w:bCs/>
          <w:sz w:val="20"/>
          <w:szCs w:val="20"/>
          <w:rFonts w:ascii="Arial" w:cs="Arial" w:eastAsia="Arial" w:hAnsi="Arial"/>
        </w:rPr>
        <w:t xml:space="preserve">3</w:t>
        <w:tab/>
        <w:t xml:space="preserve">SCOPE</w:t>
      </w:r>
    </w:p>
    <w:p>
      <w:pPr>
        <w:tabs>
          <w:tab w:val="left" w:pos="1090"/>
        </w:tabs>
        <w:spacing w:before="0" w:after="0"/>
        <w:ind w:left="1090" w:hanging="360"/>
      </w:pPr>
      <w:r>
        <w:rPr>
          <w:sz w:val="18"/>
          <w:szCs w:val="18"/>
          <w:rFonts w:ascii="Arial" w:cs="Arial" w:eastAsia="Arial" w:hAnsi="Arial"/>
        </w:rPr>
        <w:t xml:space="preserve">▪</w:t>
        <w:tab/>
        <w:t xml:space="preserve">This application health check process covers</w:t>
      </w:r>
    </w:p>
    <w:p>
      <w:pPr>
        <w:tabs>
          <w:tab w:val="left" w:pos="1280"/>
        </w:tabs>
        <w:spacing w:before="0" w:after="0"/>
        <w:ind w:left="1280" w:hanging="380"/>
      </w:pPr>
      <w:r>
        <w:rPr>
          <w:sz w:val="18"/>
          <w:szCs w:val="18"/>
          <w:rFonts w:ascii="Arial" w:cs="Arial" w:eastAsia="Arial" w:hAnsi="Arial"/>
        </w:rPr>
        <w:t xml:space="preserve">(a)</w:t>
        <w:tab/>
        <w:t xml:space="preserve">Perform health checks through relevant means provided.</w:t>
      </w:r>
    </w:p>
    <w:p>
      <w:pPr>
        <w:tabs>
          <w:tab w:val="left" w:pos="1280"/>
        </w:tabs>
        <w:spacing w:before="0" w:after="0"/>
        <w:ind w:left="1280" w:hanging="380"/>
      </w:pPr>
      <w:r>
        <w:rPr>
          <w:sz w:val="18"/>
          <w:szCs w:val="18"/>
          <w:rFonts w:ascii="Arial" w:cs="Arial" w:eastAsia="Arial" w:hAnsi="Arial"/>
        </w:rPr>
        <w:t xml:space="preserve">(b)</w:t>
        <w:tab/>
        <w:t xml:space="preserve">Raise incident tickets for issues found and describe actions to be taken.</w:t>
      </w:r>
    </w:p>
    <w:p>
      <w:pPr>
        <w:keepNext/>
        <w:tabs>
          <w:tab w:val="left" w:pos="900"/>
        </w:tabs>
        <w:spacing w:before="520" w:after="160"/>
        <w:ind w:left="900" w:hanging="710"/>
      </w:pPr>
      <w:r>
        <w:rPr>
          <w:b/>
          <w:bCs/>
          <w:sz w:val="20"/>
          <w:szCs w:val="20"/>
          <w:rFonts w:ascii="Arial" w:cs="Arial" w:eastAsia="Arial" w:hAnsi="Arial"/>
        </w:rPr>
        <w:t xml:space="preserve">4</w:t>
        <w:tab/>
        <w:t xml:space="preserve">TERMS AND DEFINITIONS</w:t>
      </w:r>
    </w:p>
    <w:tbl>
      <w:tblPr>
        <w:tblW w:type="dxa" w:w="9026"/>
        <w:tblBorders>
          <w:top w:val="single" w:color="000000" w:sz="4"/>
          <w:left w:val="single" w:color="000000" w:sz="4"/>
          <w:bottom w:val="single" w:color="000000" w:sz="4"/>
          <w:right w:val="single" w:color="000000" w:sz="4"/>
          <w:insideH w:val="single" w:color="000000" w:sz="4"/>
          <w:insideV w:val="none" w:color="FFFFFF" w:sz="0"/>
        </w:tblBorders>
      </w:tblPr>
      <w:tblGrid>
        <w:gridCol w:w="2370"/>
        <w:gridCol w:w="6656"/>
      </w:tblGrid>
      <w:tr>
        <w:trPr>
          <w:tblHeader/>
          <w:trHeight w:val="340" w:hRule="atLeast"/>
        </w:trPr>
        <w:tc>
          <w:tcPr>
            <w:tcW w:type="dxa" w:w="2370"/>
            <w:shd w:fill="DCEEF4" w:color="auto" w:val="clear"/>
            <w:tcMar>
              <w:top w:type="dxa" w:w="30"/>
              <w:left w:type="dxa" w:w="80"/>
              <w:bottom w:type="dxa" w:w="30"/>
              <w:right w:type="dxa" w:w="80"/>
            </w:tcMar>
          </w:tcPr>
          <w:p>
            <w:pPr>
              <w:spacing w:before="0" w:after="0"/>
            </w:pPr>
            <w:r>
              <w:rPr>
                <w:b/>
                <w:bCs/>
                <w:color w:val="000000"/>
                <w:sz w:val="18"/>
                <w:szCs w:val="18"/>
                <w:rFonts w:ascii="Arial" w:cs="Arial" w:eastAsia="Arial" w:hAnsi="Arial"/>
              </w:rPr>
              <w:t xml:space="preserve">Terms</w:t>
            </w:r>
          </w:p>
        </w:tc>
        <w:tc>
          <w:tcPr>
            <w:tcW w:type="dxa" w:w="6656"/>
            <w:shd w:fill="DCEEF4" w:color="auto" w:val="clear"/>
            <w:tcMar>
              <w:top w:type="dxa" w:w="30"/>
              <w:left w:type="dxa" w:w="80"/>
              <w:bottom w:type="dxa" w:w="30"/>
              <w:right w:type="dxa" w:w="80"/>
            </w:tcMar>
          </w:tcPr>
          <w:p>
            <w:pPr>
              <w:spacing w:before="0" w:after="0"/>
            </w:pPr>
            <w:r>
              <w:rPr>
                <w:b/>
                <w:bCs/>
                <w:color w:val="000000"/>
                <w:sz w:val="18"/>
                <w:szCs w:val="18"/>
                <w:rFonts w:ascii="Arial" w:cs="Arial" w:eastAsia="Arial" w:hAnsi="Arial"/>
              </w:rPr>
              <w:t xml:space="preserve">Definitions</w:t>
            </w:r>
          </w:p>
        </w:tc>
      </w:tr>
      <w:tr>
        <w:trPr>
          <w:trHeight w:val="280" w:hRule="atLeast"/>
        </w:trPr>
        <w:tc>
          <w:tcPr>
            <w:tcW w:type="dxa" w:w="2370"/>
            <w:tcMar>
              <w:top w:type="dxa" w:w="30"/>
              <w:left w:type="dxa" w:w="80"/>
              <w:bottom w:type="dxa" w:w="30"/>
              <w:right w:type="dxa" w:w="80"/>
            </w:tcMar>
          </w:tcPr>
          <w:p>
            <w:pPr>
              <w:spacing w:before="0" w:after="0"/>
            </w:pPr>
          </w:p>
        </w:tc>
        <w:tc>
          <w:tcPr>
            <w:tcW w:type="dxa" w:w="6656"/>
            <w:tcMar>
              <w:top w:type="dxa" w:w="30"/>
              <w:left w:type="dxa" w:w="80"/>
              <w:bottom w:type="dxa" w:w="30"/>
              <w:right w:type="dxa" w:w="80"/>
            </w:tcMar>
          </w:tcPr>
          <w:p>
            <w:pPr>
              <w:spacing w:before="0" w:after="0"/>
            </w:pPr>
          </w:p>
        </w:tc>
      </w:tr>
      <w:tr>
        <w:trPr>
          <w:trHeight w:val="280" w:hRule="atLeast"/>
        </w:trPr>
        <w:tc>
          <w:tcPr>
            <w:tcW w:type="dxa" w:w="2370"/>
            <w:tcMar>
              <w:top w:type="dxa" w:w="30"/>
              <w:left w:type="dxa" w:w="80"/>
              <w:bottom w:type="dxa" w:w="30"/>
              <w:right w:type="dxa" w:w="80"/>
            </w:tcMar>
          </w:tcPr>
          <w:p>
            <w:pPr>
              <w:spacing w:before="0" w:after="0"/>
            </w:pPr>
          </w:p>
        </w:tc>
        <w:tc>
          <w:tcPr>
            <w:tcW w:type="dxa" w:w="6656"/>
            <w:tcMar>
              <w:top w:type="dxa" w:w="30"/>
              <w:left w:type="dxa" w:w="80"/>
              <w:bottom w:type="dxa" w:w="30"/>
              <w:right w:type="dxa" w:w="80"/>
            </w:tcMar>
          </w:tcPr>
          <w:p>
            <w:pPr>
              <w:spacing w:before="0" w:after="0"/>
            </w:pPr>
          </w:p>
        </w:tc>
      </w:tr>
      <w:tr>
        <w:trPr>
          <w:trHeight w:val="280" w:hRule="atLeast"/>
        </w:trPr>
        <w:tc>
          <w:tcPr>
            <w:tcW w:type="dxa" w:w="2370"/>
            <w:tcMar>
              <w:top w:type="dxa" w:w="30"/>
              <w:left w:type="dxa" w:w="80"/>
              <w:bottom w:type="dxa" w:w="30"/>
              <w:right w:type="dxa" w:w="80"/>
            </w:tcMar>
          </w:tcPr>
          <w:p>
            <w:pPr>
              <w:spacing w:before="0" w:after="0"/>
            </w:pPr>
          </w:p>
        </w:tc>
        <w:tc>
          <w:tcPr>
            <w:tcW w:type="dxa" w:w="6656"/>
            <w:tcMar>
              <w:top w:type="dxa" w:w="30"/>
              <w:left w:type="dxa" w:w="80"/>
              <w:bottom w:type="dxa" w:w="30"/>
              <w:right w:type="dxa" w:w="80"/>
            </w:tcMar>
          </w:tcPr>
          <w:p>
            <w:pPr>
              <w:spacing w:before="0" w:after="0"/>
            </w:pPr>
          </w:p>
        </w:tc>
      </w:tr>
      <w:tr>
        <w:trPr>
          <w:trHeight w:val="280" w:hRule="atLeast"/>
        </w:trPr>
        <w:tc>
          <w:tcPr>
            <w:tcW w:type="dxa" w:w="2370"/>
            <w:tcMar>
              <w:top w:type="dxa" w:w="30"/>
              <w:left w:type="dxa" w:w="80"/>
              <w:bottom w:type="dxa" w:w="30"/>
              <w:right w:type="dxa" w:w="80"/>
            </w:tcMar>
          </w:tcPr>
          <w:p>
            <w:pPr>
              <w:spacing w:before="0" w:after="0"/>
            </w:pPr>
          </w:p>
        </w:tc>
        <w:tc>
          <w:tcPr>
            <w:tcW w:type="dxa" w:w="6656"/>
            <w:tcMar>
              <w:top w:type="dxa" w:w="30"/>
              <w:left w:type="dxa" w:w="80"/>
              <w:bottom w:type="dxa" w:w="30"/>
              <w:right w:type="dxa" w:w="80"/>
            </w:tcMar>
          </w:tcPr>
          <w:p>
            <w:pPr>
              <w:spacing w:before="0" w:after="0"/>
            </w:pPr>
          </w:p>
        </w:tc>
      </w:tr>
      <w:tr>
        <w:trPr>
          <w:trHeight w:val="280" w:hRule="atLeast"/>
        </w:trPr>
        <w:tc>
          <w:tcPr>
            <w:tcW w:type="dxa" w:w="2370"/>
            <w:tcMar>
              <w:top w:type="dxa" w:w="30"/>
              <w:left w:type="dxa" w:w="80"/>
              <w:bottom w:type="dxa" w:w="30"/>
              <w:right w:type="dxa" w:w="80"/>
            </w:tcMar>
          </w:tcPr>
          <w:p>
            <w:pPr>
              <w:spacing w:before="0" w:after="0"/>
            </w:pPr>
          </w:p>
        </w:tc>
        <w:tc>
          <w:tcPr>
            <w:tcW w:type="dxa" w:w="6656"/>
            <w:tcMar>
              <w:top w:type="dxa" w:w="30"/>
              <w:left w:type="dxa" w:w="80"/>
              <w:bottom w:type="dxa" w:w="30"/>
              <w:right w:type="dxa" w:w="80"/>
            </w:tcMar>
          </w:tcPr>
          <w:p>
            <w:pPr>
              <w:spacing w:before="0" w:after="0"/>
            </w:pPr>
          </w:p>
        </w:tc>
      </w:tr>
    </w:tbl>
    <w:p>
      <w:pPr>
        <w:keepNext/>
        <w:tabs>
          <w:tab w:val="left" w:pos="900"/>
        </w:tabs>
        <w:spacing w:before="520" w:after="160"/>
        <w:ind w:left="900" w:hanging="710"/>
      </w:pPr>
      <w:r>
        <w:rPr>
          <w:b/>
          <w:bCs/>
          <w:sz w:val="20"/>
          <w:szCs w:val="20"/>
          <w:rFonts w:ascii="Arial" w:cs="Arial" w:eastAsia="Arial" w:hAnsi="Arial"/>
        </w:rPr>
        <w:t xml:space="preserve">5</w:t>
        <w:tab/>
        <w:t xml:space="preserve">KEY COMPONENTS OF A SIGN OFF FORM</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tblHeader/>
          <w:trHeight w:val="340" w:hRule="atLeast"/>
        </w:trPr>
        <w:tc>
          <w:tcPr>
            <w:tcW w:type="dxa" w:w="4513"/>
            <w:shd w:fill="DCEEF4" w:color="auto" w:val="clear"/>
            <w:tcMar>
              <w:top w:type="dxa" w:w="30"/>
              <w:left w:type="dxa" w:w="80"/>
              <w:bottom w:type="dxa" w:w="30"/>
              <w:right w:type="dxa" w:w="80"/>
            </w:tcMar>
          </w:tcPr>
          <w:p>
            <w:pPr>
              <w:spacing w:before="0" w:after="0"/>
            </w:pPr>
            <w:r>
              <w:rPr>
                <w:b/>
                <w:bCs/>
                <w:color w:val="000000"/>
                <w:sz w:val="18"/>
                <w:szCs w:val="18"/>
                <w:rFonts w:ascii="Arial" w:cs="Arial" w:eastAsia="Arial" w:hAnsi="Arial"/>
              </w:rPr>
              <w:t xml:space="preserve">Key Components</w:t>
            </w:r>
          </w:p>
        </w:tc>
        <w:tc>
          <w:tcPr>
            <w:tcW w:type="dxa" w:w="4513"/>
            <w:shd w:fill="DCEEF4" w:color="auto" w:val="clear"/>
            <w:tcMar>
              <w:top w:type="dxa" w:w="30"/>
              <w:left w:type="dxa" w:w="80"/>
              <w:bottom w:type="dxa" w:w="30"/>
              <w:right w:type="dxa" w:w="80"/>
            </w:tcMar>
          </w:tcPr>
          <w:p>
            <w:pPr>
              <w:spacing w:before="0" w:after="0"/>
            </w:pPr>
            <w:r>
              <w:rPr>
                <w:b/>
                <w:bCs/>
                <w:color w:val="000000"/>
                <w:sz w:val="18"/>
                <w:szCs w:val="18"/>
                <w:rFonts w:ascii="Arial" w:cs="Arial" w:eastAsia="Arial" w:hAnsi="Arial"/>
              </w:rPr>
              <w:t xml:space="preserve">References</w:t>
            </w:r>
          </w:p>
        </w:tc>
      </w:tr>
      <w:tr>
        <w:trPr>
          <w:trHeight w:val="280" w:hRule="atLeast"/>
        </w:trPr>
        <w:tc>
          <w:tcPr>
            <w:tcW w:type="dxa" w:w="4513"/>
            <w:tcMar>
              <w:top w:type="dxa" w:w="30"/>
              <w:left w:type="dxa" w:w="80"/>
              <w:bottom w:type="dxa" w:w="30"/>
              <w:right w:type="dxa" w:w="80"/>
            </w:tcMar>
          </w:tcPr>
          <w:p>
            <w:pPr>
              <w:spacing w:before="0" w:after="0"/>
            </w:pPr>
            <w:r>
              <w:rPr>
                <w:b w:val="false"/>
                <w:bCs w:val="false"/>
                <w:color w:val="000000"/>
                <w:sz w:val="18"/>
                <w:szCs w:val="18"/>
                <w:rFonts w:ascii="Arial" w:cs="Arial" w:eastAsia="Arial" w:hAnsi="Arial"/>
              </w:rPr>
              <w:t xml:space="preserve">Monitoring (Preventive) Sign-off Template</w:t>
            </w:r>
          </w:p>
        </w:tc>
        <w:tc>
          <w:tcPr>
            <w:tcW w:type="dxa" w:w="4513"/>
            <w:tcMar>
              <w:top w:type="dxa" w:w="30"/>
              <w:left w:type="dxa" w:w="80"/>
              <w:bottom w:type="dxa" w:w="30"/>
              <w:right w:type="dxa" w:w="80"/>
            </w:tcMar>
          </w:tcPr>
          <w:p>
            <w:pPr>
              <w:spacing w:before="0" w:after="0"/>
            </w:pPr>
            <w:hyperlink w:history="1" r:id="rIdlis0lsn9xmjstykdrwxdm">
              <w:r>
                <w:rPr>
                  <w:u w:val="single"/>
                  <w:color w:val="0563C1"/>
                  <w:sz w:val="18"/>
                  <w:szCs w:val="18"/>
                  <w:rFonts w:ascii="Arial" w:cs="Arial" w:eastAsia="Arial" w:hAnsi="Arial"/>
                </w:rPr>
                <w:t xml:space="preserve">Monitoring (Preventive)</w:t>
              </w:r>
            </w:hyperlink>
          </w:p>
        </w:tc>
      </w:tr>
      <w:tr>
        <w:trPr>
          <w:trHeight w:val="280" w:hRule="atLeast"/>
        </w:trPr>
        <w:tc>
          <w:tcPr>
            <w:tcW w:type="dxa" w:w="4513"/>
            <w:tcMar>
              <w:top w:type="dxa" w:w="30"/>
              <w:left w:type="dxa" w:w="80"/>
              <w:bottom w:type="dxa" w:w="30"/>
              <w:right w:type="dxa" w:w="80"/>
            </w:tcMar>
          </w:tcPr>
          <w:p>
            <w:pPr>
              <w:spacing w:before="0" w:after="0"/>
            </w:pPr>
          </w:p>
        </w:tc>
        <w:tc>
          <w:tcPr>
            <w:tcW w:type="dxa" w:w="4513"/>
            <w:tcMar>
              <w:top w:type="dxa" w:w="30"/>
              <w:left w:type="dxa" w:w="80"/>
              <w:bottom w:type="dxa" w:w="30"/>
              <w:right w:type="dxa" w:w="80"/>
            </w:tcMar>
          </w:tcPr>
          <w:p>
            <w:pPr>
              <w:spacing w:before="0" w:after="0"/>
            </w:pPr>
          </w:p>
        </w:tc>
      </w:tr>
    </w:tbl>
    <w:p>
      <w:pPr>
        <w:keepNext/>
        <w:tabs>
          <w:tab w:val="left" w:pos="900"/>
        </w:tabs>
        <w:spacing w:before="520" w:after="160"/>
        <w:ind w:left="900" w:hanging="710"/>
      </w:pPr>
      <w:r>
        <w:rPr>
          <w:b/>
          <w:bCs/>
          <w:sz w:val="20"/>
          <w:szCs w:val="20"/>
          <w:rFonts w:ascii="Arial" w:cs="Arial" w:eastAsia="Arial" w:hAnsi="Arial"/>
        </w:rPr>
        <w:t xml:space="preserve">6</w:t>
        <w:tab/>
        <w:t xml:space="preserve">URL</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tblHeader/>
          <w:trHeight w:val="340" w:hRule="atLeast"/>
        </w:trPr>
        <w:tc>
          <w:tcPr>
            <w:tcW w:type="dxa" w:w="4513"/>
            <w:shd w:fill="DCEEF4" w:color="auto" w:val="clear"/>
            <w:tcMar>
              <w:top w:type="dxa" w:w="30"/>
              <w:left w:type="dxa" w:w="80"/>
              <w:bottom w:type="dxa" w:w="30"/>
              <w:right w:type="dxa" w:w="80"/>
            </w:tcMar>
          </w:tcPr>
          <w:p>
            <w:pPr>
              <w:spacing w:before="0" w:after="0"/>
            </w:pPr>
            <w:r>
              <w:rPr>
                <w:b/>
                <w:bCs/>
                <w:color w:val="000000"/>
                <w:sz w:val="18"/>
                <w:szCs w:val="18"/>
                <w:rFonts w:ascii="Arial" w:cs="Arial" w:eastAsia="Arial" w:hAnsi="Arial"/>
              </w:rPr>
              <w:t xml:space="preserve">Name</w:t>
            </w:r>
          </w:p>
        </w:tc>
        <w:tc>
          <w:tcPr>
            <w:tcW w:type="dxa" w:w="4513"/>
            <w:shd w:fill="DCEEF4" w:color="auto" w:val="clear"/>
            <w:tcMar>
              <w:top w:type="dxa" w:w="30"/>
              <w:left w:type="dxa" w:w="80"/>
              <w:bottom w:type="dxa" w:w="30"/>
              <w:right w:type="dxa" w:w="80"/>
            </w:tcMar>
          </w:tcPr>
          <w:p>
            <w:pPr>
              <w:spacing w:before="0" w:after="0"/>
            </w:pPr>
            <w:r>
              <w:rPr>
                <w:b/>
                <w:bCs/>
                <w:color w:val="000000"/>
                <w:sz w:val="18"/>
                <w:szCs w:val="18"/>
                <w:rFonts w:ascii="Arial" w:cs="Arial" w:eastAsia="Arial" w:hAnsi="Arial"/>
              </w:rPr>
              <w:t xml:space="preserve">URL</w:t>
            </w:r>
          </w:p>
        </w:tc>
      </w:tr>
      <w:tr>
        <w:trPr>
          <w:trHeight w:val="280" w:hRule="atLeast"/>
        </w:trPr>
        <w:tc>
          <w:tcPr>
            <w:tcW w:type="dxa" w:w="4513"/>
            <w:tcMar>
              <w:top w:type="dxa" w:w="30"/>
              <w:left w:type="dxa" w:w="80"/>
              <w:bottom w:type="dxa" w:w="30"/>
              <w:right w:type="dxa" w:w="80"/>
            </w:tcMar>
          </w:tcPr>
          <w:p>
            <w:pPr>
              <w:spacing w:before="0" w:after="0"/>
            </w:pPr>
            <w:r>
              <w:rPr>
                <w:b w:val="false"/>
                <w:bCs w:val="false"/>
                <w:color w:val="000000"/>
                <w:sz w:val="18"/>
                <w:szCs w:val="18"/>
                <w:rFonts w:ascii="Arial" w:cs="Arial" w:eastAsia="Arial" w:hAnsi="Arial"/>
              </w:rPr>
              <w:t xml:space="preserve">Dynatrace APM URL</w:t>
            </w:r>
          </w:p>
        </w:tc>
        <w:tc>
          <w:tcPr>
            <w:tcW w:type="dxa" w:w="4513"/>
            <w:tcMar>
              <w:top w:type="dxa" w:w="30"/>
              <w:left w:type="dxa" w:w="80"/>
              <w:bottom w:type="dxa" w:w="30"/>
              <w:right w:type="dxa" w:w="80"/>
            </w:tcMar>
          </w:tcPr>
          <w:p>
            <w:pPr>
              <w:spacing w:before="0" w:after="0"/>
            </w:pPr>
            <w:hyperlink w:history="1" r:id="rIdrlt6mzhh3_9fwm7civcgk">
              <w:r>
                <w:rPr>
                  <w:u w:val="single"/>
                  <w:color w:val="0563C1"/>
                  <w:sz w:val="18"/>
                  <w:szCs w:val="18"/>
                  <w:rFonts w:ascii="Arial" w:cs="Arial" w:eastAsia="Arial" w:hAnsi="Arial"/>
                </w:rPr>
                <w:t xml:space="preserve">Dynatrace APM</w:t>
              </w:r>
            </w:hyperlink>
          </w:p>
        </w:tc>
      </w:tr>
      <w:tr>
        <w:trPr>
          <w:trHeight w:val="280" w:hRule="atLeast"/>
        </w:trPr>
        <w:tc>
          <w:tcPr>
            <w:tcW w:type="dxa" w:w="4513"/>
            <w:tcMar>
              <w:top w:type="dxa" w:w="30"/>
              <w:left w:type="dxa" w:w="80"/>
              <w:bottom w:type="dxa" w:w="30"/>
              <w:right w:type="dxa" w:w="80"/>
            </w:tcMar>
          </w:tcPr>
          <w:p>
            <w:pPr>
              <w:spacing w:before="0" w:after="0"/>
            </w:pPr>
            <w:r>
              <w:rPr>
                <w:b w:val="false"/>
                <w:bCs w:val="false"/>
                <w:color w:val="000000"/>
                <w:sz w:val="18"/>
                <w:szCs w:val="18"/>
                <w:rFonts w:ascii="Arial" w:cs="Arial" w:eastAsia="Arial" w:hAnsi="Arial"/>
              </w:rPr>
              <w:t xml:space="preserve">App Ops Practice &amp; Governance site</w:t>
            </w:r>
          </w:p>
        </w:tc>
        <w:tc>
          <w:tcPr>
            <w:tcW w:type="dxa" w:w="4513"/>
            <w:tcMar>
              <w:top w:type="dxa" w:w="30"/>
              <w:left w:type="dxa" w:w="80"/>
              <w:bottom w:type="dxa" w:w="30"/>
              <w:right w:type="dxa" w:w="80"/>
            </w:tcMar>
          </w:tcPr>
          <w:p>
            <w:pPr>
              <w:spacing w:before="0" w:after="0"/>
            </w:pPr>
            <w:hyperlink w:history="1" r:id="rIdie-l0mjnhmst3xb3eg6sp">
              <w:r>
                <w:rPr>
                  <w:u w:val="single"/>
                  <w:color w:val="0563C1"/>
                  <w:sz w:val="18"/>
                  <w:szCs w:val="18"/>
                  <w:rFonts w:ascii="Arial" w:cs="Arial" w:eastAsia="Arial" w:hAnsi="Arial"/>
                </w:rPr>
                <w:t xml:space="preserve">App Ops Practice &amp; Governance</w:t>
              </w:r>
            </w:hyperlink>
          </w:p>
        </w:tc>
      </w:tr>
      <w:tr>
        <w:trPr>
          <w:trHeight w:val="280" w:hRule="atLeast"/>
        </w:trPr>
        <w:tc>
          <w:tcPr>
            <w:tcW w:type="dxa" w:w="4513"/>
            <w:tcMar>
              <w:top w:type="dxa" w:w="30"/>
              <w:left w:type="dxa" w:w="80"/>
              <w:bottom w:type="dxa" w:w="30"/>
              <w:right w:type="dxa" w:w="80"/>
            </w:tcMar>
          </w:tcPr>
          <w:p>
            <w:pPr>
              <w:spacing w:before="0" w:after="0"/>
            </w:pPr>
          </w:p>
        </w:tc>
        <w:tc>
          <w:tcPr>
            <w:tcW w:type="dxa" w:w="4513"/>
            <w:tcMar>
              <w:top w:type="dxa" w:w="30"/>
              <w:left w:type="dxa" w:w="80"/>
              <w:bottom w:type="dxa" w:w="30"/>
              <w:right w:type="dxa" w:w="80"/>
            </w:tcMar>
          </w:tcPr>
          <w:p>
            <w:pPr>
              <w:spacing w:before="0" w:after="0"/>
            </w:pPr>
          </w:p>
        </w:tc>
      </w:tr>
    </w:tbl>
    <w:p>
      <w:pPr>
        <w:keepNext/>
        <w:tabs>
          <w:tab w:val="left" w:pos="900"/>
        </w:tabs>
        <w:spacing w:before="520" w:after="160"/>
        <w:ind w:left="900" w:hanging="710"/>
      </w:pPr>
      <w:r>
        <w:rPr>
          <w:b/>
          <w:bCs/>
          <w:sz w:val="20"/>
          <w:szCs w:val="20"/>
          <w:rFonts w:ascii="Arial" w:cs="Arial" w:eastAsia="Arial" w:hAnsi="Arial"/>
        </w:rPr>
        <w:t xml:space="preserve">7</w:t>
        <w:tab/>
        <w:t xml:space="preserve">APPROACH</w:t>
      </w:r>
    </w:p>
    <w:p>
      <w:pPr>
        <w:spacing w:before="0" w:after="0"/>
        <w:ind w:left="730"/>
      </w:pPr>
      <w:r>
        <w:rPr>
          <w:sz w:val="20"/>
          <w:szCs w:val="20"/>
          <w:rFonts w:ascii="Arial" w:cs="Arial" w:eastAsia="Arial" w:hAnsi="Arial"/>
        </w:rPr>
        <w:t xml:space="preserve">Next version – Flow diagram.</w:t>
      </w:r>
    </w:p>
    <w:p>
      <w:pPr>
        <w:keepNext/>
        <w:pageBreakBefore/>
        <w:tabs>
          <w:tab w:val="left" w:pos="900"/>
        </w:tabs>
        <w:spacing w:before="0" w:after="160"/>
        <w:ind w:left="900" w:hanging="710"/>
      </w:pPr>
      <w:r>
        <w:rPr>
          <w:b/>
          <w:bCs/>
          <w:sz w:val="20"/>
          <w:szCs w:val="20"/>
          <w:rFonts w:ascii="Arial" w:cs="Arial" w:eastAsia="Arial" w:hAnsi="Arial"/>
        </w:rPr>
        <w:t xml:space="preserve">8</w:t>
        <w:tab/>
        <w:t xml:space="preserve">ARTEFACTS</w:t>
      </w:r>
    </w:p>
    <w:p>
      <w:pPr>
        <w:keepNext/>
        <w:tabs>
          <w:tab w:val="left" w:pos="900"/>
        </w:tabs>
        <w:spacing w:before="120" w:after="160"/>
        <w:ind w:left="900" w:hanging="710"/>
      </w:pPr>
      <w:r>
        <w:rPr>
          <w:b/>
          <w:bCs/>
          <w:sz w:val="20"/>
          <w:szCs w:val="20"/>
          <w:rFonts w:ascii="Arial" w:cs="Arial" w:eastAsia="Arial" w:hAnsi="Arial"/>
        </w:rPr>
        <w:t xml:space="preserve">8.1</w:t>
        <w:tab/>
        <w:t xml:space="preserve">Application In-Scope</w:t>
      </w:r>
    </w:p>
    <w:p>
      <w:pPr>
        <w:spacing w:before="0" w:after="240"/>
      </w:pPr>
    </w:p>
    <w:tbl>
      <w:tblPr>
        <w:tblW w:type="dxa" w:w="9026"/>
        <w:tblBorders>
          <w:top w:val="single" w:color="000000" w:sz="4"/>
          <w:left w:val="single" w:color="000000" w:sz="4"/>
          <w:bottom w:val="single" w:color="000000" w:sz="4"/>
          <w:right w:val="single" w:color="000000" w:sz="4"/>
          <w:insideH w:val="single" w:color="000000" w:sz="4"/>
          <w:insideV w:val="none" w:color="FFFFFF" w:sz="0"/>
        </w:tblBorders>
      </w:tblPr>
      <w:tblGrid>
        <w:gridCol w:w="2250"/>
        <w:gridCol w:w="3500"/>
        <w:gridCol w:w="1100"/>
        <w:gridCol w:w="2176"/>
      </w:tblGrid>
      <w:tr>
        <w:tc>
          <w:tcPr>
            <w:tcW w:type="dxa" w:w="2250"/>
            <w:shd w:fill="DCEEF4" w:color="auto" w:val="clear"/>
            <w:tcMar>
              <w:top w:type="dxa" w:w="70"/>
              <w:left w:type="dxa" w:w="80"/>
              <w:bottom w:type="dxa" w:w="70"/>
              <w:right w:type="dxa" w:w="80"/>
            </w:tcMar>
            <w:vAlign w:val="center"/>
          </w:tcPr>
          <w:p>
            <w:pPr>
              <w:spacing w:before="0" w:after="0"/>
            </w:pPr>
            <w:r>
              <w:rPr>
                <w:sz w:val="18"/>
                <w:szCs w:val="18"/>
                <w:rFonts w:ascii="Arial" w:cs="Arial" w:eastAsia="Arial" w:hAnsi="Arial"/>
              </w:rPr>
              <w:t xml:space="preserve">Name of Maintenance</w:t>
            </w:r>
          </w:p>
        </w:tc>
        <w:tc>
          <w:tcPr>
            <w:tcW w:type="dxa" w:w="3500"/>
            <w:tcMar>
              <w:top w:type="dxa" w:w="70"/>
              <w:left w:type="dxa" w:w="80"/>
              <w:bottom w:type="dxa" w:w="70"/>
              <w:right w:type="dxa" w:w="80"/>
            </w:tcMar>
            <w:vAlign w:val="top"/>
          </w:tcPr>
          <w:p>
            <w:pPr>
              <w:spacing w:before="0" w:after="0"/>
            </w:pPr>
            <w:r>
              <w:rPr>
                <w:sz w:val="18"/>
                <w:szCs w:val="18"/>
                <w:rFonts w:ascii="Arial" w:cs="Arial" w:eastAsia="Arial" w:hAnsi="Arial"/>
              </w:rPr>
              <w:t xml:space="preserve">&lt;Enter system name&gt;</w:t>
            </w:r>
          </w:p>
        </w:tc>
        <w:tc>
          <w:tcPr>
            <w:tcW w:type="dxa" w:w="1100"/>
            <w:shd w:fill="DCEEF4" w:color="auto" w:val="clear"/>
            <w:tcMar>
              <w:top w:type="dxa" w:w="70"/>
              <w:left w:type="dxa" w:w="80"/>
              <w:bottom w:type="dxa" w:w="70"/>
              <w:right w:type="dxa" w:w="80"/>
            </w:tcMar>
            <w:vAlign w:val="center"/>
          </w:tcPr>
          <w:p>
            <w:pPr>
              <w:spacing w:before="0" w:after="0"/>
            </w:pPr>
            <w:r>
              <w:rPr>
                <w:sz w:val="18"/>
                <w:szCs w:val="18"/>
                <w:rFonts w:ascii="Arial" w:cs="Arial" w:eastAsia="Arial" w:hAnsi="Arial"/>
              </w:rPr>
              <w:t xml:space="preserve">System ID</w:t>
            </w:r>
          </w:p>
        </w:tc>
        <w:tc>
          <w:tcPr>
            <w:tcW w:type="dxa" w:w="2176"/>
            <w:tcMar>
              <w:top w:type="dxa" w:w="70"/>
              <w:left w:type="dxa" w:w="80"/>
              <w:bottom w:type="dxa" w:w="70"/>
              <w:right w:type="dxa" w:w="80"/>
            </w:tcMar>
            <w:vAlign w:val="top"/>
          </w:tcPr>
          <w:p>
            <w:pPr>
              <w:spacing w:before="0" w:after="0"/>
            </w:pPr>
            <w:r>
              <w:rPr>
                <w:sz w:val="18"/>
                <w:szCs w:val="18"/>
                <w:rFonts w:ascii="Arial" w:cs="Arial" w:eastAsia="Arial" w:hAnsi="Arial"/>
              </w:rPr>
              <w:t xml:space="preserve">&lt;Enter system ID&gt;</w:t>
            </w:r>
          </w:p>
        </w:tc>
      </w:tr>
      <w:tr>
        <w:tc>
          <w:tcPr>
            <w:tcW w:type="dxa" w:w="2250"/>
            <w:shd w:fill="DCEEF4" w:color="auto" w:val="clear"/>
            <w:tcMar>
              <w:top w:type="dxa" w:w="70"/>
              <w:left w:type="dxa" w:w="80"/>
              <w:bottom w:type="dxa" w:w="70"/>
              <w:right w:type="dxa" w:w="80"/>
            </w:tcMar>
            <w:vAlign w:val="center"/>
          </w:tcPr>
          <w:p>
            <w:pPr>
              <w:spacing w:before="0" w:after="0"/>
            </w:pPr>
            <w:r>
              <w:rPr>
                <w:sz w:val="18"/>
                <w:szCs w:val="18"/>
                <w:rFonts w:ascii="Arial" w:cs="Arial" w:eastAsia="Arial" w:hAnsi="Arial"/>
              </w:rPr>
              <w:t xml:space="preserve">Demand ID</w:t>
            </w:r>
          </w:p>
        </w:tc>
        <w:tc>
          <w:tcPr>
            <w:tcW w:type="dxa" w:w="6776"/>
            <w:gridSpan w:val="3"/>
            <w:tcMar>
              <w:top w:type="dxa" w:w="70"/>
              <w:left w:type="dxa" w:w="80"/>
              <w:bottom w:type="dxa" w:w="70"/>
              <w:right w:type="dxa" w:w="80"/>
            </w:tcMar>
            <w:vAlign w:val="top"/>
          </w:tcPr>
          <w:p>
            <w:pPr>
              <w:spacing w:before="0" w:after="0"/>
            </w:pPr>
            <w:r>
              <w:rPr>
                <w:sz w:val="18"/>
                <w:szCs w:val="18"/>
                <w:rFonts w:ascii="Arial" w:cs="Arial" w:eastAsia="Arial" w:hAnsi="Arial"/>
              </w:rPr>
              <w:t xml:space="preserve">&lt;Enter demand ID &gt;</w:t>
            </w:r>
          </w:p>
        </w:tc>
      </w:tr>
      <w:tr>
        <w:tc>
          <w:tcPr>
            <w:tcW w:type="dxa" w:w="2250"/>
            <w:shd w:fill="DCEEF4" w:color="auto" w:val="clear"/>
            <w:tcMar>
              <w:top w:type="dxa" w:w="70"/>
              <w:left w:type="dxa" w:w="80"/>
              <w:bottom w:type="dxa" w:w="70"/>
              <w:right w:type="dxa" w:w="80"/>
            </w:tcMar>
            <w:vAlign w:val="center"/>
          </w:tcPr>
          <w:p>
            <w:pPr>
              <w:spacing w:before="0" w:after="0"/>
            </w:pPr>
            <w:r>
              <w:rPr>
                <w:sz w:val="18"/>
                <w:szCs w:val="18"/>
                <w:rFonts w:ascii="Arial" w:cs="Arial" w:eastAsia="Arial" w:hAnsi="Arial"/>
              </w:rPr>
              <w:t xml:space="preserve">System Criticality</w:t>
            </w:r>
          </w:p>
        </w:tc>
        <w:tc>
          <w:tcPr>
            <w:tcW w:type="dxa" w:w="6776"/>
            <w:gridSpan w:val="3"/>
            <w:tcMar>
              <w:top w:type="dxa" w:w="70"/>
              <w:left w:type="dxa" w:w="80"/>
              <w:bottom w:type="dxa" w:w="70"/>
              <w:right w:type="dxa" w:w="80"/>
            </w:tcMar>
            <w:vAlign w:val="top"/>
          </w:tcPr>
          <w:p>
            <w:pPr>
              <w:spacing w:before="0" w:after="0"/>
            </w:pPr>
            <w:r>
              <w:rPr>
                <w:sz w:val="18"/>
                <w:szCs w:val="18"/>
                <w:rFonts w:ascii="Arial" w:cs="Arial" w:eastAsia="Arial" w:hAnsi="Arial"/>
              </w:rPr>
              <w:t xml:space="preserve">☐ MC (CII)     ☐ MC (Non CII)     ☐ BC     ☐ STD     ☐ UNCLASSIFIED</w:t>
            </w:r>
          </w:p>
        </w:tc>
      </w:tr>
      <w:tr>
        <w:tc>
          <w:tcPr>
            <w:tcW w:type="dxa" w:w="2250"/>
            <w:shd w:fill="DCEEF4" w:color="auto" w:val="clear"/>
            <w:tcMar>
              <w:top w:type="dxa" w:w="70"/>
              <w:left w:type="dxa" w:w="80"/>
              <w:bottom w:type="dxa" w:w="70"/>
              <w:right w:type="dxa" w:w="80"/>
            </w:tcMar>
            <w:vAlign w:val="center"/>
          </w:tcPr>
          <w:p>
            <w:pPr>
              <w:spacing w:before="0" w:after="0"/>
            </w:pPr>
            <w:r>
              <w:rPr>
                <w:sz w:val="18"/>
                <w:szCs w:val="18"/>
                <w:rFonts w:ascii="Arial" w:cs="Arial" w:eastAsia="Arial" w:hAnsi="Arial"/>
              </w:rPr>
              <w:t xml:space="preserve">Internet Facing Apps</w:t>
            </w:r>
          </w:p>
        </w:tc>
        <w:tc>
          <w:tcPr>
            <w:tcW w:type="dxa" w:w="6776"/>
            <w:gridSpan w:val="3"/>
            <w:tcMar>
              <w:top w:type="dxa" w:w="70"/>
              <w:left w:type="dxa" w:w="80"/>
              <w:bottom w:type="dxa" w:w="70"/>
              <w:right w:type="dxa" w:w="80"/>
            </w:tcMar>
            <w:vAlign w:val="top"/>
          </w:tcPr>
          <w:p>
            <w:pPr>
              <w:spacing w:before="0" w:after="0"/>
            </w:pPr>
            <w:r>
              <w:rPr>
                <w:sz w:val="18"/>
                <w:szCs w:val="18"/>
                <w:rFonts w:ascii="Arial" w:cs="Arial" w:eastAsia="Arial" w:hAnsi="Arial"/>
              </w:rPr>
              <w:t xml:space="preserve">☐ Yes</w:t>
            </w:r>
          </w:p>
          <w:p>
            <w:pPr>
              <w:spacing w:before="0" w:after="200"/>
              <w:ind w:left="330"/>
            </w:pPr>
            <w:r>
              <w:rPr>
                <w:sz w:val="18"/>
                <w:szCs w:val="18"/>
                <w:rFonts w:ascii="Arial" w:cs="Arial" w:eastAsia="Arial" w:hAnsi="Arial"/>
              </w:rPr>
              <w:t xml:space="preserve">☐ The Application Inventory is updated as internet facing web site or internet mobile apps (in ServiceNow).</w:t>
            </w:r>
          </w:p>
          <w:p>
            <w:pPr>
              <w:spacing w:before="0" w:after="0"/>
            </w:pPr>
            <w:r>
              <w:rPr>
                <w:sz w:val="18"/>
                <w:szCs w:val="18"/>
                <w:rFonts w:ascii="Arial" w:cs="Arial" w:eastAsia="Arial" w:hAnsi="Arial"/>
              </w:rPr>
              <w:t xml:space="preserve">☐ No</w:t>
            </w:r>
          </w:p>
        </w:tc>
      </w:tr>
      <w:tr>
        <w:tc>
          <w:tcPr>
            <w:tcW w:type="dxa" w:w="2250"/>
            <w:shd w:fill="DCEEF4" w:color="auto" w:val="clear"/>
            <w:tcMar>
              <w:top w:type="dxa" w:w="70"/>
              <w:left w:type="dxa" w:w="80"/>
              <w:bottom w:type="dxa" w:w="70"/>
              <w:right w:type="dxa" w:w="80"/>
            </w:tcMar>
            <w:vAlign w:val="center"/>
          </w:tcPr>
          <w:p>
            <w:pPr>
              <w:spacing w:before="0" w:after="0"/>
            </w:pPr>
            <w:r>
              <w:rPr>
                <w:sz w:val="18"/>
                <w:szCs w:val="18"/>
                <w:rFonts w:ascii="Arial" w:cs="Arial" w:eastAsia="Arial" w:hAnsi="Arial"/>
              </w:rPr>
              <w:t xml:space="preserve">Managed by</w:t>
            </w:r>
          </w:p>
        </w:tc>
        <w:tc>
          <w:tcPr>
            <w:tcW w:type="dxa" w:w="6776"/>
            <w:gridSpan w:val="3"/>
            <w:tcMar>
              <w:top w:type="dxa" w:w="70"/>
              <w:left w:type="dxa" w:w="80"/>
              <w:bottom w:type="dxa" w:w="70"/>
              <w:right w:type="dxa" w:w="80"/>
            </w:tcMar>
            <w:vAlign w:val="top"/>
          </w:tcPr>
          <w:p>
            <w:pPr>
              <w:spacing w:before="0" w:after="200"/>
            </w:pPr>
            <w:r>
              <w:rPr>
                <w:sz w:val="18"/>
                <w:szCs w:val="18"/>
                <w:rFonts w:ascii="Arial" w:cs="Arial" w:eastAsia="Arial" w:hAnsi="Arial"/>
              </w:rPr>
              <w:t xml:space="preserve">☐ Synapxe Managed     ☐ Entity Managed</w:t>
            </w:r>
          </w:p>
          <w:p>
            <w:pPr>
              <w:spacing w:before="0" w:after="0"/>
            </w:pPr>
            <w:r>
              <w:rPr>
                <w:sz w:val="18"/>
                <w:szCs w:val="18"/>
                <w:rFonts w:ascii="Arial" w:cs="Arial" w:eastAsia="Arial" w:hAnsi="Arial"/>
              </w:rPr>
              <w:t xml:space="preserve">☐ The same value is updated in the Application Inventory “Managed by” field (in ServiceNow).</w:t>
            </w:r>
          </w:p>
        </w:tc>
      </w:tr>
      <w:tr>
        <w:tc>
          <w:tcPr>
            <w:tcW w:type="dxa" w:w="2250"/>
            <w:shd w:fill="DCEEF4" w:color="auto" w:val="clear"/>
            <w:tcMar>
              <w:top w:type="dxa" w:w="70"/>
              <w:left w:type="dxa" w:w="80"/>
              <w:bottom w:type="dxa" w:w="70"/>
              <w:right w:type="dxa" w:w="80"/>
            </w:tcMar>
            <w:vAlign w:val="center"/>
          </w:tcPr>
          <w:p>
            <w:pPr>
              <w:spacing w:before="0" w:after="0"/>
            </w:pPr>
            <w:r>
              <w:rPr>
                <w:sz w:val="18"/>
                <w:szCs w:val="18"/>
                <w:rFonts w:ascii="Arial" w:cs="Arial" w:eastAsia="Arial" w:hAnsi="Arial"/>
              </w:rPr>
              <w:t xml:space="preserve">Frequency of Application Monitoring (Preventive)</w:t>
            </w:r>
          </w:p>
        </w:tc>
        <w:tc>
          <w:tcPr>
            <w:tcW w:type="dxa" w:w="6776"/>
            <w:gridSpan w:val="3"/>
            <w:tcMar>
              <w:top w:type="dxa" w:w="70"/>
              <w:left w:type="dxa" w:w="80"/>
              <w:bottom w:type="dxa" w:w="70"/>
              <w:right w:type="dxa" w:w="80"/>
            </w:tcMar>
            <w:vAlign w:val="top"/>
          </w:tcPr>
          <w:p>
            <w:pPr>
              <w:spacing w:before="0" w:after="200"/>
            </w:pPr>
            <w:r>
              <w:rPr>
                <w:sz w:val="18"/>
                <w:szCs w:val="18"/>
                <w:rFonts w:ascii="Arial" w:cs="Arial" w:eastAsia="Arial" w:hAnsi="Arial"/>
              </w:rPr>
              <w:t xml:space="preserve">☐ Daily (Weekday)</w:t>
            </w:r>
          </w:p>
          <w:p>
            <w:pPr>
              <w:spacing w:before="0" w:after="200"/>
            </w:pPr>
            <w:r>
              <w:rPr>
                <w:sz w:val="18"/>
                <w:szCs w:val="18"/>
                <w:rFonts w:ascii="Arial" w:cs="Arial" w:eastAsia="Arial" w:hAnsi="Arial"/>
              </w:rPr>
              <w:t xml:space="preserve">☐ Weekly</w:t>
            </w:r>
          </w:p>
          <w:p>
            <w:pPr>
              <w:spacing w:before="0" w:after="200"/>
            </w:pPr>
            <w:r>
              <w:rPr>
                <w:sz w:val="18"/>
                <w:szCs w:val="18"/>
                <w:rFonts w:ascii="Arial" w:cs="Arial" w:eastAsia="Arial" w:hAnsi="Arial"/>
              </w:rPr>
              <w:t xml:space="preserve">☐ Monthly</w:t>
            </w:r>
          </w:p>
          <w:p>
            <w:pPr>
              <w:spacing w:before="0" w:after="0"/>
            </w:pPr>
            <w:r>
              <w:rPr>
                <w:color w:val="7F7F7F"/>
                <w:sz w:val="18"/>
                <w:szCs w:val="18"/>
                <w:rFonts w:ascii="Arial" w:cs="Arial" w:eastAsia="Arial" w:hAnsi="Arial"/>
              </w:rPr>
              <w:t xml:space="preserve">For other Frequency, enter here</w:t>
            </w:r>
          </w:p>
        </w:tc>
      </w:tr>
      <w:tr>
        <w:tc>
          <w:tcPr>
            <w:tcW w:type="dxa" w:w="2250"/>
            <w:shd w:fill="DCEEF4" w:color="auto" w:val="clear"/>
            <w:tcMar>
              <w:top w:type="dxa" w:w="70"/>
              <w:left w:type="dxa" w:w="80"/>
              <w:bottom w:type="dxa" w:w="70"/>
              <w:right w:type="dxa" w:w="80"/>
            </w:tcMar>
            <w:vAlign w:val="center"/>
          </w:tcPr>
          <w:p>
            <w:pPr>
              <w:spacing w:before="0" w:after="0"/>
            </w:pPr>
            <w:r>
              <w:rPr>
                <w:sz w:val="18"/>
                <w:szCs w:val="18"/>
                <w:rFonts w:ascii="Arial" w:cs="Arial" w:eastAsia="Arial" w:hAnsi="Arial"/>
              </w:rPr>
              <w:t xml:space="preserve">Declaration</w:t>
            </w:r>
          </w:p>
        </w:tc>
        <w:tc>
          <w:tcPr>
            <w:tcW w:type="dxa" w:w="6776"/>
            <w:gridSpan w:val="3"/>
            <w:tcMar>
              <w:top w:type="dxa" w:w="70"/>
              <w:left w:type="dxa" w:w="80"/>
              <w:bottom w:type="dxa" w:w="70"/>
              <w:right w:type="dxa" w:w="80"/>
            </w:tcMar>
            <w:vAlign w:val="top"/>
          </w:tcPr>
          <w:p>
            <w:pPr>
              <w:spacing w:before="0" w:after="0"/>
            </w:pPr>
            <w:r>
              <w:rPr>
                <w:sz w:val="18"/>
                <w:szCs w:val="18"/>
                <w:rFonts w:ascii="Arial" w:cs="Arial" w:eastAsia="Arial" w:hAnsi="Arial"/>
              </w:rPr>
              <w:t xml:space="preserve">☐ </w:t>
            </w:r>
            <w:r>
              <w:rPr>
                <w:sz w:val="18"/>
                <w:szCs w:val="18"/>
                <w:rFonts w:ascii="Arial" w:cs="Arial" w:eastAsia="Arial" w:hAnsi="Arial"/>
              </w:rPr>
              <w:t xml:space="preserve">I agree that the Monitoring (Preventive) sign-off template may change, and I am using the latest version available in the </w:t>
            </w:r>
            <w:hyperlink w:history="1" r:id="rIdi9oeig8mtge2k2wxwovhx">
              <w:r>
                <w:rPr>
                  <w:u w:val="single"/>
                  <w:color w:val="0563C1"/>
                  <w:sz w:val="18"/>
                  <w:szCs w:val="18"/>
                  <w:rFonts w:ascii="Arial" w:cs="Arial" w:eastAsia="Arial" w:hAnsi="Arial"/>
                </w:rPr>
                <w:t xml:space="preserve">App Ops Practice and Governance SharePoint</w:t>
              </w:r>
            </w:hyperlink>
            <w:r>
              <w:rPr>
                <w:sz w:val="18"/>
                <w:szCs w:val="18"/>
                <w:rFonts w:ascii="Arial" w:cs="Arial" w:eastAsia="Arial" w:hAnsi="Arial"/>
              </w:rPr>
              <w:t xml:space="preserve"> for the current KTLO activity.</w:t>
            </w:r>
          </w:p>
        </w:tc>
      </w:tr>
    </w:tbl>
    <w:p>
      <w:pPr>
        <w:keepNext/>
        <w:pageBreakBefore/>
        <w:tabs>
          <w:tab w:val="left" w:pos="900"/>
        </w:tabs>
        <w:spacing w:before="0" w:after="160"/>
        <w:ind w:left="900" w:hanging="710"/>
      </w:pPr>
      <w:r>
        <w:rPr>
          <w:b/>
          <w:bCs/>
          <w:sz w:val="20"/>
          <w:szCs w:val="20"/>
          <w:rFonts w:ascii="Arial" w:cs="Arial" w:eastAsia="Arial" w:hAnsi="Arial"/>
        </w:rPr>
        <w:t xml:space="preserve">8.2</w:t>
        <w:tab/>
        <w:t xml:space="preserve">Capture of Artefacts</w:t>
      </w:r>
    </w:p>
    <w:p>
      <w:pPr>
        <w:keepNext/>
        <w:spacing w:before="200" w:after="200"/>
        <w:ind w:left="190"/>
      </w:pPr>
      <w:r>
        <w:rPr>
          <w:b/>
          <w:bCs/>
          <w:color w:val="2F5496"/>
          <w:sz w:val="20"/>
          <w:szCs w:val="20"/>
          <w:rFonts w:ascii="Arial" w:cs="Arial" w:eastAsia="Arial" w:hAnsi="Arial"/>
        </w:rPr>
        <w:t xml:space="preserve">Data Points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130"/>
        <w:gridCol w:w="4210"/>
        <w:gridCol w:w="2686"/>
      </w:tblGrid>
      <w:tr>
        <w:tc>
          <w:tcPr>
            <w:tcW w:type="dxa" w:w="2130"/>
            <w:shd w:fill="DCEEF4" w:color="auto" w:val="clear"/>
            <w:tcMar>
              <w:top w:type="dxa" w:w="50"/>
              <w:left w:type="dxa" w:w="80"/>
              <w:bottom w:type="dxa" w:w="50"/>
              <w:right w:type="dxa" w:w="80"/>
            </w:tcMar>
          </w:tcPr>
          <w:p>
            <w:pPr>
              <w:spacing w:before="0" w:after="0"/>
            </w:pPr>
            <w:r>
              <w:rPr>
                <w:b/>
                <w:bCs/>
                <w:sz w:val="18"/>
                <w:szCs w:val="18"/>
                <w:rFonts w:ascii="Arial" w:cs="Arial" w:eastAsia="Arial" w:hAnsi="Arial"/>
              </w:rPr>
              <w:t xml:space="preserve">Data Field</w:t>
            </w:r>
          </w:p>
        </w:tc>
        <w:tc>
          <w:tcPr>
            <w:tcW w:type="dxa" w:w="4210"/>
            <w:shd w:fill="DCEEF4" w:color="auto" w:val="clear"/>
            <w:tcMar>
              <w:top w:type="dxa" w:w="50"/>
              <w:left w:type="dxa" w:w="80"/>
              <w:bottom w:type="dxa" w:w="50"/>
              <w:right w:type="dxa" w:w="80"/>
            </w:tcMar>
          </w:tcPr>
          <w:p>
            <w:pPr>
              <w:spacing w:before="0" w:after="0"/>
            </w:pPr>
            <w:r>
              <w:rPr>
                <w:b/>
                <w:bCs/>
                <w:sz w:val="18"/>
                <w:szCs w:val="18"/>
                <w:rFonts w:ascii="Arial" w:cs="Arial" w:eastAsia="Arial" w:hAnsi="Arial"/>
              </w:rPr>
              <w:t xml:space="preserve">Description</w:t>
            </w:r>
          </w:p>
        </w:tc>
        <w:tc>
          <w:tcPr>
            <w:tcW w:type="dxa" w:w="2686"/>
            <w:shd w:fill="DCEEF4" w:color="auto" w:val="clear"/>
            <w:tcMar>
              <w:top w:type="dxa" w:w="50"/>
              <w:left w:type="dxa" w:w="80"/>
              <w:bottom w:type="dxa" w:w="50"/>
              <w:right w:type="dxa" w:w="80"/>
            </w:tcMar>
          </w:tcPr>
          <w:p>
            <w:pPr>
              <w:spacing w:before="0" w:after="0"/>
            </w:pPr>
            <w:r>
              <w:rPr>
                <w:b/>
                <w:bCs/>
                <w:sz w:val="18"/>
                <w:szCs w:val="18"/>
                <w:rFonts w:ascii="Arial" w:cs="Arial" w:eastAsia="Arial" w:hAnsi="Arial"/>
              </w:rPr>
              <w:t xml:space="preserve">Sample Value</w:t>
            </w:r>
          </w:p>
        </w:tc>
      </w:tr>
      <w:tr>
        <w:tc>
          <w:tcPr>
            <w:tcW w:type="dxa" w:w="9026"/>
            <w:gridSpan w:val="3"/>
            <w:shd w:fill="DCEEF4" w:color="auto" w:val="clear"/>
            <w:tcMar>
              <w:top w:type="dxa" w:w="50"/>
              <w:left w:type="dxa" w:w="80"/>
              <w:bottom w:type="dxa" w:w="50"/>
              <w:right w:type="dxa" w:w="80"/>
            </w:tcMar>
          </w:tcPr>
          <w:p>
            <w:pPr>
              <w:spacing w:before="0" w:after="0"/>
            </w:pPr>
            <w:r>
              <w:rPr>
                <w:b/>
                <w:bCs/>
                <w:sz w:val="18"/>
                <w:szCs w:val="18"/>
                <w:rFonts w:ascii="Arial" w:cs="Arial" w:eastAsia="Arial" w:hAnsi="Arial"/>
              </w:rPr>
              <w:t xml:space="preserve">Section 1: Health Check</w:t>
            </w:r>
          </w:p>
        </w:tc>
      </w:tr>
      <w:tr>
        <w:tc>
          <w:tcPr>
            <w:tcW w:type="dxa" w:w="2130"/>
            <w:tcMar>
              <w:top w:type="dxa" w:w="50"/>
              <w:left w:type="dxa" w:w="80"/>
              <w:bottom w:type="dxa" w:w="50"/>
              <w:right w:type="dxa" w:w="80"/>
            </w:tcMar>
          </w:tcPr>
          <w:p>
            <w:pPr>
              <w:spacing w:before="0" w:after="0"/>
            </w:pPr>
            <w:r>
              <w:rPr>
                <w:sz w:val="18"/>
                <w:szCs w:val="18"/>
                <w:rFonts w:ascii="Arial" w:cs="Arial" w:eastAsia="Arial" w:hAnsi="Arial"/>
              </w:rPr>
              <w:t xml:space="preserve">Means</w:t>
            </w:r>
          </w:p>
        </w:tc>
        <w:tc>
          <w:tcPr>
            <w:tcW w:type="dxa" w:w="4210"/>
            <w:tcMar>
              <w:top w:type="dxa" w:w="50"/>
              <w:left w:type="dxa" w:w="80"/>
              <w:bottom w:type="dxa" w:w="50"/>
              <w:right w:type="dxa" w:w="80"/>
            </w:tcMar>
          </w:tcPr>
          <w:p>
            <w:pPr>
              <w:spacing w:before="0" w:after="0"/>
              <w:jc w:val="both"/>
            </w:pPr>
            <w:r>
              <w:rPr>
                <w:sz w:val="18"/>
                <w:szCs w:val="18"/>
                <w:rFonts w:ascii="Arial" w:cs="Arial" w:eastAsia="Arial" w:hAnsi="Arial"/>
              </w:rPr>
              <w:t xml:space="preserve">The method used to monitor the health of system to ensure the software application processes and performs in an expected manner and scope. The methods may consist of application logs, IIS or web server logs, DB logs, system events, application monitoring dashboard or console, eG monitoring and Dynatrace APM.</w:t>
            </w:r>
          </w:p>
        </w:tc>
        <w:tc>
          <w:tcPr>
            <w:tcW w:type="dxa" w:w="2686"/>
            <w:tcMar>
              <w:top w:type="dxa" w:w="50"/>
              <w:left w:type="dxa" w:w="80"/>
              <w:bottom w:type="dxa" w:w="50"/>
              <w:right w:type="dxa" w:w="80"/>
            </w:tcMar>
          </w:tcPr>
          <w:p>
            <w:pPr>
              <w:spacing w:before="0" w:after="0"/>
            </w:pPr>
            <w:r>
              <w:rPr>
                <w:b/>
                <w:bCs/>
                <w:sz w:val="18"/>
                <w:szCs w:val="18"/>
                <w:rFonts w:ascii="Arial" w:cs="Arial" w:eastAsia="Arial" w:hAnsi="Arial"/>
              </w:rPr>
              <w:t xml:space="preserve">Compulsory:</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Application Log</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Dynatrace APM – Problems</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Interface Logs</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Batch Jobs</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DB Replication, where DB is managed by vendor</w:t>
            </w:r>
          </w:p>
          <w:p>
            <w:pPr>
              <w:spacing w:before="0" w:after="0"/>
            </w:pPr>
          </w:p>
          <w:p>
            <w:pPr>
              <w:spacing w:before="0" w:after="0"/>
            </w:pPr>
            <w:r>
              <w:rPr>
                <w:b/>
                <w:bCs/>
                <w:sz w:val="18"/>
                <w:szCs w:val="18"/>
                <w:rFonts w:ascii="Arial" w:cs="Arial" w:eastAsia="Arial" w:hAnsi="Arial"/>
              </w:rPr>
              <w:t xml:space="preserve">Optional:</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DB Alert Log</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App Dashboard/Console</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eG Monitoring</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Dynatrace APM</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DB Table &amp; Archive Space</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DB Replication, where DB is managed by Synapxe DBA</w:t>
            </w:r>
          </w:p>
        </w:tc>
      </w:tr>
      <w:tr>
        <w:tc>
          <w:tcPr>
            <w:tcW w:type="dxa" w:w="2130"/>
            <w:tcMar>
              <w:top w:type="dxa" w:w="50"/>
              <w:left w:type="dxa" w:w="80"/>
              <w:bottom w:type="dxa" w:w="50"/>
              <w:right w:type="dxa" w:w="80"/>
            </w:tcMar>
          </w:tcPr>
          <w:p>
            <w:pPr>
              <w:spacing w:before="0" w:after="0"/>
            </w:pPr>
            <w:r>
              <w:rPr>
                <w:sz w:val="18"/>
                <w:szCs w:val="18"/>
                <w:rFonts w:ascii="Arial" w:cs="Arial" w:eastAsia="Arial" w:hAnsi="Arial"/>
              </w:rPr>
              <w:t xml:space="preserve">Name / Location</w:t>
            </w:r>
          </w:p>
        </w:tc>
        <w:tc>
          <w:tcPr>
            <w:tcW w:type="dxa" w:w="4210"/>
            <w:tcMar>
              <w:top w:type="dxa" w:w="50"/>
              <w:left w:type="dxa" w:w="80"/>
              <w:bottom w:type="dxa" w:w="50"/>
              <w:right w:type="dxa" w:w="80"/>
            </w:tcMar>
          </w:tcPr>
          <w:p>
            <w:pPr>
              <w:spacing w:before="0" w:after="0"/>
              <w:jc w:val="both"/>
            </w:pPr>
            <w:r>
              <w:rPr>
                <w:sz w:val="18"/>
                <w:szCs w:val="18"/>
                <w:rFonts w:ascii="Arial" w:cs="Arial" w:eastAsia="Arial" w:hAnsi="Arial"/>
              </w:rPr>
              <w:t xml:space="preserve">Name of the means that was checked, such as log file name and its file path, name of console or dashboard, etc.</w:t>
            </w:r>
          </w:p>
        </w:tc>
        <w:tc>
          <w:tcPr>
            <w:tcW w:type="dxa" w:w="2686"/>
            <w:tcMar>
              <w:top w:type="dxa" w:w="50"/>
              <w:left w:type="dxa" w:w="80"/>
              <w:bottom w:type="dxa" w:w="50"/>
              <w:right w:type="dxa" w:w="80"/>
            </w:tcMar>
          </w:tcPr>
          <w:p>
            <w:pPr>
              <w:spacing w:before="0" w:after="0"/>
            </w:pPr>
            <w:r>
              <w:rPr>
                <w:sz w:val="18"/>
                <w:szCs w:val="18"/>
                <w:rFonts w:ascii="Arial" w:cs="Arial" w:eastAsia="Arial" w:hAnsi="Arial"/>
              </w:rPr>
              <w:t xml:space="preserve">Dynatrace</w:t>
            </w:r>
          </w:p>
          <w:p>
            <w:pPr>
              <w:spacing w:before="0" w:after="0"/>
            </w:pPr>
          </w:p>
          <w:p>
            <w:pPr>
              <w:spacing w:before="0" w:after="0"/>
            </w:pPr>
            <w:r>
              <w:rPr>
                <w:sz w:val="18"/>
                <w:szCs w:val="18"/>
                <w:rFonts w:ascii="Arial" w:cs="Arial" w:eastAsia="Arial" w:hAnsi="Arial"/>
              </w:rPr>
              <w:t xml:space="preserve">log_2022_03_16.log / E:/app_logging/2022_03_06/</w:t>
            </w:r>
          </w:p>
          <w:p>
            <w:pPr>
              <w:spacing w:before="0" w:after="0"/>
            </w:pPr>
          </w:p>
          <w:p>
            <w:pPr>
              <w:spacing w:before="0" w:after="0"/>
            </w:pPr>
            <w:r>
              <w:rPr>
                <w:sz w:val="18"/>
                <w:szCs w:val="18"/>
                <w:rFonts w:ascii="Arial" w:cs="Arial" w:eastAsia="Arial" w:hAnsi="Arial"/>
              </w:rPr>
              <w:t xml:space="preserve">Top web request / Response time</w:t>
            </w:r>
          </w:p>
        </w:tc>
      </w:tr>
      <w:tr>
        <w:tc>
          <w:tcPr>
            <w:tcW w:type="dxa" w:w="2130"/>
            <w:tcMar>
              <w:top w:type="dxa" w:w="50"/>
              <w:left w:type="dxa" w:w="80"/>
              <w:bottom w:type="dxa" w:w="50"/>
              <w:right w:type="dxa" w:w="80"/>
            </w:tcMar>
          </w:tcPr>
          <w:p>
            <w:pPr>
              <w:spacing w:before="0" w:after="0"/>
            </w:pPr>
            <w:r>
              <w:rPr>
                <w:sz w:val="18"/>
                <w:szCs w:val="18"/>
                <w:rFonts w:ascii="Arial" w:cs="Arial" w:eastAsia="Arial" w:hAnsi="Arial"/>
              </w:rPr>
              <w:t xml:space="preserve">Server(s) / Component(s)</w:t>
            </w:r>
          </w:p>
        </w:tc>
        <w:tc>
          <w:tcPr>
            <w:tcW w:type="dxa" w:w="4210"/>
            <w:tcMar>
              <w:top w:type="dxa" w:w="50"/>
              <w:left w:type="dxa" w:w="80"/>
              <w:bottom w:type="dxa" w:w="50"/>
              <w:right w:type="dxa" w:w="80"/>
            </w:tcMar>
          </w:tcPr>
          <w:p>
            <w:pPr>
              <w:spacing w:before="0" w:after="0"/>
              <w:jc w:val="both"/>
            </w:pPr>
            <w:r>
              <w:rPr>
                <w:sz w:val="18"/>
                <w:szCs w:val="18"/>
                <w:rFonts w:ascii="Arial" w:cs="Arial" w:eastAsia="Arial" w:hAnsi="Arial"/>
              </w:rPr>
              <w:t xml:space="preserve">Name of server and corresponding component that were checked, such as CPU and RAM utilization, interface queue, DB replication, and etc.</w:t>
            </w:r>
          </w:p>
        </w:tc>
        <w:tc>
          <w:tcPr>
            <w:tcW w:type="dxa" w:w="2686"/>
            <w:tcMar>
              <w:top w:type="dxa" w:w="50"/>
              <w:left w:type="dxa" w:w="80"/>
              <w:bottom w:type="dxa" w:w="50"/>
              <w:right w:type="dxa" w:w="80"/>
            </w:tcMar>
          </w:tcPr>
          <w:p>
            <w:pPr>
              <w:spacing w:before="0" w:after="0"/>
            </w:pPr>
            <w:r>
              <w:rPr>
                <w:sz w:val="18"/>
                <w:szCs w:val="18"/>
                <w:rFonts w:ascii="Arial" w:cs="Arial" w:eastAsia="Arial" w:hAnsi="Arial"/>
              </w:rPr>
              <w:t xml:space="preserve">NHGCCDRVPAPP01 / vCPU</w:t>
            </w:r>
          </w:p>
          <w:p>
            <w:pPr>
              <w:spacing w:before="0" w:after="0"/>
            </w:pPr>
          </w:p>
          <w:p>
            <w:pPr>
              <w:spacing w:before="0" w:after="0"/>
            </w:pPr>
            <w:r>
              <w:rPr>
                <w:sz w:val="18"/>
                <w:szCs w:val="18"/>
                <w:rFonts w:ascii="Arial" w:cs="Arial" w:eastAsia="Arial" w:hAnsi="Arial"/>
              </w:rPr>
              <w:t xml:space="preserve">NHGCCOEVPINT20 / Message Queue</w:t>
            </w:r>
          </w:p>
        </w:tc>
      </w:tr>
      <w:tr>
        <w:tc>
          <w:tcPr>
            <w:tcW w:type="dxa" w:w="2130"/>
            <w:tcMar>
              <w:top w:type="dxa" w:w="50"/>
              <w:left w:type="dxa" w:w="80"/>
              <w:bottom w:type="dxa" w:w="50"/>
              <w:right w:type="dxa" w:w="80"/>
            </w:tcMar>
          </w:tcPr>
          <w:p>
            <w:pPr>
              <w:spacing w:before="0" w:after="0"/>
            </w:pPr>
            <w:r>
              <w:rPr>
                <w:sz w:val="18"/>
                <w:szCs w:val="18"/>
                <w:rFonts w:ascii="Arial" w:cs="Arial" w:eastAsia="Arial" w:hAnsi="Arial"/>
              </w:rPr>
              <w:t xml:space="preserve">Any Errors Found in logs Yes / No</w:t>
            </w:r>
          </w:p>
        </w:tc>
        <w:tc>
          <w:tcPr>
            <w:tcW w:type="dxa" w:w="4210"/>
            <w:tcMar>
              <w:top w:type="dxa" w:w="50"/>
              <w:left w:type="dxa" w:w="80"/>
              <w:bottom w:type="dxa" w:w="50"/>
              <w:right w:type="dxa" w:w="80"/>
            </w:tcMar>
          </w:tcPr>
          <w:p>
            <w:pPr>
              <w:spacing w:before="0" w:after="0"/>
              <w:jc w:val="both"/>
            </w:pPr>
            <w:r>
              <w:rPr>
                <w:sz w:val="18"/>
                <w:szCs w:val="18"/>
                <w:rFonts w:ascii="Arial" w:cs="Arial" w:eastAsia="Arial" w:hAnsi="Arial"/>
              </w:rPr>
              <w:t xml:space="preserve">Specify if there are any errors in the respective logs</w:t>
            </w:r>
          </w:p>
        </w:tc>
        <w:tc>
          <w:tcPr>
            <w:tcW w:type="dxa" w:w="2686"/>
            <w:tcMar>
              <w:top w:type="dxa" w:w="50"/>
              <w:left w:type="dxa" w:w="80"/>
              <w:bottom w:type="dxa" w:w="50"/>
              <w:right w:type="dxa" w:w="80"/>
            </w:tcMar>
          </w:tcPr>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Yes</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No</w:t>
            </w:r>
          </w:p>
        </w:tc>
      </w:tr>
      <w:tr>
        <w:tc>
          <w:tcPr>
            <w:tcW w:type="dxa" w:w="2130"/>
            <w:tcMar>
              <w:top w:type="dxa" w:w="50"/>
              <w:left w:type="dxa" w:w="80"/>
              <w:bottom w:type="dxa" w:w="50"/>
              <w:right w:type="dxa" w:w="80"/>
            </w:tcMar>
          </w:tcPr>
          <w:p>
            <w:pPr>
              <w:spacing w:before="0" w:after="0"/>
            </w:pPr>
            <w:r>
              <w:rPr>
                <w:sz w:val="18"/>
                <w:szCs w:val="18"/>
                <w:rFonts w:ascii="Arial" w:cs="Arial" w:eastAsia="Arial" w:hAnsi="Arial"/>
              </w:rPr>
              <w:t xml:space="preserve">Name &amp; Role &amp; Date of Vendor / FA</w:t>
            </w:r>
          </w:p>
        </w:tc>
        <w:tc>
          <w:tcPr>
            <w:tcW w:type="dxa" w:w="4210"/>
            <w:tcMar>
              <w:top w:type="dxa" w:w="50"/>
              <w:left w:type="dxa" w:w="80"/>
              <w:bottom w:type="dxa" w:w="50"/>
              <w:right w:type="dxa" w:w="80"/>
            </w:tcMar>
          </w:tcPr>
          <w:p>
            <w:pPr>
              <w:spacing w:before="0" w:after="0"/>
              <w:jc w:val="both"/>
            </w:pPr>
            <w:r>
              <w:rPr>
                <w:sz w:val="18"/>
                <w:szCs w:val="18"/>
                <w:rFonts w:ascii="Arial" w:cs="Arial" w:eastAsia="Arial" w:hAnsi="Arial"/>
              </w:rPr>
              <w:t xml:space="preserve">Input the name of the Vendor or FA</w:t>
            </w:r>
          </w:p>
        </w:tc>
        <w:tc>
          <w:tcPr>
            <w:tcW w:type="dxa" w:w="2686"/>
            <w:tcMar>
              <w:top w:type="dxa" w:w="50"/>
              <w:left w:type="dxa" w:w="80"/>
              <w:bottom w:type="dxa" w:w="50"/>
              <w:right w:type="dxa" w:w="80"/>
            </w:tcMar>
          </w:tcPr>
          <w:p>
            <w:pPr>
              <w:spacing w:before="0" w:after="0"/>
            </w:pPr>
            <w:r>
              <w:rPr>
                <w:sz w:val="18"/>
                <w:szCs w:val="18"/>
                <w:rFonts w:ascii="Arial" w:cs="Arial" w:eastAsia="Arial" w:hAnsi="Arial"/>
              </w:rPr>
              <w:t xml:space="preserve">John Doe (Director of Technology)</w:t>
            </w:r>
          </w:p>
          <w:p>
            <w:pPr>
              <w:spacing w:before="0" w:after="0"/>
            </w:pPr>
            <w:r>
              <w:rPr>
                <w:sz w:val="18"/>
                <w:szCs w:val="18"/>
                <w:rFonts w:ascii="Arial" w:cs="Arial" w:eastAsia="Arial" w:hAnsi="Arial"/>
              </w:rPr>
              <w:t xml:space="preserve">24</w:t>
            </w:r>
            <w:r>
              <w:rPr>
                <w:sz w:val="18"/>
                <w:szCs w:val="18"/>
                <w:vertAlign w:val="superscript"/>
                <w:rFonts w:ascii="Arial" w:cs="Arial" w:eastAsia="Arial" w:hAnsi="Arial"/>
              </w:rPr>
              <w:t xml:space="preserve">th</w:t>
            </w:r>
            <w:r>
              <w:rPr>
                <w:sz w:val="18"/>
                <w:szCs w:val="18"/>
                <w:rFonts w:ascii="Arial" w:cs="Arial" w:eastAsia="Arial" w:hAnsi="Arial"/>
              </w:rPr>
              <w:t xml:space="preserve"> Jan 2025</w:t>
            </w:r>
          </w:p>
        </w:tc>
      </w:tr>
      <w:tr>
        <w:tc>
          <w:tcPr>
            <w:tcW w:type="dxa" w:w="2130"/>
            <w:vMerge w:val="restart"/>
            <w:tcMar>
              <w:top w:type="dxa" w:w="50"/>
              <w:left w:type="dxa" w:w="80"/>
              <w:bottom w:type="dxa" w:w="50"/>
              <w:right w:type="dxa" w:w="80"/>
            </w:tcMar>
          </w:tcPr>
          <w:p>
            <w:pPr>
              <w:spacing w:before="0" w:after="0"/>
            </w:pPr>
            <w:r>
              <w:rPr>
                <w:sz w:val="18"/>
                <w:szCs w:val="18"/>
                <w:rFonts w:ascii="Arial" w:cs="Arial" w:eastAsia="Arial" w:hAnsi="Arial"/>
              </w:rPr>
              <w:t xml:space="preserve">Health Status</w:t>
            </w:r>
          </w:p>
        </w:tc>
        <w:tc>
          <w:tcPr>
            <w:tcW w:type="dxa" w:w="4210"/>
            <w:tcMar>
              <w:top w:type="dxa" w:w="50"/>
              <w:left w:type="dxa" w:w="80"/>
              <w:bottom w:type="dxa" w:w="50"/>
              <w:right w:type="dxa" w:w="80"/>
            </w:tcMar>
          </w:tcPr>
          <w:p>
            <w:pPr>
              <w:spacing w:before="0" w:after="0"/>
              <w:jc w:val="both"/>
            </w:pPr>
            <w:r>
              <w:rPr>
                <w:b/>
                <w:bCs/>
                <w:sz w:val="18"/>
                <w:szCs w:val="18"/>
                <w:rFonts w:ascii="Arial" w:cs="Arial" w:eastAsia="Arial" w:hAnsi="Arial"/>
              </w:rPr>
              <w:t xml:space="preserve">Good</w:t>
            </w:r>
            <w:r>
              <w:rPr>
                <w:sz w:val="18"/>
                <w:szCs w:val="18"/>
                <w:rFonts w:ascii="Arial" w:cs="Arial" w:eastAsia="Arial" w:hAnsi="Arial"/>
              </w:rPr>
              <w:t xml:space="preserve"> – Application software performs in an expected manner and scope.</w:t>
            </w:r>
          </w:p>
        </w:tc>
        <w:tc>
          <w:tcPr>
            <w:tcW w:type="dxa" w:w="2686"/>
            <w:vMerge w:val="restart"/>
            <w:tcMar>
              <w:top w:type="dxa" w:w="50"/>
              <w:left w:type="dxa" w:w="80"/>
              <w:bottom w:type="dxa" w:w="50"/>
              <w:right w:type="dxa" w:w="80"/>
            </w:tcMar>
          </w:tcPr>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Good</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Fair</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Bad</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Unknown</w:t>
            </w:r>
          </w:p>
        </w:tc>
      </w:tr>
      <w:tr>
        <w:tc>
          <w:tcPr>
            <w:vMerge w:val="continue"/>
          </w:tcPr>
          <w:p/>
        </w:tc>
        <w:tc>
          <w:tcPr>
            <w:tcW w:type="dxa" w:w="4210"/>
            <w:tcMar>
              <w:top w:type="dxa" w:w="50"/>
              <w:left w:type="dxa" w:w="80"/>
              <w:bottom w:type="dxa" w:w="50"/>
              <w:right w:type="dxa" w:w="80"/>
            </w:tcMar>
          </w:tcPr>
          <w:p>
            <w:pPr>
              <w:spacing w:before="0" w:after="0"/>
              <w:jc w:val="both"/>
            </w:pPr>
            <w:r>
              <w:rPr>
                <w:b/>
                <w:bCs/>
                <w:sz w:val="18"/>
                <w:szCs w:val="18"/>
                <w:rFonts w:ascii="Arial" w:cs="Arial" w:eastAsia="Arial" w:hAnsi="Arial"/>
              </w:rPr>
              <w:t xml:space="preserve">Fair</w:t>
            </w:r>
            <w:r>
              <w:rPr>
                <w:sz w:val="18"/>
                <w:szCs w:val="18"/>
                <w:rFonts w:ascii="Arial" w:cs="Arial" w:eastAsia="Arial" w:hAnsi="Arial"/>
              </w:rPr>
              <w:t xml:space="preserve"> – Application software performs in an expected manner and scope but with minor issues that do not disrupt user operations</w:t>
            </w:r>
          </w:p>
        </w:tc>
        <w:tc>
          <w:tcPr>
            <w:vMerge w:val="continue"/>
          </w:tcPr>
          <w:p/>
        </w:tc>
      </w:tr>
      <w:tr>
        <w:tc>
          <w:tcPr>
            <w:vMerge w:val="continue"/>
          </w:tcPr>
          <w:p/>
        </w:tc>
        <w:tc>
          <w:tcPr>
            <w:tcW w:type="dxa" w:w="4210"/>
            <w:tcMar>
              <w:top w:type="dxa" w:w="50"/>
              <w:left w:type="dxa" w:w="80"/>
              <w:bottom w:type="dxa" w:w="50"/>
              <w:right w:type="dxa" w:w="80"/>
            </w:tcMar>
          </w:tcPr>
          <w:p>
            <w:pPr>
              <w:spacing w:before="0" w:after="0"/>
              <w:jc w:val="both"/>
            </w:pPr>
            <w:r>
              <w:rPr>
                <w:b/>
                <w:bCs/>
                <w:sz w:val="18"/>
                <w:szCs w:val="18"/>
                <w:rFonts w:ascii="Arial" w:cs="Arial" w:eastAsia="Arial" w:hAnsi="Arial"/>
              </w:rPr>
              <w:t xml:space="preserve">Bad</w:t>
            </w:r>
            <w:r>
              <w:rPr>
                <w:sz w:val="18"/>
                <w:szCs w:val="18"/>
                <w:rFonts w:ascii="Arial" w:cs="Arial" w:eastAsia="Arial" w:hAnsi="Arial"/>
              </w:rPr>
              <w:t xml:space="preserve"> – Application software does not perform in an expected manner and scope and requires immediate system recovery or remedy.</w:t>
            </w:r>
          </w:p>
        </w:tc>
        <w:tc>
          <w:tcPr>
            <w:vMerge w:val="continue"/>
          </w:tcPr>
          <w:p/>
        </w:tc>
      </w:tr>
      <w:tr>
        <w:tc>
          <w:tcPr>
            <w:vMerge w:val="continue"/>
          </w:tcPr>
          <w:p/>
        </w:tc>
        <w:tc>
          <w:tcPr>
            <w:tcW w:type="dxa" w:w="4210"/>
            <w:tcMar>
              <w:top w:type="dxa" w:w="50"/>
              <w:left w:type="dxa" w:w="80"/>
              <w:bottom w:type="dxa" w:w="50"/>
              <w:right w:type="dxa" w:w="80"/>
            </w:tcMar>
          </w:tcPr>
          <w:p>
            <w:pPr>
              <w:spacing w:before="0" w:after="0"/>
              <w:jc w:val="both"/>
            </w:pPr>
            <w:r>
              <w:rPr>
                <w:b/>
                <w:bCs/>
                <w:sz w:val="18"/>
                <w:szCs w:val="18"/>
                <w:rFonts w:ascii="Arial" w:cs="Arial" w:eastAsia="Arial" w:hAnsi="Arial"/>
              </w:rPr>
              <w:t xml:space="preserve">Unknown</w:t>
            </w:r>
            <w:r>
              <w:rPr>
                <w:sz w:val="18"/>
                <w:szCs w:val="18"/>
                <w:rFonts w:ascii="Arial" w:cs="Arial" w:eastAsia="Arial" w:hAnsi="Arial"/>
              </w:rPr>
              <w:t xml:space="preserve"> – Unable to check the health status as the means is not available</w:t>
            </w:r>
          </w:p>
        </w:tc>
        <w:tc>
          <w:tcPr>
            <w:vMerge w:val="continue"/>
          </w:tcPr>
          <w:p/>
        </w:tc>
      </w:tr>
      <w:tr>
        <w:tc>
          <w:tcPr>
            <w:tcW w:type="dxa" w:w="2130"/>
            <w:tcMar>
              <w:top w:type="dxa" w:w="50"/>
              <w:left w:type="dxa" w:w="80"/>
              <w:bottom w:type="dxa" w:w="50"/>
              <w:right w:type="dxa" w:w="80"/>
            </w:tcMar>
          </w:tcPr>
          <w:p>
            <w:pPr>
              <w:spacing w:before="0" w:after="0"/>
            </w:pPr>
            <w:r>
              <w:rPr>
                <w:sz w:val="18"/>
                <w:szCs w:val="18"/>
                <w:rFonts w:ascii="Arial" w:cs="Arial" w:eastAsia="Arial" w:hAnsi="Arial"/>
              </w:rPr>
              <w:t xml:space="preserve">Remarks</w:t>
            </w:r>
          </w:p>
        </w:tc>
        <w:tc>
          <w:tcPr>
            <w:tcW w:type="dxa" w:w="4210"/>
            <w:tcMar>
              <w:top w:type="dxa" w:w="50"/>
              <w:left w:type="dxa" w:w="80"/>
              <w:bottom w:type="dxa" w:w="50"/>
              <w:right w:type="dxa" w:w="80"/>
            </w:tcMar>
          </w:tcPr>
          <w:p>
            <w:pPr>
              <w:spacing w:before="0" w:after="0"/>
              <w:jc w:val="both"/>
            </w:pPr>
            <w:r>
              <w:rPr>
                <w:sz w:val="18"/>
                <w:szCs w:val="18"/>
                <w:rFonts w:ascii="Arial" w:cs="Arial" w:eastAsia="Arial" w:hAnsi="Arial"/>
              </w:rPr>
              <w:t xml:space="preserve">Any notes to be taken down at artefact level such as observation, steps taken, etc.</w:t>
            </w:r>
          </w:p>
        </w:tc>
        <w:tc>
          <w:tcPr>
            <w:tcW w:type="dxa" w:w="2686"/>
            <w:tcMar>
              <w:top w:type="dxa" w:w="50"/>
              <w:left w:type="dxa" w:w="80"/>
              <w:bottom w:type="dxa" w:w="50"/>
              <w:right w:type="dxa" w:w="80"/>
            </w:tcMar>
          </w:tcPr>
          <w:p>
            <w:pPr>
              <w:spacing w:before="0" w:after="0"/>
            </w:pPr>
            <w:r>
              <w:rPr>
                <w:sz w:val="18"/>
                <w:szCs w:val="18"/>
                <w:rFonts w:ascii="Arial" w:cs="Arial" w:eastAsia="Arial" w:hAnsi="Arial"/>
              </w:rPr>
              <w:t xml:space="preserve">Any short paragraph</w:t>
            </w:r>
          </w:p>
        </w:tc>
      </w:tr>
      <w:tr>
        <w:tc>
          <w:tcPr>
            <w:tcW w:type="dxa" w:w="2130"/>
            <w:tcMar>
              <w:top w:type="dxa" w:w="50"/>
              <w:left w:type="dxa" w:w="80"/>
              <w:bottom w:type="dxa" w:w="50"/>
              <w:right w:type="dxa" w:w="80"/>
            </w:tcMar>
          </w:tcPr>
          <w:p>
            <w:pPr>
              <w:spacing w:before="0" w:after="0"/>
            </w:pPr>
            <w:r>
              <w:rPr>
                <w:sz w:val="18"/>
                <w:szCs w:val="18"/>
                <w:rFonts w:ascii="Arial" w:cs="Arial" w:eastAsia="Arial" w:hAnsi="Arial"/>
              </w:rPr>
              <w:t xml:space="preserve">Artefact(s)</w:t>
            </w:r>
          </w:p>
        </w:tc>
        <w:tc>
          <w:tcPr>
            <w:tcW w:type="dxa" w:w="4210"/>
            <w:tcMar>
              <w:top w:type="dxa" w:w="50"/>
              <w:left w:type="dxa" w:w="80"/>
              <w:bottom w:type="dxa" w:w="50"/>
              <w:right w:type="dxa" w:w="80"/>
            </w:tcMar>
          </w:tcPr>
          <w:p>
            <w:pPr>
              <w:spacing w:before="0" w:after="0"/>
              <w:jc w:val="both"/>
            </w:pPr>
            <w:r>
              <w:rPr>
                <w:sz w:val="18"/>
                <w:szCs w:val="18"/>
                <w:rFonts w:ascii="Arial" w:cs="Arial" w:eastAsia="Arial" w:hAnsi="Arial"/>
              </w:rPr>
              <w:t xml:space="preserve">Screenshots that provide key information and status of the components that are checked, which include dashboard, charts, server information, error messages, statuses, queue count, are to be attached to support the health check effort.</w:t>
            </w:r>
          </w:p>
        </w:tc>
        <w:tc>
          <w:tcPr>
            <w:tcW w:type="dxa" w:w="2686"/>
            <w:tcMar>
              <w:top w:type="dxa" w:w="50"/>
              <w:left w:type="dxa" w:w="80"/>
              <w:bottom w:type="dxa" w:w="50"/>
              <w:right w:type="dxa" w:w="80"/>
            </w:tcMar>
          </w:tcPr>
          <w:p>
            <w:pPr>
              <w:spacing w:before="0" w:after="0"/>
            </w:pPr>
            <w:r>
              <w:rPr>
                <w:sz w:val="18"/>
                <w:szCs w:val="18"/>
                <w:rFonts w:ascii="Arial" w:cs="Arial" w:eastAsia="Arial" w:hAnsi="Arial"/>
              </w:rPr>
              <w:t xml:space="preserve">Any screenshots captured shall have the timestamp.</w:t>
            </w:r>
          </w:p>
          <w:p>
            <w:pPr>
              <w:spacing w:before="0" w:after="0"/>
            </w:pPr>
          </w:p>
          <w:p>
            <w:pPr>
              <w:spacing w:before="0" w:after="0"/>
            </w:pPr>
            <w:r>
              <w:rPr>
                <w:sz w:val="18"/>
                <w:szCs w:val="18"/>
                <w:rFonts w:ascii="Arial" w:cs="Arial" w:eastAsia="Arial" w:hAnsi="Arial"/>
              </w:rPr>
              <w:t xml:space="preserve">If the artefact file is too large to attach, you may provide the URL to the document. Try to only provide key health check information.</w:t>
            </w:r>
          </w:p>
        </w:tc>
      </w:tr>
      <w:tr>
        <w:tc>
          <w:tcPr>
            <w:tcW w:type="dxa" w:w="9026"/>
            <w:gridSpan w:val="3"/>
            <w:shd w:fill="DCEEF4" w:color="auto" w:val="clear"/>
            <w:tcMar>
              <w:top w:type="dxa" w:w="80"/>
              <w:left w:type="dxa" w:w="80"/>
              <w:bottom w:type="dxa" w:w="80"/>
              <w:right w:type="dxa" w:w="80"/>
            </w:tcMar>
          </w:tcPr>
          <w:p>
            <w:pPr>
              <w:spacing w:before="0" w:after="0"/>
            </w:pPr>
            <w:r>
              <w:rPr>
                <w:b/>
                <w:bCs/>
                <w:sz w:val="18"/>
                <w:szCs w:val="18"/>
                <w:rFonts w:ascii="Arial" w:cs="Arial" w:eastAsia="Arial" w:hAnsi="Arial"/>
              </w:rPr>
              <w:t xml:space="preserve">Section 3: Issues Found</w:t>
            </w:r>
          </w:p>
        </w:tc>
      </w:tr>
      <w:tr>
        <w:tc>
          <w:tcPr>
            <w:tcW w:type="dxa" w:w="2130"/>
            <w:tcBorders>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Ticket No (if available)</w:t>
            </w:r>
          </w:p>
        </w:tc>
        <w:tc>
          <w:tcPr>
            <w:tcW w:type="dxa" w:w="4210"/>
            <w:tcBorders>
              <w:left w:val="none" w:color="FFFFFF" w:sz="0"/>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The ticket no of an incident raised for the issue discovered during the health check.</w:t>
            </w:r>
          </w:p>
        </w:tc>
        <w:tc>
          <w:tcPr>
            <w:tcW w:type="dxa" w:w="2686"/>
            <w:tcBorders>
              <w:lef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Any ticketing system or tracker that you are using to track issues and incidents of your application.</w:t>
            </w:r>
          </w:p>
        </w:tc>
      </w:tr>
      <w:tr>
        <w:tc>
          <w:tcPr>
            <w:tcW w:type="dxa" w:w="2130"/>
            <w:tcBorders>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Summary of Issue</w:t>
            </w:r>
          </w:p>
        </w:tc>
        <w:tc>
          <w:tcPr>
            <w:tcW w:type="dxa" w:w="4210"/>
            <w:tcBorders>
              <w:left w:val="none" w:color="FFFFFF" w:sz="0"/>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The summarized description of the issue found.</w:t>
            </w:r>
          </w:p>
        </w:tc>
        <w:tc>
          <w:tcPr>
            <w:tcW w:type="dxa" w:w="2686"/>
            <w:tcBorders>
              <w:left w:val="none" w:color="FFFFFF" w:sz="0"/>
            </w:tcBorders>
            <w:tcMar>
              <w:top w:type="dxa" w:w="80"/>
              <w:left w:type="dxa" w:w="80"/>
              <w:bottom w:type="dxa" w:w="80"/>
              <w:right w:type="dxa" w:w="80"/>
            </w:tcMar>
          </w:tcPr>
          <w:p>
            <w:pPr>
              <w:spacing w:before="0" w:after="0"/>
            </w:pPr>
          </w:p>
        </w:tc>
      </w:tr>
      <w:tr>
        <w:tc>
          <w:tcPr>
            <w:tcW w:type="dxa" w:w="2130"/>
            <w:tcBorders>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Issue Category</w:t>
            </w:r>
          </w:p>
        </w:tc>
        <w:tc>
          <w:tcPr>
            <w:tcW w:type="dxa" w:w="4210"/>
            <w:tcBorders>
              <w:left w:val="none" w:color="FFFFFF" w:sz="0"/>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Category of the issue, such as unexpected high load, response time degradation, etc.</w:t>
            </w:r>
          </w:p>
        </w:tc>
        <w:tc>
          <w:tcPr>
            <w:tcW w:type="dxa" w:w="2686"/>
            <w:tcBorders>
              <w:left w:val="none" w:color="FFFFFF" w:sz="0"/>
            </w:tcBorders>
            <w:tcMar>
              <w:top w:type="dxa" w:w="80"/>
              <w:left w:type="dxa" w:w="80"/>
              <w:bottom w:type="dxa" w:w="80"/>
              <w:right w:type="dxa" w:w="80"/>
            </w:tcMar>
          </w:tcPr>
          <w:p>
            <w:pPr>
              <w:spacing w:before="0" w:after="0"/>
            </w:pPr>
          </w:p>
        </w:tc>
      </w:tr>
      <w:tr>
        <w:tc>
          <w:tcPr>
            <w:tcW w:type="dxa" w:w="2130"/>
            <w:tcBorders>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Analysis Performed</w:t>
            </w:r>
          </w:p>
        </w:tc>
        <w:tc>
          <w:tcPr>
            <w:tcW w:type="dxa" w:w="4210"/>
            <w:tcBorders>
              <w:left w:val="none" w:color="FFFFFF" w:sz="0"/>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The analysis of issue is performed to understand the impact, root cause, and problem isolation so as to establish the action plan.</w:t>
            </w:r>
          </w:p>
        </w:tc>
        <w:tc>
          <w:tcPr>
            <w:tcW w:type="dxa" w:w="2686"/>
            <w:tcBorders>
              <w:left w:val="none" w:color="FFFFFF" w:sz="0"/>
            </w:tcBorders>
            <w:tcMar>
              <w:top w:type="dxa" w:w="80"/>
              <w:left w:type="dxa" w:w="80"/>
              <w:bottom w:type="dxa" w:w="80"/>
              <w:right w:type="dxa" w:w="80"/>
            </w:tcMar>
          </w:tcPr>
          <w:p>
            <w:pPr>
              <w:spacing w:before="0" w:after="0"/>
            </w:pPr>
          </w:p>
        </w:tc>
      </w:tr>
      <w:tr>
        <w:tc>
          <w:tcPr>
            <w:tcW w:type="dxa" w:w="2130"/>
            <w:tcBorders>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Action Taken / Planned</w:t>
            </w:r>
          </w:p>
        </w:tc>
        <w:tc>
          <w:tcPr>
            <w:tcW w:type="dxa" w:w="4210"/>
            <w:tcBorders>
              <w:left w:val="none" w:color="FFFFFF" w:sz="0"/>
              <w:right w:val="none" w:color="FFFFFF" w:sz="0"/>
            </w:tcBorders>
            <w:tcMar>
              <w:top w:type="dxa" w:w="80"/>
              <w:left w:type="dxa" w:w="80"/>
              <w:bottom w:type="dxa" w:w="80"/>
              <w:right w:type="dxa" w:w="80"/>
            </w:tcMar>
          </w:tcPr>
          <w:p>
            <w:pPr>
              <w:spacing w:before="0" w:after="0"/>
            </w:pPr>
            <w:r>
              <w:rPr>
                <w:sz w:val="18"/>
                <w:szCs w:val="18"/>
                <w:rFonts w:ascii="Arial" w:cs="Arial" w:eastAsia="Arial" w:hAnsi="Arial"/>
              </w:rPr>
              <w:t xml:space="preserve">The actions that </w:t>
            </w:r>
            <w:r>
              <w:rPr>
                <w:b/>
                <w:bCs/>
                <w:sz w:val="18"/>
                <w:szCs w:val="18"/>
                <w:rFonts w:ascii="Arial" w:cs="Arial" w:eastAsia="Arial" w:hAnsi="Arial"/>
              </w:rPr>
              <w:t xml:space="preserve">was</w:t>
            </w:r>
            <w:r>
              <w:rPr>
                <w:sz w:val="18"/>
                <w:szCs w:val="18"/>
                <w:rFonts w:ascii="Arial" w:cs="Arial" w:eastAsia="Arial" w:hAnsi="Arial"/>
              </w:rPr>
              <w:t xml:space="preserve"> or will be taken to address the issues to recover the services.</w:t>
            </w:r>
          </w:p>
        </w:tc>
        <w:tc>
          <w:tcPr>
            <w:tcW w:type="dxa" w:w="2686"/>
            <w:tcBorders>
              <w:left w:val="none" w:color="FFFFFF" w:sz="0"/>
            </w:tcBorders>
            <w:tcMar>
              <w:top w:type="dxa" w:w="80"/>
              <w:left w:type="dxa" w:w="80"/>
              <w:bottom w:type="dxa" w:w="80"/>
              <w:right w:type="dxa" w:w="80"/>
            </w:tcMar>
          </w:tcPr>
          <w:p>
            <w:pPr>
              <w:spacing w:before="0" w:after="0"/>
            </w:pPr>
          </w:p>
        </w:tc>
      </w:tr>
    </w:tbl>
    <w:p>
      <w:pPr>
        <w:sectPr>
          <w:headerReference w:type="default" r:id="rId7"/>
          <w:footerReference w:type="default" r:id="rId8"/>
          <w:pgSz w:w="11906" w:h="16838" w:orient="portrait"/>
          <w:pgMar w:top="1740" w:right="1440" w:bottom="1520" w:left="1440" w:header="672" w:footer="650" w:gutter="0"/>
          <w:pgNumType/>
          <w:docGrid w:linePitch="360"/>
        </w:sectPr>
      </w:pPr>
    </w:p>
    <w:p>
      <w:pPr>
        <w:pBdr>
          <w:top w:val="dashed" w:color="FF0000" w:sz="12" w:space="6"/>
          <w:bottom w:val="dashed" w:color="FF0000" w:sz="12" w:space="6"/>
          <w:left w:val="dashed" w:color="FF0000" w:sz="12" w:space="6"/>
          <w:right w:val="dashed" w:color="FF0000" w:sz="12" w:space="6"/>
        </w:pBdr>
        <w:spacing w:before="0" w:after="0"/>
        <w:jc w:val="center"/>
      </w:pPr>
      <w:r>
        <w:rPr>
          <w:b/>
          <w:bCs/>
          <w:sz w:val="20"/>
          <w:szCs w:val="20"/>
          <w:rFonts w:ascii="Arial" w:cs="Arial" w:eastAsia="Arial" w:hAnsi="Arial"/>
        </w:rPr>
        <w:t xml:space="preserve">Any staff found to have deviated from the assigned standard (i.e. misrepresentation of the task through the attachment of non-relevant document, misalignment to the KTLO task requirements) can be reported to MSO Head for further review to verify the facts and context to arrive at a fair assessment on the conduct, skillset, and behavior of the staff. The RO and RO's conduct of being responsible to manage the quality of work performed will also be reviewed.</w:t>
      </w:r>
    </w:p>
    <w:p>
      <w:pPr>
        <w:pBdr>
          <w:top w:val="dashed" w:color="FF0000" w:sz="12" w:space="6"/>
          <w:bottom w:val="dashed" w:color="FF0000" w:sz="12" w:space="6"/>
          <w:left w:val="dashed" w:color="FF0000" w:sz="12" w:space="6"/>
          <w:right w:val="dashed" w:color="FF0000" w:sz="12" w:space="6"/>
        </w:pBdr>
        <w:spacing w:before="0" w:after="360"/>
        <w:jc w:val="center"/>
      </w:pPr>
      <w:r>
        <w:rPr>
          <w:b/>
          <w:bCs/>
          <w:sz w:val="20"/>
          <w:szCs w:val="20"/>
          <w:rFonts w:ascii="Arial" w:cs="Arial" w:eastAsia="Arial" w:hAnsi="Arial"/>
        </w:rPr>
        <w:t xml:space="preserve">☐ </w:t>
      </w:r>
      <w:r>
        <w:rPr>
          <w:b/>
          <w:bCs/>
          <w:color w:val="FF0000"/>
          <w:sz w:val="20"/>
          <w:szCs w:val="20"/>
          <w:rFonts w:ascii="Arial" w:cs="Arial" w:eastAsia="Arial" w:hAnsi="Arial"/>
        </w:rPr>
        <w:t xml:space="preserve">Tick this checkbox to acknowledge the above message.</w:t>
      </w:r>
    </w:p>
    <w:p>
      <w:pPr>
        <w:pBdr>
          <w:top w:val="dashed" w:color="FF0000" w:sz="12" w:space="6"/>
          <w:bottom w:val="dashed" w:color="FF0000" w:sz="12" w:space="6"/>
          <w:left w:val="dashed" w:color="FF0000" w:sz="12" w:space="6"/>
          <w:right w:val="dashed" w:color="FF0000" w:sz="12" w:space="6"/>
        </w:pBdr>
        <w:spacing w:before="0" w:after="0"/>
        <w:jc w:val="center"/>
      </w:pPr>
      <w:r>
        <w:rPr>
          <w:b/>
          <w:bCs/>
          <w:sz w:val="20"/>
          <w:szCs w:val="20"/>
          <w:rFonts w:ascii="Arial" w:cs="Arial" w:eastAsia="Arial" w:hAnsi="Arial"/>
        </w:rPr>
        <w:t xml:space="preserve">If you did not find the advice from RO/Service Lead sufficient and require further assistance or need advice, please do not hesitate to escalate the matter to your Directors (PDs) or the AGC KTLO Lead. Your prompt communication ensures that we can provide the necessary support and maintain smooth operations.</w:t>
      </w:r>
    </w:p>
    <w:p>
      <w:pPr>
        <w:spacing w:before="400" w:after="200"/>
      </w:pPr>
      <w:r>
        <w:rPr>
          <w:b/>
          <w:bCs/>
          <w:color w:val="2F5496"/>
          <w:sz w:val="18"/>
          <w:szCs w:val="18"/>
          <w:rFonts w:ascii="Arial" w:cs="Arial" w:eastAsia="Arial" w:hAnsi="Arial"/>
        </w:rPr>
        <w:t xml:space="preserve">Section 1: Health Check</w:t>
      </w:r>
    </w:p>
    <w:p>
      <w:pPr>
        <w:spacing w:before="0" w:after="240"/>
      </w:pPr>
      <w:r>
        <w:rPr>
          <w:sz w:val="18"/>
          <w:szCs w:val="18"/>
          <w:rFonts w:ascii="Arial" w:cs="Arial" w:eastAsia="Arial" w:hAnsi="Arial"/>
        </w:rPr>
        <w:t xml:space="preserve">The </w:t>
      </w:r>
      <w:r>
        <w:rPr>
          <w:b/>
          <w:bCs/>
          <w:sz w:val="18"/>
          <w:szCs w:val="18"/>
          <w:rFonts w:ascii="Arial" w:cs="Arial" w:eastAsia="Arial" w:hAnsi="Arial"/>
        </w:rPr>
        <w:t xml:space="preserve">Health Check</w:t>
      </w:r>
      <w:r>
        <w:rPr>
          <w:sz w:val="18"/>
          <w:szCs w:val="18"/>
          <w:rFonts w:ascii="Arial" w:cs="Arial" w:eastAsia="Arial" w:hAnsi="Arial"/>
        </w:rPr>
        <w:t xml:space="preserve"> is to be performed on regular basis based on the frequency in KTLO Calculator. The activity is to monitor the health of application based on the </w:t>
      </w:r>
      <w:r>
        <w:rPr>
          <w:b/>
          <w:bCs/>
          <w:sz w:val="18"/>
          <w:szCs w:val="18"/>
          <w:rFonts w:ascii="Arial" w:cs="Arial" w:eastAsia="Arial" w:hAnsi="Arial"/>
        </w:rPr>
        <w:t xml:space="preserve">Means</w:t>
      </w:r>
      <w:r>
        <w:rPr>
          <w:sz w:val="18"/>
          <w:szCs w:val="18"/>
          <w:rFonts w:ascii="Arial" w:cs="Arial" w:eastAsia="Arial" w:hAnsi="Arial"/>
        </w:rPr>
        <w:t xml:space="preserve"> stated below. The aim is to identify problems or errors found in the application and analyse them and work out the solution/remediation to fix the problem in order to minimise any impact to the user operations.</w:t>
      </w:r>
    </w:p>
    <w:p>
      <w:pPr>
        <w:spacing w:before="0" w:after="240"/>
      </w:pPr>
      <w:r>
        <w:rPr>
          <w:sz w:val="18"/>
          <w:szCs w:val="18"/>
          <w:rFonts w:ascii="Arial" w:cs="Arial" w:eastAsia="Arial" w:hAnsi="Arial"/>
        </w:rPr>
        <w:t xml:space="preserve">The table below is for the support staff to document the information of health monitoring checks performed. Based on the </w:t>
      </w:r>
      <w:r>
        <w:rPr>
          <w:b/>
          <w:bCs/>
          <w:sz w:val="18"/>
          <w:szCs w:val="18"/>
          <w:rFonts w:ascii="Arial" w:cs="Arial" w:eastAsia="Arial" w:hAnsi="Arial"/>
        </w:rPr>
        <w:t xml:space="preserve">Means</w:t>
      </w:r>
      <w:r>
        <w:rPr>
          <w:sz w:val="18"/>
          <w:szCs w:val="18"/>
          <w:rFonts w:ascii="Arial" w:cs="Arial" w:eastAsia="Arial" w:hAnsi="Arial"/>
        </w:rPr>
        <w:t xml:space="preserve"> stated below, enter the details of each check performed. It is important to provide </w:t>
      </w:r>
      <w:r>
        <w:rPr>
          <w:b/>
          <w:bCs/>
          <w:sz w:val="18"/>
          <w:szCs w:val="18"/>
          <w:rFonts w:ascii="Arial" w:cs="Arial" w:eastAsia="Arial" w:hAnsi="Arial"/>
        </w:rPr>
        <w:t xml:space="preserve">Health Status</w:t>
      </w:r>
      <w:r>
        <w:rPr>
          <w:sz w:val="18"/>
          <w:szCs w:val="18"/>
          <w:rFonts w:ascii="Arial" w:cs="Arial" w:eastAsia="Arial" w:hAnsi="Arial"/>
        </w:rPr>
        <w:t xml:space="preserve"> to indicate the outcome of the health check and provide </w:t>
      </w:r>
      <w:r>
        <w:rPr>
          <w:b/>
          <w:bCs/>
          <w:u w:val="single"/>
          <w:sz w:val="18"/>
          <w:szCs w:val="18"/>
          <w:rFonts w:ascii="Arial" w:cs="Arial" w:eastAsia="Arial" w:hAnsi="Arial"/>
        </w:rPr>
        <w:t xml:space="preserve">Artefact</w:t>
      </w:r>
      <w:r>
        <w:rPr>
          <w:sz w:val="18"/>
          <w:szCs w:val="18"/>
          <w:rFonts w:ascii="Arial" w:cs="Arial" w:eastAsia="Arial" w:hAnsi="Arial"/>
        </w:rPr>
        <w:t xml:space="preserve"> </w:t>
      </w:r>
      <w:r>
        <w:rPr>
          <w:u w:val="single"/>
          <w:sz w:val="18"/>
          <w:szCs w:val="18"/>
          <w:rFonts w:ascii="Arial" w:cs="Arial" w:eastAsia="Arial" w:hAnsi="Arial"/>
        </w:rPr>
        <w:t xml:space="preserve">to show the system health information with timestamp</w:t>
      </w:r>
      <w:r>
        <w:rPr>
          <w:sz w:val="18"/>
          <w:szCs w:val="18"/>
          <w:rFonts w:ascii="Arial" w:cs="Arial" w:eastAsia="Arial" w:hAnsi="Arial"/>
        </w:rPr>
        <w:t xml:space="preserve">. </w:t>
      </w:r>
      <w:r>
        <w:rPr>
          <w:b/>
          <w:bCs/>
          <w:sz w:val="18"/>
          <w:szCs w:val="18"/>
          <w:rFonts w:ascii="Arial" w:cs="Arial" w:eastAsia="Arial" w:hAnsi="Arial"/>
        </w:rPr>
        <w:t xml:space="preserve">The health check is to perform only on </w:t>
      </w:r>
      <w:r>
        <w:rPr>
          <w:b/>
          <w:bCs/>
          <w:u w:val="single"/>
          <w:sz w:val="18"/>
          <w:szCs w:val="18"/>
          <w:rFonts w:ascii="Arial" w:cs="Arial" w:eastAsia="Arial" w:hAnsi="Arial"/>
        </w:rPr>
        <w:t xml:space="preserve">weekday</w:t>
      </w:r>
      <w:r>
        <w:rPr>
          <w:b/>
          <w:bCs/>
          <w:sz w:val="18"/>
          <w:szCs w:val="18"/>
          <w:rFonts w:ascii="Arial" w:cs="Arial" w:eastAsia="Arial" w:hAnsi="Arial"/>
        </w:rPr>
        <w:t xml:space="preserve">, excluding public holidays and </w:t>
      </w:r>
      <w:r>
        <w:rPr>
          <w:b/>
          <w:bCs/>
          <w:u w:val="single"/>
          <w:sz w:val="18"/>
          <w:szCs w:val="18"/>
          <w:rFonts w:ascii="Arial" w:cs="Arial" w:eastAsia="Arial" w:hAnsi="Arial"/>
        </w:rPr>
        <w:t xml:space="preserve">weekend</w:t>
      </w:r>
      <w:r>
        <w:rPr>
          <w:b/>
          <w:bCs/>
          <w:sz w:val="18"/>
          <w:szCs w:val="18"/>
          <w:rFonts w:ascii="Arial" w:cs="Arial" w:eastAsia="Arial" w:hAnsi="Arial"/>
        </w:rPr>
        <w:t xml:space="preserve">.</w:t>
      </w:r>
    </w:p>
    <w:p>
      <w:pPr>
        <w:pageBreakBefore/>
        <w:spacing w:before="0" w:after="200"/>
      </w:pPr>
      <w:r>
        <w:rPr>
          <w:sz w:val="18"/>
          <w:szCs w:val="18"/>
          <w:rFonts w:ascii="Arial" w:cs="Arial" w:eastAsia="Arial" w:hAnsi="Arial"/>
        </w:rPr>
        <w:t xml:space="preserve">Application teams should review </w:t>
      </w:r>
      <w:r>
        <w:rPr>
          <w:b/>
          <w:bCs/>
          <w:u w:val="single"/>
          <w:color w:val="FF0000"/>
          <w:sz w:val="18"/>
          <w:szCs w:val="18"/>
          <w:rFonts w:ascii="Arial" w:cs="Arial" w:eastAsia="Arial" w:hAnsi="Arial"/>
        </w:rPr>
        <w:t xml:space="preserve">only 1 day's worth of logs</w:t>
      </w:r>
      <w:r>
        <w:rPr>
          <w:sz w:val="18"/>
          <w:szCs w:val="18"/>
          <w:rFonts w:ascii="Arial" w:cs="Arial" w:eastAsia="Arial" w:hAnsi="Arial"/>
        </w:rPr>
        <w:t xml:space="preserve"> regardless of frequency and in accordance with the period stipulated in the KTLO requirements. Kindly refer to the below illustration below for your reference</w:t>
      </w:r>
    </w:p>
    <w:tbl>
      <w:tblPr>
        <w:tblW w:type="dxa" w:w="14558"/>
        <w:tblBorders>
          <w:top w:val="single" w:color="95B3D7" w:sz="4"/>
          <w:left w:val="single" w:color="95B3D7" w:sz="4"/>
          <w:bottom w:val="single" w:color="95B3D7" w:sz="4"/>
          <w:right w:val="single" w:color="95B3D7" w:sz="4"/>
          <w:insideH w:val="single" w:color="95B3D7" w:sz="4"/>
          <w:insideV w:val="single" w:color="95B3D7" w:sz="4"/>
        </w:tblBorders>
      </w:tblPr>
      <w:tblGrid>
        <w:gridCol w:w="1450"/>
        <w:gridCol w:w="3200"/>
        <w:gridCol w:w="2350"/>
        <w:gridCol w:w="3950"/>
        <w:gridCol w:w="3608"/>
      </w:tblGrid>
      <w:tr>
        <w:tc>
          <w:tcPr>
            <w:tcW w:type="dxa" w:w="1450"/>
            <w:vMerge w:val="restart"/>
            <w:shd w:fill="4F81BD" w:color="auto" w:val="clear"/>
            <w:tcMar>
              <w:top w:type="dxa" w:w="50"/>
              <w:left w:type="dxa" w:w="80"/>
              <w:bottom w:type="dxa" w:w="50"/>
              <w:right w:type="dxa" w:w="80"/>
            </w:tcMar>
            <w:vAlign w:val="center"/>
          </w:tcPr>
          <w:p>
            <w:pPr>
              <w:spacing w:before="0" w:after="0"/>
            </w:pPr>
            <w:r>
              <w:rPr>
                <w:b/>
                <w:bCs/>
                <w:color w:val="FFFFFF"/>
                <w:sz w:val="18"/>
                <w:szCs w:val="18"/>
                <w:rFonts w:ascii="Arial" w:cs="Arial" w:eastAsia="Arial" w:hAnsi="Arial"/>
              </w:rPr>
              <w:t xml:space="preserve">Frequency</w:t>
            </w:r>
          </w:p>
        </w:tc>
        <w:tc>
          <w:tcPr>
            <w:tcW w:type="dxa" w:w="3200"/>
            <w:vMerge w:val="restart"/>
            <w:shd w:fill="4F81BD" w:color="auto" w:val="clear"/>
            <w:tcMar>
              <w:top w:type="dxa" w:w="50"/>
              <w:left w:type="dxa" w:w="80"/>
              <w:bottom w:type="dxa" w:w="50"/>
              <w:right w:type="dxa" w:w="80"/>
            </w:tcMar>
            <w:vAlign w:val="center"/>
          </w:tcPr>
          <w:p>
            <w:pPr>
              <w:spacing w:before="0" w:after="0"/>
            </w:pPr>
            <w:r>
              <w:rPr>
                <w:b/>
                <w:bCs/>
                <w:color w:val="FFFFFF"/>
                <w:sz w:val="18"/>
                <w:szCs w:val="18"/>
                <w:rFonts w:ascii="Arial" w:cs="Arial" w:eastAsia="Arial" w:hAnsi="Arial"/>
              </w:rPr>
              <w:t xml:space="preserve">Logs to review</w:t>
            </w:r>
          </w:p>
        </w:tc>
        <w:tc>
          <w:tcPr>
            <w:tcW w:type="dxa" w:w="9908"/>
            <w:gridSpan w:val="3"/>
            <w:shd w:fill="4F81BD" w:color="auto" w:val="clear"/>
            <w:tcMar>
              <w:top w:type="dxa" w:w="50"/>
              <w:left w:type="dxa" w:w="80"/>
              <w:bottom w:type="dxa" w:w="50"/>
              <w:right w:type="dxa" w:w="80"/>
            </w:tcMar>
            <w:vAlign w:val="center"/>
          </w:tcPr>
          <w:p>
            <w:pPr>
              <w:spacing w:before="0" w:after="0"/>
              <w:jc w:val="center"/>
            </w:pPr>
            <w:r>
              <w:rPr>
                <w:b/>
                <w:bCs/>
                <w:color w:val="FFFFFF"/>
                <w:sz w:val="18"/>
                <w:szCs w:val="18"/>
                <w:rFonts w:ascii="Arial" w:cs="Arial" w:eastAsia="Arial" w:hAnsi="Arial"/>
              </w:rPr>
              <w:t xml:space="preserve">For illustration Purpose</w:t>
            </w:r>
          </w:p>
        </w:tc>
      </w:tr>
      <w:tr>
        <w:tc>
          <w:tcPr>
            <w:vMerge w:val="continue"/>
          </w:tcPr>
          <w:p/>
        </w:tc>
        <w:tc>
          <w:tcPr>
            <w:vMerge w:val="continue"/>
          </w:tcPr>
          <w:p/>
        </w:tc>
        <w:tc>
          <w:tcPr>
            <w:tcW w:type="dxa" w:w="2350"/>
            <w:shd w:fill="FFFF00" w:color="auto" w:val="clear"/>
            <w:tcMar>
              <w:top w:type="dxa" w:w="50"/>
              <w:left w:type="dxa" w:w="80"/>
              <w:bottom w:type="dxa" w:w="50"/>
              <w:right w:type="dxa" w:w="80"/>
            </w:tcMar>
            <w:vAlign w:val="center"/>
          </w:tcPr>
          <w:p>
            <w:pPr>
              <w:spacing w:before="0" w:after="0"/>
              <w:jc w:val="center"/>
            </w:pPr>
            <w:r>
              <w:rPr>
                <w:b/>
                <w:bCs/>
                <w:sz w:val="18"/>
                <w:szCs w:val="18"/>
                <w:rFonts w:ascii="Arial" w:cs="Arial" w:eastAsia="Arial" w:hAnsi="Arial"/>
              </w:rPr>
              <w:t xml:space="preserve">Period of Frequency</w:t>
            </w:r>
          </w:p>
        </w:tc>
        <w:tc>
          <w:tcPr>
            <w:tcW w:type="dxa" w:w="3950"/>
            <w:shd w:fill="FFFF00" w:color="auto" w:val="clear"/>
            <w:tcMar>
              <w:top w:type="dxa" w:w="50"/>
              <w:left w:type="dxa" w:w="80"/>
              <w:bottom w:type="dxa" w:w="50"/>
              <w:right w:type="dxa" w:w="80"/>
            </w:tcMar>
            <w:vAlign w:val="center"/>
          </w:tcPr>
          <w:p>
            <w:pPr>
              <w:spacing w:before="0" w:after="0"/>
              <w:jc w:val="center"/>
            </w:pPr>
            <w:r>
              <w:rPr>
                <w:b/>
                <w:bCs/>
                <w:sz w:val="18"/>
                <w:szCs w:val="18"/>
                <w:rFonts w:ascii="Arial" w:cs="Arial" w:eastAsia="Arial" w:hAnsi="Arial"/>
              </w:rPr>
              <w:t xml:space="preserve">Duration of Logs to be Extracted and Reviewed - only 1 day worth of logs</w:t>
            </w:r>
          </w:p>
        </w:tc>
        <w:tc>
          <w:tcPr>
            <w:tcW w:type="dxa" w:w="3608"/>
            <w:shd w:fill="FFFF00" w:color="auto" w:val="clear"/>
            <w:tcMar>
              <w:top w:type="dxa" w:w="50"/>
              <w:left w:type="dxa" w:w="80"/>
              <w:bottom w:type="dxa" w:w="50"/>
              <w:right w:type="dxa" w:w="80"/>
            </w:tcMar>
            <w:vAlign w:val="center"/>
          </w:tcPr>
          <w:p>
            <w:pPr>
              <w:spacing w:before="0" w:after="0"/>
              <w:jc w:val="center"/>
            </w:pPr>
            <w:r>
              <w:rPr>
                <w:b/>
                <w:bCs/>
                <w:sz w:val="18"/>
                <w:szCs w:val="18"/>
                <w:rFonts w:ascii="Arial" w:cs="Arial" w:eastAsia="Arial" w:hAnsi="Arial"/>
              </w:rPr>
              <w:t xml:space="preserve">Remark</w:t>
            </w:r>
          </w:p>
        </w:tc>
      </w:tr>
      <w:tr>
        <w:tc>
          <w:tcPr>
            <w:tcW w:type="dxa" w:w="1450"/>
            <w:tcMar>
              <w:top w:type="dxa" w:w="50"/>
              <w:left w:type="dxa" w:w="80"/>
              <w:bottom w:type="dxa" w:w="50"/>
              <w:right w:type="dxa" w:w="80"/>
            </w:tcMar>
            <w:vAlign w:val="top"/>
          </w:tcPr>
          <w:p>
            <w:pPr>
              <w:spacing w:before="0" w:after="0"/>
            </w:pPr>
            <w:r>
              <w:rPr>
                <w:b/>
                <w:bCs/>
                <w:sz w:val="18"/>
                <w:szCs w:val="18"/>
                <w:rFonts w:ascii="Arial" w:cs="Arial" w:eastAsia="Arial" w:hAnsi="Arial"/>
              </w:rPr>
              <w:t xml:space="preserve">Daily</w:t>
            </w:r>
          </w:p>
        </w:tc>
        <w:tc>
          <w:tcPr>
            <w:tcW w:type="dxa" w:w="3200"/>
            <w:tcMar>
              <w:top w:type="dxa" w:w="50"/>
              <w:left w:type="dxa" w:w="80"/>
              <w:bottom w:type="dxa" w:w="50"/>
              <w:right w:type="dxa" w:w="80"/>
            </w:tcMar>
            <w:vAlign w:val="top"/>
          </w:tcPr>
          <w:p>
            <w:pPr>
              <w:spacing w:before="0" w:after="0"/>
              <w:jc w:val="both"/>
            </w:pPr>
            <w:r>
              <w:rPr>
                <w:b/>
                <w:bCs/>
                <w:sz w:val="18"/>
                <w:szCs w:val="18"/>
                <w:rFonts w:ascii="Arial" w:cs="Arial" w:eastAsia="Arial" w:hAnsi="Arial"/>
              </w:rPr>
              <w:t xml:space="preserve">On previous working day,</w:t>
            </w:r>
            <w:r>
              <w:rPr>
                <w:sz w:val="18"/>
                <w:szCs w:val="18"/>
                <w:rFonts w:ascii="Arial" w:cs="Arial" w:eastAsia="Arial" w:hAnsi="Arial"/>
              </w:rPr>
              <w:t xml:space="preserve"> e.g. review on Monday for the logs created on Friday</w:t>
            </w:r>
          </w:p>
        </w:tc>
        <w:tc>
          <w:tcPr>
            <w:tcW w:type="dxa" w:w="2350"/>
            <w:tcMar>
              <w:top w:type="dxa" w:w="50"/>
              <w:left w:type="dxa" w:w="80"/>
              <w:bottom w:type="dxa" w:w="50"/>
              <w:right w:type="dxa" w:w="80"/>
            </w:tcMar>
            <w:vAlign w:val="top"/>
          </w:tcPr>
          <w:p>
            <w:pPr>
              <w:spacing w:before="0" w:after="0"/>
              <w:jc w:val="center"/>
            </w:pPr>
            <w:r>
              <w:rPr>
                <w:sz w:val="18"/>
                <w:szCs w:val="18"/>
                <w:rFonts w:ascii="Arial" w:cs="Arial" w:eastAsia="Arial" w:hAnsi="Arial"/>
              </w:rPr>
              <w:t xml:space="preserve">19 Sep 2025</w:t>
            </w:r>
          </w:p>
        </w:tc>
        <w:tc>
          <w:tcPr>
            <w:tcW w:type="dxa" w:w="3950"/>
            <w:tcMar>
              <w:top w:type="dxa" w:w="50"/>
              <w:left w:type="dxa" w:w="80"/>
              <w:bottom w:type="dxa" w:w="50"/>
              <w:right w:type="dxa" w:w="80"/>
            </w:tcMar>
            <w:vAlign w:val="top"/>
          </w:tcPr>
          <w:p>
            <w:pPr>
              <w:spacing w:before="0" w:after="0"/>
              <w:jc w:val="center"/>
            </w:pPr>
            <w:r>
              <w:rPr>
                <w:sz w:val="18"/>
                <w:szCs w:val="18"/>
                <w:rFonts w:ascii="Arial" w:cs="Arial" w:eastAsia="Arial" w:hAnsi="Arial"/>
              </w:rPr>
              <w:t xml:space="preserve">18 Sep 2025 00:00 - 23:59</w:t>
            </w:r>
          </w:p>
        </w:tc>
        <w:tc>
          <w:tcPr>
            <w:tcW w:type="dxa" w:w="3608"/>
            <w:vMerge w:val="restart"/>
            <w:tcMar>
              <w:top w:type="dxa" w:w="50"/>
              <w:left w:type="dxa" w:w="80"/>
              <w:bottom w:type="dxa" w:w="50"/>
              <w:right w:type="dxa" w:w="80"/>
            </w:tcMar>
            <w:vAlign w:val="center"/>
          </w:tcPr>
          <w:p>
            <w:pPr>
              <w:spacing w:before="0" w:after="0"/>
              <w:jc w:val="center"/>
            </w:pPr>
            <w:r>
              <w:rPr>
                <w:sz w:val="18"/>
                <w:szCs w:val="18"/>
                <w:rFonts w:ascii="Arial" w:cs="Arial" w:eastAsia="Arial" w:hAnsi="Arial"/>
              </w:rPr>
              <w:t xml:space="preserve">Date selected for log review must fall within the period of frequency</w:t>
            </w:r>
          </w:p>
        </w:tc>
      </w:tr>
      <w:tr>
        <w:tc>
          <w:tcPr>
            <w:tcW w:type="dxa" w:w="1450"/>
            <w:shd w:fill="DBE5F1" w:color="auto" w:val="clear"/>
            <w:tcMar>
              <w:top w:type="dxa" w:w="50"/>
              <w:left w:type="dxa" w:w="80"/>
              <w:bottom w:type="dxa" w:w="50"/>
              <w:right w:type="dxa" w:w="80"/>
            </w:tcMar>
            <w:vAlign w:val="top"/>
          </w:tcPr>
          <w:p>
            <w:pPr>
              <w:spacing w:before="0" w:after="0"/>
            </w:pPr>
            <w:r>
              <w:rPr>
                <w:b/>
                <w:bCs/>
                <w:sz w:val="18"/>
                <w:szCs w:val="18"/>
                <w:rFonts w:ascii="Arial" w:cs="Arial" w:eastAsia="Arial" w:hAnsi="Arial"/>
              </w:rPr>
              <w:t xml:space="preserve">Weekly</w:t>
            </w:r>
          </w:p>
        </w:tc>
        <w:tc>
          <w:tcPr>
            <w:tcW w:type="dxa" w:w="3200"/>
            <w:shd w:fill="DBE5F1" w:color="auto" w:val="clear"/>
            <w:tcMar>
              <w:top w:type="dxa" w:w="50"/>
              <w:left w:type="dxa" w:w="80"/>
              <w:bottom w:type="dxa" w:w="50"/>
              <w:right w:type="dxa" w:w="80"/>
            </w:tcMar>
            <w:vAlign w:val="top"/>
          </w:tcPr>
          <w:p>
            <w:pPr>
              <w:spacing w:before="0" w:after="0"/>
              <w:jc w:val="both"/>
            </w:pPr>
            <w:r>
              <w:rPr>
                <w:b/>
                <w:bCs/>
                <w:sz w:val="18"/>
                <w:szCs w:val="18"/>
                <w:rFonts w:ascii="Arial" w:cs="Arial" w:eastAsia="Arial" w:hAnsi="Arial"/>
              </w:rPr>
              <w:t xml:space="preserve">Any weekday within the week,</w:t>
            </w:r>
            <w:r>
              <w:rPr>
                <w:sz w:val="18"/>
                <w:szCs w:val="18"/>
                <w:rFonts w:ascii="Arial" w:cs="Arial" w:eastAsia="Arial" w:hAnsi="Arial"/>
              </w:rPr>
              <w:t xml:space="preserve"> i.e. any working day from Monday to Friday (excluding public holidays)</w:t>
            </w:r>
          </w:p>
        </w:tc>
        <w:tc>
          <w:tcPr>
            <w:tcW w:type="dxa" w:w="2350"/>
            <w:shd w:fill="DBE5F1" w:color="auto" w:val="clear"/>
            <w:tcMar>
              <w:top w:type="dxa" w:w="50"/>
              <w:left w:type="dxa" w:w="80"/>
              <w:bottom w:type="dxa" w:w="50"/>
              <w:right w:type="dxa" w:w="80"/>
            </w:tcMar>
            <w:vAlign w:val="top"/>
          </w:tcPr>
          <w:p>
            <w:pPr>
              <w:spacing w:before="0" w:after="0"/>
              <w:jc w:val="center"/>
            </w:pPr>
            <w:r>
              <w:rPr>
                <w:sz w:val="18"/>
                <w:szCs w:val="18"/>
                <w:rFonts w:ascii="Arial" w:cs="Arial" w:eastAsia="Arial" w:hAnsi="Arial"/>
              </w:rPr>
              <w:t xml:space="preserve">22 – 26 Sep 2025</w:t>
            </w:r>
          </w:p>
        </w:tc>
        <w:tc>
          <w:tcPr>
            <w:tcW w:type="dxa" w:w="3950"/>
            <w:shd w:fill="DBE5F1" w:color="auto" w:val="clear"/>
            <w:tcMar>
              <w:top w:type="dxa" w:w="50"/>
              <w:left w:type="dxa" w:w="80"/>
              <w:bottom w:type="dxa" w:w="50"/>
              <w:right w:type="dxa" w:w="80"/>
            </w:tcMar>
            <w:vAlign w:val="top"/>
          </w:tcPr>
          <w:p>
            <w:pPr>
              <w:spacing w:before="0" w:after="0"/>
              <w:jc w:val="center"/>
            </w:pPr>
            <w:r>
              <w:rPr>
                <w:sz w:val="18"/>
                <w:szCs w:val="18"/>
                <w:rFonts w:ascii="Arial" w:cs="Arial" w:eastAsia="Arial" w:hAnsi="Arial"/>
              </w:rPr>
              <w:t xml:space="preserve">24 Sep 2025 00:00 - 23:59</w:t>
            </w:r>
          </w:p>
        </w:tc>
        <w:tc>
          <w:tcPr>
            <w:vMerge w:val="continue"/>
          </w:tcPr>
          <w:p/>
        </w:tc>
      </w:tr>
      <w:tr>
        <w:tc>
          <w:tcPr>
            <w:tcW w:type="dxa" w:w="1450"/>
            <w:tcMar>
              <w:top w:type="dxa" w:w="50"/>
              <w:left w:type="dxa" w:w="80"/>
              <w:bottom w:type="dxa" w:w="50"/>
              <w:right w:type="dxa" w:w="80"/>
            </w:tcMar>
            <w:vAlign w:val="top"/>
          </w:tcPr>
          <w:p>
            <w:pPr>
              <w:spacing w:before="0" w:after="0"/>
            </w:pPr>
            <w:r>
              <w:rPr>
                <w:b/>
                <w:bCs/>
                <w:sz w:val="18"/>
                <w:szCs w:val="18"/>
                <w:rFonts w:ascii="Arial" w:cs="Arial" w:eastAsia="Arial" w:hAnsi="Arial"/>
              </w:rPr>
              <w:t xml:space="preserve">Monthly</w:t>
            </w:r>
          </w:p>
        </w:tc>
        <w:tc>
          <w:tcPr>
            <w:tcW w:type="dxa" w:w="3200"/>
            <w:tcMar>
              <w:top w:type="dxa" w:w="50"/>
              <w:left w:type="dxa" w:w="80"/>
              <w:bottom w:type="dxa" w:w="50"/>
              <w:right w:type="dxa" w:w="80"/>
            </w:tcMar>
            <w:vAlign w:val="top"/>
          </w:tcPr>
          <w:p>
            <w:pPr>
              <w:spacing w:before="0" w:after="0"/>
              <w:jc w:val="both"/>
            </w:pPr>
            <w:r>
              <w:rPr>
                <w:b/>
                <w:bCs/>
                <w:sz w:val="18"/>
                <w:szCs w:val="18"/>
                <w:rFonts w:ascii="Arial" w:cs="Arial" w:eastAsia="Arial" w:hAnsi="Arial"/>
              </w:rPr>
              <w:t xml:space="preserve">Any weekday within the month,</w:t>
            </w:r>
            <w:r>
              <w:rPr>
                <w:sz w:val="18"/>
                <w:szCs w:val="18"/>
                <w:rFonts w:ascii="Arial" w:cs="Arial" w:eastAsia="Arial" w:hAnsi="Arial"/>
              </w:rPr>
              <w:t xml:space="preserve"> i.e. any working day within first to last day of the month.</w:t>
            </w:r>
          </w:p>
        </w:tc>
        <w:tc>
          <w:tcPr>
            <w:tcW w:type="dxa" w:w="2350"/>
            <w:tcMar>
              <w:top w:type="dxa" w:w="50"/>
              <w:left w:type="dxa" w:w="80"/>
              <w:bottom w:type="dxa" w:w="50"/>
              <w:right w:type="dxa" w:w="80"/>
            </w:tcMar>
            <w:vAlign w:val="top"/>
          </w:tcPr>
          <w:p>
            <w:pPr>
              <w:spacing w:before="0" w:after="0"/>
              <w:jc w:val="center"/>
            </w:pPr>
            <w:r>
              <w:rPr>
                <w:sz w:val="18"/>
                <w:szCs w:val="18"/>
                <w:rFonts w:ascii="Arial" w:cs="Arial" w:eastAsia="Arial" w:hAnsi="Arial"/>
              </w:rPr>
              <w:t xml:space="preserve">1 - 30 Sep 2025</w:t>
            </w:r>
          </w:p>
        </w:tc>
        <w:tc>
          <w:tcPr>
            <w:tcW w:type="dxa" w:w="3950"/>
            <w:tcMar>
              <w:top w:type="dxa" w:w="50"/>
              <w:left w:type="dxa" w:w="80"/>
              <w:bottom w:type="dxa" w:w="50"/>
              <w:right w:type="dxa" w:w="80"/>
            </w:tcMar>
            <w:vAlign w:val="top"/>
          </w:tcPr>
          <w:p>
            <w:pPr>
              <w:spacing w:before="0" w:after="0"/>
              <w:jc w:val="center"/>
            </w:pPr>
            <w:r>
              <w:rPr>
                <w:sz w:val="18"/>
                <w:szCs w:val="18"/>
                <w:rFonts w:ascii="Arial" w:cs="Arial" w:eastAsia="Arial" w:hAnsi="Arial"/>
              </w:rPr>
              <w:t xml:space="preserve">10 Sep 2025 00:00 - 23:59</w:t>
            </w:r>
          </w:p>
        </w:tc>
        <w:tc>
          <w:tcPr>
            <w:vMerge w:val="continue"/>
          </w:tcPr>
          <w:p/>
        </w:tc>
      </w:tr>
    </w:tbl>
    <w:p>
      <w:pPr>
        <w:pageBreakBefore/>
        <w:spacing w:before="0" w:after="0"/>
      </w:pPr>
    </w:p>
    <w:tbl>
      <w:tblPr>
        <w:tblW w:type="dxa" w:w="52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000"/>
      </w:tblGrid>
      <w:tr>
        <w:tc>
          <w:tcPr>
            <w:tcW w:type="dxa" w:w="2200"/>
            <w:shd w:fill="DCEEF4" w:color="auto" w:val="clear"/>
            <w:tcMar>
              <w:top w:type="dxa" w:w="50"/>
              <w:left w:type="dxa" w:w="80"/>
              <w:bottom w:type="dxa" w:w="50"/>
              <w:right w:type="dxa" w:w="80"/>
            </w:tcMar>
            <w:vAlign w:val="top"/>
          </w:tcPr>
          <w:p>
            <w:pPr>
              <w:spacing w:before="0" w:after="0"/>
            </w:pPr>
            <w:r>
              <w:rPr>
                <w:b/>
                <w:bCs/>
                <w:sz w:val="18"/>
                <w:szCs w:val="18"/>
                <w:rFonts w:ascii="Arial" w:cs="Arial" w:eastAsia="Arial" w:hAnsi="Arial"/>
              </w:rPr>
              <w:t xml:space="preserve">Date of Execution</w:t>
            </w:r>
          </w:p>
        </w:tc>
        <w:tc>
          <w:tcPr>
            <w:tcW w:type="dxa" w:w="3000"/>
            <w:shd w:fill="D9D9D9" w:color="auto" w:val="clear"/>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Enter a date</w:t>
            </w:r>
          </w:p>
        </w:tc>
      </w:tr>
    </w:tbl>
    <w:p>
      <w:pPr>
        <w:spacing w:before="240" w:after="200"/>
      </w:pPr>
      <w:r>
        <w:rPr>
          <w:sz w:val="18"/>
          <w:szCs w:val="18"/>
          <w:rFonts w:ascii="Arial" w:cs="Arial" w:eastAsia="Arial" w:hAnsi="Arial"/>
        </w:rPr>
        <w:t xml:space="preserve">A. </w:t>
      </w:r>
      <w:r>
        <w:rPr>
          <w:b/>
          <w:bCs/>
          <w:sz w:val="18"/>
          <w:szCs w:val="18"/>
          <w:rFonts w:ascii="Arial" w:cs="Arial" w:eastAsia="Arial" w:hAnsi="Arial"/>
        </w:rPr>
        <w:t xml:space="preserve">Essential:</w:t>
      </w:r>
      <w:r>
        <w:rPr>
          <w:sz w:val="18"/>
          <w:szCs w:val="18"/>
          <w:rFonts w:ascii="Arial" w:cs="Arial" w:eastAsia="Arial" w:hAnsi="Arial"/>
        </w:rPr>
        <w:t xml:space="preserve"> The following health checks need to be performed, which is to ensure that any errors in application logs do not go unnoticed and problems captured covers key areas of application issues.</w:t>
      </w:r>
    </w:p>
    <w:tbl>
      <w:tblPr>
        <w:tblW w:type="dxa" w:w="14558"/>
        <w:tblBorders>
          <w:top w:val="single" w:color="000000" w:sz="4"/>
          <w:left w:val="single" w:color="000000" w:sz="4"/>
          <w:bottom w:val="single" w:color="000000" w:sz="4"/>
          <w:right w:val="single" w:color="000000" w:sz="4"/>
          <w:insideH w:val="single" w:color="000000" w:sz="4"/>
          <w:insideV w:val="single" w:color="000000" w:sz="4"/>
        </w:tblBorders>
      </w:tblPr>
      <w:tblGrid>
        <w:gridCol w:w="380"/>
        <w:gridCol w:w="1900"/>
        <w:gridCol w:w="1650"/>
        <w:gridCol w:w="1500"/>
        <w:gridCol w:w="880"/>
        <w:gridCol w:w="2008"/>
        <w:gridCol w:w="1500"/>
        <w:gridCol w:w="2000"/>
        <w:gridCol w:w="2740"/>
      </w:tblGrid>
      <w:tr>
        <w:tc>
          <w:tcPr>
            <w:tcW w:type="dxa" w:w="380"/>
            <w:vMerge w:val="restart"/>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SN</w:t>
            </w:r>
          </w:p>
        </w:tc>
        <w:tc>
          <w:tcPr>
            <w:tcW w:type="dxa" w:w="1900"/>
            <w:vMerge w:val="restart"/>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Means</w:t>
            </w:r>
          </w:p>
        </w:tc>
        <w:tc>
          <w:tcPr>
            <w:tcW w:type="dxa" w:w="1650"/>
            <w:vMerge w:val="restart"/>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Name / Location</w:t>
            </w:r>
          </w:p>
          <w:p>
            <w:pPr>
              <w:spacing w:before="0" w:after="0"/>
            </w:pPr>
            <w:r>
              <w:rPr>
                <w:color w:val="FF0000"/>
                <w:sz w:val="18"/>
                <w:szCs w:val="18"/>
                <w:rFonts w:ascii="Arial" w:cs="Arial" w:eastAsia="Arial" w:hAnsi="Arial"/>
              </w:rPr>
              <w:t xml:space="preserve">Input 'N/A' if the Means is not applicable. Note: Any additional Means can be recorded in Section C</w:t>
            </w:r>
          </w:p>
        </w:tc>
        <w:tc>
          <w:tcPr>
            <w:tcW w:type="dxa" w:w="1500"/>
            <w:vMerge w:val="restart"/>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Server(s) / Component(s)</w:t>
            </w:r>
          </w:p>
          <w:p>
            <w:pPr>
              <w:spacing w:before="0" w:after="0"/>
            </w:pPr>
            <w:r>
              <w:rPr>
                <w:color w:val="FF0000"/>
                <w:sz w:val="18"/>
                <w:szCs w:val="18"/>
                <w:rFonts w:ascii="Arial" w:cs="Arial" w:eastAsia="Arial" w:hAnsi="Arial"/>
              </w:rPr>
              <w:t xml:space="preserve">Input 'N/A' if the 'Means' field is empty.</w:t>
            </w:r>
          </w:p>
        </w:tc>
        <w:tc>
          <w:tcPr>
            <w:tcW w:type="dxa" w:w="880"/>
            <w:vMerge w:val="restart"/>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Any Errors Found in logs (Yes / No)</w:t>
            </w:r>
          </w:p>
        </w:tc>
        <w:tc>
          <w:tcPr>
            <w:tcW w:type="dxa" w:w="2008"/>
            <w:vMerge w:val="restart"/>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Escalated to Name &amp; Role &amp; Date of Vendor / Other Synapxe Staff (for issues Infra / Other interfacing App FA)</w:t>
            </w:r>
          </w:p>
          <w:p>
            <w:pPr>
              <w:spacing w:before="0" w:after="0"/>
            </w:pPr>
            <w:r>
              <w:rPr>
                <w:color w:val="FF0000"/>
                <w:sz w:val="18"/>
                <w:szCs w:val="18"/>
                <w:rFonts w:ascii="Arial" w:cs="Arial" w:eastAsia="Arial" w:hAnsi="Arial"/>
              </w:rPr>
              <w:t xml:space="preserve">Provide reason(s) if error found but not escalated</w:t>
            </w:r>
          </w:p>
        </w:tc>
        <w:tc>
          <w:tcPr>
            <w:tcW w:type="dxa" w:w="1500"/>
            <w:vMerge w:val="restart"/>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Health Status</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Good (No Error Found)</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Fair (Minor Errors Found)</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Bad (Errors Found)</w:t>
            </w:r>
          </w:p>
          <w:p>
            <w:pPr>
              <w:tabs>
                <w:tab w:val="left" w:pos="360"/>
              </w:tabs>
              <w:spacing w:before="0" w:after="0"/>
              <w:ind w:left="360" w:hanging="280"/>
            </w:pPr>
            <w:r>
              <w:rPr>
                <w:sz w:val="18"/>
                <w:szCs w:val="18"/>
                <w:rFonts w:ascii="Arial" w:cs="Arial" w:eastAsia="Arial" w:hAnsi="Arial"/>
              </w:rPr>
              <w:t xml:space="preserve">•</w:t>
              <w:tab/>
            </w:r>
            <w:r>
              <w:rPr>
                <w:sz w:val="18"/>
                <w:szCs w:val="18"/>
                <w:rFonts w:ascii="Arial" w:cs="Arial" w:eastAsia="Arial" w:hAnsi="Arial"/>
              </w:rPr>
              <w:t xml:space="preserve">Unknown</w:t>
            </w:r>
          </w:p>
        </w:tc>
        <w:tc>
          <w:tcPr>
            <w:tcW w:type="dxa" w:w="2000"/>
            <w:vMerge w:val="restart"/>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Remark</w:t>
            </w:r>
          </w:p>
          <w:p>
            <w:pPr>
              <w:spacing w:before="0" w:after="0"/>
            </w:pPr>
            <w:r>
              <w:rPr>
                <w:color w:val="FF0000"/>
                <w:sz w:val="18"/>
                <w:szCs w:val="18"/>
                <w:rFonts w:ascii="Arial" w:cs="Arial" w:eastAsia="Arial" w:hAnsi="Arial"/>
              </w:rPr>
              <w:t xml:space="preserve">Quality rating would reflect accordingly if the status stated (e.g. errors found or health status) </w:t>
            </w:r>
            <w:r>
              <w:rPr>
                <w:b/>
                <w:bCs/>
                <w:u w:val="single"/>
                <w:color w:val="FF0000"/>
                <w:sz w:val="18"/>
                <w:szCs w:val="18"/>
                <w:rFonts w:ascii="Arial" w:cs="Arial" w:eastAsia="Arial" w:hAnsi="Arial"/>
              </w:rPr>
              <w:t xml:space="preserve">is deviated</w:t>
            </w:r>
            <w:r>
              <w:rPr>
                <w:color w:val="FF0000"/>
                <w:sz w:val="18"/>
                <w:szCs w:val="18"/>
                <w:rFonts w:ascii="Arial" w:cs="Arial" w:eastAsia="Arial" w:hAnsi="Arial"/>
              </w:rPr>
              <w:t xml:space="preserve"> from what is found in the artefacts. Provide input in </w:t>
            </w:r>
            <w:r>
              <w:rPr>
                <w:b/>
                <w:bCs/>
                <w:color w:val="FF0000"/>
                <w:sz w:val="18"/>
                <w:szCs w:val="18"/>
                <w:rFonts w:ascii="Arial" w:cs="Arial" w:eastAsia="Arial" w:hAnsi="Arial"/>
              </w:rPr>
              <w:t xml:space="preserve">Remark</w:t>
            </w:r>
            <w:r>
              <w:rPr>
                <w:color w:val="FF0000"/>
                <w:sz w:val="18"/>
                <w:szCs w:val="18"/>
                <w:rFonts w:ascii="Arial" w:cs="Arial" w:eastAsia="Arial" w:hAnsi="Arial"/>
              </w:rPr>
              <w:t xml:space="preserve"> if 'Means' field is stated as 'N/A' (Not Applicable)</w:t>
            </w:r>
          </w:p>
        </w:tc>
        <w:tc>
          <w:tcPr>
            <w:tcW w:type="dxa" w:w="2740"/>
            <w:shd w:fill="B7DEE8" w:color="auto" w:val="clear"/>
            <w:tcMar>
              <w:top w:type="dxa" w:w="50"/>
              <w:left w:type="dxa" w:w="80"/>
              <w:bottom w:type="dxa" w:w="50"/>
              <w:right w:type="dxa" w:w="80"/>
            </w:tcMar>
            <w:vAlign w:val="center"/>
          </w:tcPr>
          <w:p>
            <w:pPr>
              <w:spacing w:before="0" w:after="0"/>
            </w:pPr>
            <w:r>
              <w:rPr>
                <w:b/>
                <w:bCs/>
                <w:sz w:val="18"/>
                <w:szCs w:val="18"/>
                <w:rFonts w:ascii="Arial" w:cs="Arial" w:eastAsia="Arial" w:hAnsi="Arial"/>
              </w:rPr>
              <w:t xml:space="preserve">Artefact(s)</w:t>
            </w:r>
          </w:p>
          <w:p>
            <w:pPr>
              <w:spacing w:before="0" w:after="0"/>
            </w:pPr>
            <w:r>
              <w:rPr>
                <w:color w:val="FF0000"/>
                <w:sz w:val="18"/>
                <w:szCs w:val="18"/>
                <w:rFonts w:ascii="Arial" w:cs="Arial" w:eastAsia="Arial" w:hAnsi="Arial"/>
              </w:rPr>
              <w:t xml:space="preserve">Please provide error details in Section D if error is found</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type="dxa" w:w="2740"/>
            <w:shd w:fill="B7DEE8" w:color="auto" w:val="clear"/>
            <w:tcMar>
              <w:top w:type="dxa" w:w="50"/>
              <w:left w:type="dxa" w:w="80"/>
              <w:bottom w:type="dxa" w:w="50"/>
              <w:right w:type="dxa" w:w="80"/>
            </w:tcMar>
            <w:vAlign w:val="center"/>
          </w:tcPr>
          <w:p>
            <w:pPr>
              <w:spacing w:before="0" w:after="0"/>
            </w:pPr>
            <w:r>
              <w:rPr>
                <w:b/>
                <w:bCs/>
                <w:u w:val="single"/>
                <w:sz w:val="18"/>
                <w:szCs w:val="18"/>
                <w:rFonts w:ascii="Arial" w:cs="Arial" w:eastAsia="Arial" w:hAnsi="Arial"/>
              </w:rPr>
              <w:t xml:space="preserve">Duration of Entries Captured in the Logs for Review</w:t>
            </w:r>
            <w:r>
              <w:rPr>
                <w:sz w:val="18"/>
                <w:szCs w:val="18"/>
                <w:vertAlign w:val="superscript"/>
                <w:rFonts w:ascii="Arial" w:cs="Arial" w:eastAsia="Arial" w:hAnsi="Arial"/>
              </w:rPr>
              <w:t xml:space="preserve">a,b,c</w:t>
            </w:r>
          </w:p>
        </w:tc>
      </w:tr>
      <w:tr>
        <w:tc>
          <w:tcPr>
            <w:tcW w:type="dxa" w:w="380"/>
            <w:tcMar>
              <w:top w:type="dxa" w:w="50"/>
              <w:left w:type="dxa" w:w="80"/>
              <w:bottom w:type="dxa" w:w="50"/>
              <w:right w:type="dxa" w:w="80"/>
            </w:tcMar>
            <w:vAlign w:val="top"/>
          </w:tcPr>
          <w:p>
            <w:pPr>
              <w:spacing w:before="0" w:after="0"/>
            </w:pPr>
            <w:r>
              <w:rPr>
                <w:sz w:val="18"/>
                <w:szCs w:val="18"/>
                <w:rFonts w:ascii="Arial" w:cs="Arial" w:eastAsia="Arial" w:hAnsi="Arial"/>
              </w:rPr>
              <w:t xml:space="preserve">1</w:t>
            </w:r>
          </w:p>
        </w:tc>
        <w:tc>
          <w:tcPr>
            <w:tcW w:type="dxa" w:w="1900"/>
            <w:tcMar>
              <w:top w:type="dxa" w:w="50"/>
              <w:left w:type="dxa" w:w="80"/>
              <w:bottom w:type="dxa" w:w="50"/>
              <w:right w:type="dxa" w:w="80"/>
            </w:tcMar>
            <w:vAlign w:val="top"/>
          </w:tcPr>
          <w:p>
            <w:pPr>
              <w:spacing w:before="0" w:after="0"/>
            </w:pPr>
            <w:r>
              <w:rPr>
                <w:b/>
                <w:bCs/>
                <w:sz w:val="18"/>
                <w:szCs w:val="18"/>
                <w:rFonts w:ascii="Arial" w:cs="Arial" w:eastAsia="Arial" w:hAnsi="Arial"/>
              </w:rPr>
              <w:t xml:space="preserve">Application Logs</w:t>
            </w:r>
            <w:r>
              <w:rPr>
                <w:sz w:val="18"/>
                <w:szCs w:val="18"/>
                <w:vertAlign w:val="superscript"/>
                <w:rFonts w:ascii="Arial" w:cs="Arial" w:eastAsia="Arial" w:hAnsi="Arial"/>
              </w:rPr>
              <w:t xml:space="preserve">*1</w:t>
            </w:r>
          </w:p>
          <w:p>
            <w:pPr>
              <w:spacing w:before="0" w:after="0"/>
            </w:pPr>
            <w:r>
              <w:rPr>
                <w:i/>
                <w:iCs/>
                <w:sz w:val="18"/>
                <w:szCs w:val="18"/>
                <w:rFonts w:ascii="Arial" w:cs="Arial" w:eastAsia="Arial" w:hAnsi="Arial"/>
              </w:rPr>
              <w:t xml:space="preserve">Identify errors or exceptions for follow-up</w:t>
            </w:r>
          </w:p>
          <w:p>
            <w:pPr>
              <w:spacing w:before="0" w:after="0"/>
            </w:pPr>
            <w:hyperlink w:history="1" r:id="rIday9kyhqx4frg0oi5iqbos">
              <w:r>
                <w:rPr>
                  <w:u w:val="single"/>
                  <w:color w:val="0563C1"/>
                  <w:sz w:val="18"/>
                  <w:szCs w:val="18"/>
                  <w:rFonts w:ascii="Arial" w:cs="Arial" w:eastAsia="Arial" w:hAnsi="Arial"/>
                </w:rPr>
                <w:t xml:space="preserve">Refer to Preventive Monitoring Guide for Application Log diagram in AOPS main page under Monitoring (Preventiv</w:t>
              </w:r>
            </w:hyperlink>
          </w:p>
        </w:tc>
        <w:tc>
          <w:tcPr>
            <w:tcW w:type="dxa" w:w="1650"/>
            <w:tcMar>
              <w:top w:type="dxa" w:w="50"/>
              <w:left w:type="dxa" w:w="80"/>
              <w:bottom w:type="dxa" w:w="50"/>
              <w:right w:type="dxa" w:w="80"/>
            </w:tcMar>
            <w:vAlign w:val="top"/>
          </w:tcPr>
          <w:p>
            <w:pPr>
              <w:spacing w:before="0" w:after="0"/>
            </w:pPr>
            <w:r>
              <w:rPr>
                <w:sz w:val="18"/>
                <w:szCs w:val="18"/>
                <w:rFonts w:ascii="Arial" w:cs="Arial" w:eastAsia="Arial" w:hAnsi="Arial"/>
              </w:rPr>
              <w:t xml:space="preserve">https://www.synapxe.sg]]</w:t>
            </w:r>
          </w:p>
          <w:p>
            <w:pPr>
              <w:spacing w:before="0" w:after="0"/>
            </w:pPr>
            <w:r>
              <w:rPr>
                <w:color w:val="FF0000"/>
                <w:sz w:val="18"/>
                <w:szCs w:val="18"/>
                <w:rFonts w:ascii="Arial" w:cs="Arial" w:eastAsia="Arial" w:hAnsi="Arial"/>
              </w:rPr>
              <w:t xml:space="preserve">Only applicable for application logs not onboarded to Dynatrace. Updates reasons for not using Dynatrace in 'Remark' column</w:t>
            </w:r>
          </w:p>
        </w:tc>
        <w:tc>
          <w:tcPr>
            <w:tcW w:type="dxa" w:w="1500"/>
            <w:tcMar>
              <w:top w:type="dxa" w:w="50"/>
              <w:left w:type="dxa" w:w="80"/>
              <w:bottom w:type="dxa" w:w="50"/>
              <w:right w:type="dxa" w:w="80"/>
            </w:tcMar>
            <w:vAlign w:val="top"/>
          </w:tcPr>
          <w:p>
            <w:pPr>
              <w:spacing w:before="0" w:after="0"/>
            </w:pPr>
          </w:p>
        </w:tc>
        <w:tc>
          <w:tcPr>
            <w:tcW w:type="dxa" w:w="880"/>
            <w:tcMar>
              <w:top w:type="dxa" w:w="50"/>
              <w:left w:type="dxa" w:w="80"/>
              <w:bottom w:type="dxa" w:w="50"/>
              <w:right w:type="dxa" w:w="80"/>
            </w:tcMar>
            <w:vAlign w:val="top"/>
          </w:tcPr>
          <w:p>
            <w:pPr>
              <w:spacing w:before="0" w:after="0"/>
            </w:pPr>
          </w:p>
        </w:tc>
        <w:tc>
          <w:tcPr>
            <w:tcW w:type="dxa" w:w="2008"/>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Choose an item.</w:t>
            </w:r>
          </w:p>
        </w:tc>
        <w:tc>
          <w:tcPr>
            <w:tcW w:type="dxa" w:w="1500"/>
            <w:tcMar>
              <w:top w:type="dxa" w:w="50"/>
              <w:left w:type="dxa" w:w="80"/>
              <w:bottom w:type="dxa" w:w="50"/>
              <w:right w:type="dxa" w:w="80"/>
            </w:tcMar>
            <w:vAlign w:val="top"/>
          </w:tcPr>
          <w:p>
            <w:pPr>
              <w:spacing w:before="0" w:after="0"/>
            </w:pPr>
          </w:p>
        </w:tc>
        <w:tc>
          <w:tcPr>
            <w:tcW w:type="dxa" w:w="2000"/>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Choose an item.</w:t>
            </w:r>
          </w:p>
        </w:tc>
        <w:tc>
          <w:tcPr>
            <w:tcW w:type="dxa" w:w="2740"/>
            <w:tcMar>
              <w:top w:type="dxa" w:w="50"/>
              <w:left w:type="dxa" w:w="80"/>
              <w:bottom w:type="dxa" w:w="50"/>
              <w:right w:type="dxa" w:w="80"/>
            </w:tcMar>
            <w:vAlign w:val="top"/>
          </w:tcPr>
          <w:tbl>
            <w:tblPr>
              <w:tblW w:type="dxa" w:w="2580"/>
              <w:tblBorders>
                <w:top w:val="single" w:color="AAAAAA" w:sz="4"/>
                <w:left w:val="single" w:color="AAAAAA" w:sz="4"/>
                <w:bottom w:val="single" w:color="AAAAAA" w:sz="4"/>
                <w:right w:val="single" w:color="AAAAAA" w:sz="4"/>
                <w:insideH w:val="single" w:color="AAAAAA" w:sz="4"/>
                <w:insideV w:val="single" w:color="AAAAAA" w:sz="4"/>
              </w:tblBorders>
            </w:tblPr>
            <w:tblGrid>
              <w:gridCol w:w="680"/>
              <w:gridCol w:w="1900"/>
            </w:tblGrid>
            <w:tr>
              <w:tc>
                <w:tcPr>
                  <w:tcW w:type="dxa" w:w="680"/>
                  <w:tcMar>
                    <w:top w:type="dxa" w:w="30"/>
                    <w:left w:type="dxa" w:w="60"/>
                    <w:bottom w:type="dxa" w:w="30"/>
                    <w:right w:type="dxa" w:w="60"/>
                  </w:tcMar>
                </w:tcPr>
                <w:p>
                  <w:pPr>
                    <w:spacing w:before="0" w:after="0"/>
                    <w:jc w:val="center"/>
                  </w:pPr>
                  <w:r>
                    <w:rPr>
                      <w:u w:val="single"/>
                      <w:sz w:val="18"/>
                      <w:szCs w:val="18"/>
                      <w:rFonts w:ascii="Arial" w:cs="Arial" w:eastAsia="Arial" w:hAnsi="Arial"/>
                    </w:rPr>
                    <w:t xml:space="preserve">Attachment</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&lt;&lt;Attach Artefact Here&gt;&gt;</w:t>
                  </w:r>
                </w:p>
              </w:tc>
            </w:tr>
            <w:tr>
              <w:tc>
                <w:tcPr>
                  <w:tcW w:type="dxa" w:w="2580"/>
                  <w:shd w:fill="B7DEE8" w:color="auto" w:val="clear"/>
                  <w:tcMar>
                    <w:top w:type="dxa" w:w="30"/>
                    <w:left w:type="dxa" w:w="60"/>
                    <w:bottom w:type="dxa" w:w="30"/>
                    <w:right w:type="dxa" w:w="60"/>
                  </w:tcMar>
                </w:tcPr>
                <w:p>
                  <w:pPr>
                    <w:spacing w:before="0" w:after="0"/>
                  </w:pPr>
                  <w:r>
                    <w:rPr>
                      <w:b/>
                      <w:bCs/>
                      <w:sz w:val="18"/>
                      <w:szCs w:val="18"/>
                      <w:rFonts w:ascii="Arial" w:cs="Arial" w:eastAsia="Arial" w:hAnsi="Arial"/>
                    </w:rPr>
                    <w:t xml:space="preserve">Duration of Entries Reviewed</w:t>
                  </w:r>
                  <w:r>
                    <w:rPr>
                      <w:sz w:val="18"/>
                      <w:szCs w:val="18"/>
                      <w:vertAlign w:val="superscript"/>
                      <w:rFonts w:ascii="Arial" w:cs="Arial" w:eastAsia="Arial" w:hAnsi="Arial"/>
                    </w:rPr>
                    <w:t xml:space="preserve">*a,b</w:t>
                  </w:r>
                </w:p>
              </w:tc>
            </w:tr>
            <w:tr>
              <w:tc>
                <w:tcPr>
                  <w:tcW w:type="dxa" w:w="680"/>
                  <w:tcMar>
                    <w:top w:type="dxa" w:w="30"/>
                    <w:left w:type="dxa" w:w="60"/>
                    <w:bottom w:type="dxa" w:w="30"/>
                    <w:right w:type="dxa" w:w="60"/>
                  </w:tcMar>
                </w:tcPr>
                <w:p>
                  <w:pPr>
                    <w:spacing w:before="0" w:after="0"/>
                  </w:pPr>
                  <w:r>
                    <w:rPr>
                      <w:b/>
                      <w:bCs/>
                      <w:sz w:val="18"/>
                      <w:szCs w:val="18"/>
                      <w:rFonts w:ascii="Arial" w:cs="Arial" w:eastAsia="Arial" w:hAnsi="Arial"/>
                    </w:rPr>
                    <w:t xml:space="preserve">From</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Eg.01 March 2025 0000</w:t>
                  </w:r>
                </w:p>
              </w:tc>
            </w:tr>
            <w:tr>
              <w:tc>
                <w:tcPr>
                  <w:tcW w:type="dxa" w:w="680"/>
                  <w:tcMar>
                    <w:top w:type="dxa" w:w="30"/>
                    <w:left w:type="dxa" w:w="60"/>
                    <w:bottom w:type="dxa" w:w="30"/>
                    <w:right w:type="dxa" w:w="60"/>
                  </w:tcMar>
                </w:tcPr>
                <w:p>
                  <w:pPr>
                    <w:spacing w:before="0" w:after="0"/>
                  </w:pPr>
                  <w:r>
                    <w:rPr>
                      <w:b/>
                      <w:bCs/>
                      <w:sz w:val="18"/>
                      <w:szCs w:val="18"/>
                      <w:rFonts w:ascii="Arial" w:cs="Arial" w:eastAsia="Arial" w:hAnsi="Arial"/>
                    </w:rPr>
                    <w:t xml:space="preserve">To</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Eg.01 March 2025 2359</w:t>
                  </w:r>
                </w:p>
              </w:tc>
            </w:tr>
          </w:tbl>
          <w:p/>
        </w:tc>
      </w:tr>
      <w:tr>
        <w:tc>
          <w:tcPr>
            <w:tcW w:type="dxa" w:w="380"/>
            <w:tcMar>
              <w:top w:type="dxa" w:w="50"/>
              <w:left w:type="dxa" w:w="80"/>
              <w:bottom w:type="dxa" w:w="50"/>
              <w:right w:type="dxa" w:w="80"/>
            </w:tcMar>
            <w:vAlign w:val="top"/>
          </w:tcPr>
          <w:p>
            <w:pPr>
              <w:spacing w:before="0" w:after="0"/>
            </w:pPr>
            <w:r>
              <w:rPr>
                <w:sz w:val="18"/>
                <w:szCs w:val="18"/>
                <w:rFonts w:ascii="Arial" w:cs="Arial" w:eastAsia="Arial" w:hAnsi="Arial"/>
              </w:rPr>
              <w:t xml:space="preserve">2</w:t>
            </w:r>
          </w:p>
        </w:tc>
        <w:tc>
          <w:tcPr>
            <w:tcW w:type="dxa" w:w="1900"/>
            <w:tcMar>
              <w:top w:type="dxa" w:w="50"/>
              <w:left w:type="dxa" w:w="80"/>
              <w:bottom w:type="dxa" w:w="50"/>
              <w:right w:type="dxa" w:w="80"/>
            </w:tcMar>
            <w:vAlign w:val="top"/>
          </w:tcPr>
          <w:p>
            <w:pPr>
              <w:spacing w:before="0" w:after="0"/>
            </w:pPr>
            <w:hyperlink w:history="1" r:id="rId4ytxe4czx3ktlvvnyqphf">
              <w:r>
                <w:rPr>
                  <w:u w:val="single"/>
                  <w:color w:val="0563C1"/>
                  <w:sz w:val="18"/>
                  <w:szCs w:val="18"/>
                  <w:rFonts w:ascii="Arial" w:cs="Arial" w:eastAsia="Arial" w:hAnsi="Arial"/>
                </w:rPr>
                <w:t xml:space="preserve">Dynatrace – Problem Aler</w:t>
              </w:r>
            </w:hyperlink>
          </w:p>
        </w:tc>
        <w:tc>
          <w:tcPr>
            <w:tcW w:type="dxa" w:w="1650"/>
            <w:tcMar>
              <w:top w:type="dxa" w:w="50"/>
              <w:left w:type="dxa" w:w="80"/>
              <w:bottom w:type="dxa" w:w="50"/>
              <w:right w:type="dxa" w:w="80"/>
            </w:tcMar>
            <w:vAlign w:val="top"/>
          </w:tcPr>
          <w:p>
            <w:pPr>
              <w:spacing w:before="0" w:after="0"/>
            </w:pPr>
            <w:r>
              <w:rPr>
                <w:sz w:val="18"/>
                <w:szCs w:val="18"/>
                <w:rFonts w:ascii="Arial" w:cs="Arial" w:eastAsia="Arial" w:hAnsi="Arial"/>
              </w:rPr>
              <w:t xml:space="preserve">https://www.dynatrace.com]]</w:t>
            </w:r>
            <w:r>
              <w:rPr>
                <w:sz w:val="18"/>
                <w:szCs w:val="18"/>
                <w:vertAlign w:val="superscript"/>
                <w:rFonts w:ascii="Arial" w:cs="Arial" w:eastAsia="Arial" w:hAnsi="Arial"/>
              </w:rPr>
              <w:t xml:space="preserve">*2</w:t>
            </w:r>
          </w:p>
        </w:tc>
        <w:tc>
          <w:tcPr>
            <w:tcW w:type="dxa" w:w="1500"/>
            <w:tcMar>
              <w:top w:type="dxa" w:w="50"/>
              <w:left w:type="dxa" w:w="80"/>
              <w:bottom w:type="dxa" w:w="50"/>
              <w:right w:type="dxa" w:w="80"/>
            </w:tcMar>
            <w:vAlign w:val="top"/>
          </w:tcPr>
          <w:p>
            <w:pPr>
              <w:spacing w:before="0" w:after="0"/>
            </w:pPr>
          </w:p>
        </w:tc>
        <w:tc>
          <w:tcPr>
            <w:tcW w:type="dxa" w:w="880"/>
            <w:tcMar>
              <w:top w:type="dxa" w:w="50"/>
              <w:left w:type="dxa" w:w="80"/>
              <w:bottom w:type="dxa" w:w="50"/>
              <w:right w:type="dxa" w:w="80"/>
            </w:tcMar>
            <w:vAlign w:val="top"/>
          </w:tcPr>
          <w:p>
            <w:pPr>
              <w:spacing w:before="0" w:after="0"/>
            </w:pPr>
          </w:p>
        </w:tc>
        <w:tc>
          <w:tcPr>
            <w:tcW w:type="dxa" w:w="2008"/>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Choose an item.</w:t>
            </w:r>
          </w:p>
        </w:tc>
        <w:tc>
          <w:tcPr>
            <w:tcW w:type="dxa" w:w="1500"/>
            <w:tcMar>
              <w:top w:type="dxa" w:w="50"/>
              <w:left w:type="dxa" w:w="80"/>
              <w:bottom w:type="dxa" w:w="50"/>
              <w:right w:type="dxa" w:w="80"/>
            </w:tcMar>
            <w:vAlign w:val="top"/>
          </w:tcPr>
          <w:p>
            <w:pPr>
              <w:spacing w:before="0" w:after="0"/>
            </w:pPr>
          </w:p>
        </w:tc>
        <w:tc>
          <w:tcPr>
            <w:tcW w:type="dxa" w:w="2000"/>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Choose an item.</w:t>
            </w:r>
          </w:p>
        </w:tc>
        <w:tc>
          <w:tcPr>
            <w:tcW w:type="dxa" w:w="2740"/>
            <w:tcMar>
              <w:top w:type="dxa" w:w="50"/>
              <w:left w:type="dxa" w:w="80"/>
              <w:bottom w:type="dxa" w:w="50"/>
              <w:right w:type="dxa" w:w="80"/>
            </w:tcMar>
            <w:vAlign w:val="top"/>
          </w:tcPr>
          <w:tbl>
            <w:tblPr>
              <w:tblW w:type="dxa" w:w="2580"/>
              <w:tblBorders>
                <w:top w:val="single" w:color="AAAAAA" w:sz="4"/>
                <w:left w:val="single" w:color="AAAAAA" w:sz="4"/>
                <w:bottom w:val="single" w:color="AAAAAA" w:sz="4"/>
                <w:right w:val="single" w:color="AAAAAA" w:sz="4"/>
                <w:insideH w:val="single" w:color="AAAAAA" w:sz="4"/>
                <w:insideV w:val="single" w:color="AAAAAA" w:sz="4"/>
              </w:tblBorders>
            </w:tblPr>
            <w:tblGrid>
              <w:gridCol w:w="680"/>
              <w:gridCol w:w="1900"/>
            </w:tblGrid>
            <w:tr>
              <w:tc>
                <w:tcPr>
                  <w:tcW w:type="dxa" w:w="680"/>
                  <w:tcMar>
                    <w:top w:type="dxa" w:w="30"/>
                    <w:left w:type="dxa" w:w="60"/>
                    <w:bottom w:type="dxa" w:w="30"/>
                    <w:right w:type="dxa" w:w="60"/>
                  </w:tcMar>
                </w:tcPr>
                <w:p>
                  <w:pPr>
                    <w:spacing w:before="0" w:after="0"/>
                    <w:jc w:val="center"/>
                  </w:pPr>
                  <w:r>
                    <w:rPr>
                      <w:u w:val="single"/>
                      <w:sz w:val="18"/>
                      <w:szCs w:val="18"/>
                      <w:rFonts w:ascii="Arial" w:cs="Arial" w:eastAsia="Arial" w:hAnsi="Arial"/>
                    </w:rPr>
                    <w:t xml:space="preserve">Attachment</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&lt;&lt;Attach Artefact Here&gt;&gt;</w:t>
                  </w:r>
                </w:p>
              </w:tc>
            </w:tr>
            <w:tr>
              <w:tc>
                <w:tcPr>
                  <w:tcW w:type="dxa" w:w="2580"/>
                  <w:shd w:fill="B7DEE8" w:color="auto" w:val="clear"/>
                  <w:tcMar>
                    <w:top w:type="dxa" w:w="30"/>
                    <w:left w:type="dxa" w:w="60"/>
                    <w:bottom w:type="dxa" w:w="30"/>
                    <w:right w:type="dxa" w:w="60"/>
                  </w:tcMar>
                </w:tcPr>
                <w:p>
                  <w:pPr>
                    <w:spacing w:before="0" w:after="0"/>
                  </w:pPr>
                  <w:r>
                    <w:rPr>
                      <w:b/>
                      <w:bCs/>
                      <w:sz w:val="18"/>
                      <w:szCs w:val="18"/>
                      <w:rFonts w:ascii="Arial" w:cs="Arial" w:eastAsia="Arial" w:hAnsi="Arial"/>
                    </w:rPr>
                    <w:t xml:space="preserve">Duration of Entries Reviewed</w:t>
                  </w:r>
                  <w:r>
                    <w:rPr>
                      <w:sz w:val="18"/>
                      <w:szCs w:val="18"/>
                      <w:vertAlign w:val="superscript"/>
                      <w:rFonts w:ascii="Arial" w:cs="Arial" w:eastAsia="Arial" w:hAnsi="Arial"/>
                    </w:rPr>
                    <w:t xml:space="preserve">*a,b</w:t>
                  </w:r>
                </w:p>
              </w:tc>
            </w:tr>
            <w:tr>
              <w:tc>
                <w:tcPr>
                  <w:tcW w:type="dxa" w:w="680"/>
                  <w:tcMar>
                    <w:top w:type="dxa" w:w="30"/>
                    <w:left w:type="dxa" w:w="60"/>
                    <w:bottom w:type="dxa" w:w="30"/>
                    <w:right w:type="dxa" w:w="60"/>
                  </w:tcMar>
                </w:tcPr>
                <w:p>
                  <w:pPr>
                    <w:spacing w:before="0" w:after="0"/>
                  </w:pPr>
                  <w:r>
                    <w:rPr>
                      <w:b/>
                      <w:bCs/>
                      <w:sz w:val="18"/>
                      <w:szCs w:val="18"/>
                      <w:rFonts w:ascii="Arial" w:cs="Arial" w:eastAsia="Arial" w:hAnsi="Arial"/>
                    </w:rPr>
                    <w:t xml:space="preserve">From</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Eg.01 March 2025 0000</w:t>
                  </w:r>
                </w:p>
              </w:tc>
            </w:tr>
            <w:tr>
              <w:tc>
                <w:tcPr>
                  <w:tcW w:type="dxa" w:w="680"/>
                  <w:tcMar>
                    <w:top w:type="dxa" w:w="30"/>
                    <w:left w:type="dxa" w:w="60"/>
                    <w:bottom w:type="dxa" w:w="30"/>
                    <w:right w:type="dxa" w:w="60"/>
                  </w:tcMar>
                </w:tcPr>
                <w:p>
                  <w:pPr>
                    <w:spacing w:before="0" w:after="0"/>
                  </w:pPr>
                  <w:r>
                    <w:rPr>
                      <w:b/>
                      <w:bCs/>
                      <w:sz w:val="18"/>
                      <w:szCs w:val="18"/>
                      <w:rFonts w:ascii="Arial" w:cs="Arial" w:eastAsia="Arial" w:hAnsi="Arial"/>
                    </w:rPr>
                    <w:t xml:space="preserve">To</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Eg.01 March 2025 2359</w:t>
                  </w:r>
                </w:p>
              </w:tc>
            </w:tr>
          </w:tbl>
          <w:p/>
        </w:tc>
      </w:tr>
      <w:tr>
        <w:tc>
          <w:tcPr>
            <w:tcW w:type="dxa" w:w="380"/>
            <w:tcMar>
              <w:top w:type="dxa" w:w="50"/>
              <w:left w:type="dxa" w:w="80"/>
              <w:bottom w:type="dxa" w:w="50"/>
              <w:right w:type="dxa" w:w="80"/>
            </w:tcMar>
            <w:vAlign w:val="top"/>
          </w:tcPr>
          <w:p>
            <w:pPr>
              <w:spacing w:before="0" w:after="0"/>
            </w:pPr>
            <w:r>
              <w:rPr>
                <w:sz w:val="18"/>
                <w:szCs w:val="18"/>
                <w:rFonts w:ascii="Arial" w:cs="Arial" w:eastAsia="Arial" w:hAnsi="Arial"/>
              </w:rPr>
              <w:t xml:space="preserve">3</w:t>
            </w:r>
          </w:p>
        </w:tc>
        <w:tc>
          <w:tcPr>
            <w:tcW w:type="dxa" w:w="1900"/>
            <w:tcMar>
              <w:top w:type="dxa" w:w="50"/>
              <w:left w:type="dxa" w:w="80"/>
              <w:bottom w:type="dxa" w:w="50"/>
              <w:right w:type="dxa" w:w="80"/>
            </w:tcMar>
            <w:vAlign w:val="top"/>
          </w:tcPr>
          <w:p>
            <w:pPr>
              <w:spacing w:before="0" w:after="0"/>
            </w:pPr>
            <w:r>
              <w:rPr>
                <w:b/>
                <w:bCs/>
                <w:sz w:val="18"/>
                <w:szCs w:val="18"/>
                <w:rFonts w:ascii="Arial" w:cs="Arial" w:eastAsia="Arial" w:hAnsi="Arial"/>
              </w:rPr>
              <w:t xml:space="preserve">Interface Logs</w:t>
            </w:r>
          </w:p>
          <w:p>
            <w:pPr>
              <w:spacing w:before="0" w:after="0"/>
            </w:pPr>
            <w:r>
              <w:rPr>
                <w:i/>
                <w:iCs/>
                <w:sz w:val="18"/>
                <w:szCs w:val="18"/>
                <w:rFonts w:ascii="Arial" w:cs="Arial" w:eastAsia="Arial" w:hAnsi="Arial"/>
              </w:rPr>
              <w:t xml:space="preserve">Identify errors or exceptions for follow-up</w:t>
            </w:r>
          </w:p>
        </w:tc>
        <w:tc>
          <w:tcPr>
            <w:tcW w:type="dxa" w:w="1650"/>
            <w:tcMar>
              <w:top w:type="dxa" w:w="50"/>
              <w:left w:type="dxa" w:w="80"/>
              <w:bottom w:type="dxa" w:w="50"/>
              <w:right w:type="dxa" w:w="80"/>
            </w:tcMar>
            <w:vAlign w:val="top"/>
          </w:tcPr>
          <w:p>
            <w:pPr>
              <w:spacing w:before="0" w:after="0"/>
            </w:pPr>
          </w:p>
        </w:tc>
        <w:tc>
          <w:tcPr>
            <w:tcW w:type="dxa" w:w="1500"/>
            <w:tcMar>
              <w:top w:type="dxa" w:w="50"/>
              <w:left w:type="dxa" w:w="80"/>
              <w:bottom w:type="dxa" w:w="50"/>
              <w:right w:type="dxa" w:w="80"/>
            </w:tcMar>
            <w:vAlign w:val="top"/>
          </w:tcPr>
          <w:p>
            <w:pPr>
              <w:spacing w:before="0" w:after="0"/>
            </w:pPr>
          </w:p>
        </w:tc>
        <w:tc>
          <w:tcPr>
            <w:tcW w:type="dxa" w:w="880"/>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Choose an item.</w:t>
            </w:r>
          </w:p>
        </w:tc>
        <w:tc>
          <w:tcPr>
            <w:tcW w:type="dxa" w:w="2008"/>
            <w:tcMar>
              <w:top w:type="dxa" w:w="50"/>
              <w:left w:type="dxa" w:w="80"/>
              <w:bottom w:type="dxa" w:w="50"/>
              <w:right w:type="dxa" w:w="80"/>
            </w:tcMar>
            <w:vAlign w:val="top"/>
          </w:tcPr>
          <w:p>
            <w:pPr>
              <w:spacing w:before="0" w:after="0"/>
            </w:pPr>
          </w:p>
        </w:tc>
        <w:tc>
          <w:tcPr>
            <w:tcW w:type="dxa" w:w="1500"/>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Choose an item.</w:t>
            </w:r>
          </w:p>
        </w:tc>
        <w:tc>
          <w:tcPr>
            <w:tcW w:type="dxa" w:w="2000"/>
            <w:tcMar>
              <w:top w:type="dxa" w:w="50"/>
              <w:left w:type="dxa" w:w="80"/>
              <w:bottom w:type="dxa" w:w="50"/>
              <w:right w:type="dxa" w:w="80"/>
            </w:tcMar>
            <w:vAlign w:val="top"/>
          </w:tcPr>
          <w:p>
            <w:pPr>
              <w:spacing w:before="0" w:after="0"/>
            </w:pPr>
          </w:p>
        </w:tc>
        <w:tc>
          <w:tcPr>
            <w:tcW w:type="dxa" w:w="2740"/>
            <w:tcMar>
              <w:top w:type="dxa" w:w="50"/>
              <w:left w:type="dxa" w:w="80"/>
              <w:bottom w:type="dxa" w:w="50"/>
              <w:right w:type="dxa" w:w="80"/>
            </w:tcMar>
            <w:vAlign w:val="top"/>
          </w:tcPr>
          <w:tbl>
            <w:tblPr>
              <w:tblW w:type="dxa" w:w="2580"/>
              <w:tblBorders>
                <w:top w:val="single" w:color="AAAAAA" w:sz="4"/>
                <w:left w:val="single" w:color="AAAAAA" w:sz="4"/>
                <w:bottom w:val="single" w:color="AAAAAA" w:sz="4"/>
                <w:right w:val="single" w:color="AAAAAA" w:sz="4"/>
                <w:insideH w:val="single" w:color="AAAAAA" w:sz="4"/>
                <w:insideV w:val="single" w:color="AAAAAA" w:sz="4"/>
              </w:tblBorders>
            </w:tblPr>
            <w:tblGrid>
              <w:gridCol w:w="680"/>
              <w:gridCol w:w="1900"/>
            </w:tblGrid>
            <w:tr>
              <w:tc>
                <w:tcPr>
                  <w:tcW w:type="dxa" w:w="680"/>
                  <w:tcMar>
                    <w:top w:type="dxa" w:w="30"/>
                    <w:left w:type="dxa" w:w="60"/>
                    <w:bottom w:type="dxa" w:w="30"/>
                    <w:right w:type="dxa" w:w="60"/>
                  </w:tcMar>
                </w:tcPr>
                <w:p>
                  <w:pPr>
                    <w:spacing w:before="0" w:after="0"/>
                    <w:jc w:val="center"/>
                  </w:pPr>
                  <w:r>
                    <w:rPr>
                      <w:u w:val="single"/>
                      <w:sz w:val="18"/>
                      <w:szCs w:val="18"/>
                      <w:rFonts w:ascii="Arial" w:cs="Arial" w:eastAsia="Arial" w:hAnsi="Arial"/>
                    </w:rPr>
                    <w:t xml:space="preserve">Attachment</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&lt;&lt;Attach Artefact Here&gt;&gt;</w:t>
                  </w:r>
                </w:p>
              </w:tc>
            </w:tr>
            <w:tr>
              <w:tc>
                <w:tcPr>
                  <w:tcW w:type="dxa" w:w="2580"/>
                  <w:shd w:fill="B7DEE8" w:color="auto" w:val="clear"/>
                  <w:tcMar>
                    <w:top w:type="dxa" w:w="30"/>
                    <w:left w:type="dxa" w:w="60"/>
                    <w:bottom w:type="dxa" w:w="30"/>
                    <w:right w:type="dxa" w:w="60"/>
                  </w:tcMar>
                </w:tcPr>
                <w:p>
                  <w:pPr>
                    <w:spacing w:before="0" w:after="0"/>
                  </w:pPr>
                  <w:r>
                    <w:rPr>
                      <w:b/>
                      <w:bCs/>
                      <w:sz w:val="18"/>
                      <w:szCs w:val="18"/>
                      <w:rFonts w:ascii="Arial" w:cs="Arial" w:eastAsia="Arial" w:hAnsi="Arial"/>
                    </w:rPr>
                    <w:t xml:space="preserve">Duration of Entries Reviewed</w:t>
                  </w:r>
                  <w:r>
                    <w:rPr>
                      <w:sz w:val="18"/>
                      <w:szCs w:val="18"/>
                      <w:vertAlign w:val="superscript"/>
                      <w:rFonts w:ascii="Arial" w:cs="Arial" w:eastAsia="Arial" w:hAnsi="Arial"/>
                    </w:rPr>
                    <w:t xml:space="preserve">*a,b</w:t>
                  </w:r>
                </w:p>
              </w:tc>
            </w:tr>
            <w:tr>
              <w:tc>
                <w:tcPr>
                  <w:tcW w:type="dxa" w:w="680"/>
                  <w:tcMar>
                    <w:top w:type="dxa" w:w="30"/>
                    <w:left w:type="dxa" w:w="60"/>
                    <w:bottom w:type="dxa" w:w="30"/>
                    <w:right w:type="dxa" w:w="60"/>
                  </w:tcMar>
                </w:tcPr>
                <w:p>
                  <w:pPr>
                    <w:spacing w:before="0" w:after="0"/>
                  </w:pPr>
                  <w:r>
                    <w:rPr>
                      <w:b/>
                      <w:bCs/>
                      <w:sz w:val="18"/>
                      <w:szCs w:val="18"/>
                      <w:rFonts w:ascii="Arial" w:cs="Arial" w:eastAsia="Arial" w:hAnsi="Arial"/>
                    </w:rPr>
                    <w:t xml:space="preserve">From</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Eg.01 March 2025 0000</w:t>
                  </w:r>
                </w:p>
              </w:tc>
            </w:tr>
            <w:tr>
              <w:tc>
                <w:tcPr>
                  <w:tcW w:type="dxa" w:w="680"/>
                  <w:tcMar>
                    <w:top w:type="dxa" w:w="30"/>
                    <w:left w:type="dxa" w:w="60"/>
                    <w:bottom w:type="dxa" w:w="30"/>
                    <w:right w:type="dxa" w:w="60"/>
                  </w:tcMar>
                </w:tcPr>
                <w:p>
                  <w:pPr>
                    <w:spacing w:before="0" w:after="0"/>
                  </w:pPr>
                  <w:r>
                    <w:rPr>
                      <w:b/>
                      <w:bCs/>
                      <w:sz w:val="18"/>
                      <w:szCs w:val="18"/>
                      <w:rFonts w:ascii="Arial" w:cs="Arial" w:eastAsia="Arial" w:hAnsi="Arial"/>
                    </w:rPr>
                    <w:t xml:space="preserve">To</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Eg.01 March 2025 2359</w:t>
                  </w:r>
                </w:p>
              </w:tc>
            </w:tr>
          </w:tbl>
          <w:p/>
        </w:tc>
      </w:tr>
      <w:tr>
        <w:tc>
          <w:tcPr>
            <w:tcW w:type="dxa" w:w="380"/>
            <w:tcMar>
              <w:top w:type="dxa" w:w="50"/>
              <w:left w:type="dxa" w:w="80"/>
              <w:bottom w:type="dxa" w:w="50"/>
              <w:right w:type="dxa" w:w="80"/>
            </w:tcMar>
            <w:vAlign w:val="top"/>
          </w:tcPr>
          <w:p>
            <w:pPr>
              <w:spacing w:before="0" w:after="0"/>
            </w:pPr>
            <w:r>
              <w:rPr>
                <w:sz w:val="18"/>
                <w:szCs w:val="18"/>
                <w:rFonts w:ascii="Arial" w:cs="Arial" w:eastAsia="Arial" w:hAnsi="Arial"/>
              </w:rPr>
              <w:t xml:space="preserve">4</w:t>
            </w:r>
          </w:p>
        </w:tc>
        <w:tc>
          <w:tcPr>
            <w:tcW w:type="dxa" w:w="1900"/>
            <w:tcMar>
              <w:top w:type="dxa" w:w="50"/>
              <w:left w:type="dxa" w:w="80"/>
              <w:bottom w:type="dxa" w:w="50"/>
              <w:right w:type="dxa" w:w="80"/>
            </w:tcMar>
            <w:vAlign w:val="top"/>
          </w:tcPr>
          <w:p>
            <w:pPr>
              <w:spacing w:before="0" w:after="0"/>
            </w:pPr>
            <w:r>
              <w:rPr>
                <w:b/>
                <w:bCs/>
                <w:sz w:val="18"/>
                <w:szCs w:val="18"/>
                <w:rFonts w:ascii="Arial" w:cs="Arial" w:eastAsia="Arial" w:hAnsi="Arial"/>
              </w:rPr>
              <w:t xml:space="preserve">DB Replication, where DB is managed by vendor</w:t>
            </w:r>
            <w:r>
              <w:rPr>
                <w:sz w:val="18"/>
                <w:szCs w:val="18"/>
                <w:vertAlign w:val="superscript"/>
                <w:rFonts w:ascii="Arial" w:cs="Arial" w:eastAsia="Arial" w:hAnsi="Arial"/>
              </w:rPr>
              <w:t xml:space="preserve">*3</w:t>
            </w:r>
          </w:p>
          <w:p>
            <w:pPr>
              <w:spacing w:before="0" w:after="0"/>
            </w:pPr>
            <w:r>
              <w:rPr>
                <w:i/>
                <w:iCs/>
                <w:sz w:val="18"/>
                <w:szCs w:val="18"/>
                <w:rFonts w:ascii="Arial" w:cs="Arial" w:eastAsia="Arial" w:hAnsi="Arial"/>
              </w:rPr>
              <w:t xml:space="preserve">Confirm DB replication process is successfully completed</w:t>
            </w:r>
          </w:p>
        </w:tc>
        <w:tc>
          <w:tcPr>
            <w:tcW w:type="dxa" w:w="1650"/>
            <w:tcMar>
              <w:top w:type="dxa" w:w="50"/>
              <w:left w:type="dxa" w:w="80"/>
              <w:bottom w:type="dxa" w:w="50"/>
              <w:right w:type="dxa" w:w="80"/>
            </w:tcMar>
            <w:vAlign w:val="top"/>
          </w:tcPr>
          <w:p>
            <w:pPr>
              <w:spacing w:before="0" w:after="0"/>
            </w:pPr>
          </w:p>
        </w:tc>
        <w:tc>
          <w:tcPr>
            <w:tcW w:type="dxa" w:w="1500"/>
            <w:tcMar>
              <w:top w:type="dxa" w:w="50"/>
              <w:left w:type="dxa" w:w="80"/>
              <w:bottom w:type="dxa" w:w="50"/>
              <w:right w:type="dxa" w:w="80"/>
            </w:tcMar>
            <w:vAlign w:val="top"/>
          </w:tcPr>
          <w:p>
            <w:pPr>
              <w:spacing w:before="0" w:after="0"/>
            </w:pPr>
          </w:p>
        </w:tc>
        <w:tc>
          <w:tcPr>
            <w:tcW w:type="dxa" w:w="880"/>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Choose an item.</w:t>
            </w:r>
          </w:p>
        </w:tc>
        <w:tc>
          <w:tcPr>
            <w:tcW w:type="dxa" w:w="2008"/>
            <w:tcMar>
              <w:top w:type="dxa" w:w="50"/>
              <w:left w:type="dxa" w:w="80"/>
              <w:bottom w:type="dxa" w:w="50"/>
              <w:right w:type="dxa" w:w="80"/>
            </w:tcMar>
            <w:vAlign w:val="top"/>
          </w:tcPr>
          <w:p>
            <w:pPr>
              <w:spacing w:before="0" w:after="0"/>
            </w:pPr>
          </w:p>
        </w:tc>
        <w:tc>
          <w:tcPr>
            <w:tcW w:type="dxa" w:w="1500"/>
            <w:tcMar>
              <w:top w:type="dxa" w:w="50"/>
              <w:left w:type="dxa" w:w="80"/>
              <w:bottom w:type="dxa" w:w="50"/>
              <w:right w:type="dxa" w:w="80"/>
            </w:tcMar>
            <w:vAlign w:val="top"/>
          </w:tcPr>
          <w:p>
            <w:pPr>
              <w:spacing w:before="0" w:after="0"/>
            </w:pPr>
            <w:r>
              <w:rPr>
                <w:color w:val="808080"/>
                <w:sz w:val="18"/>
                <w:szCs w:val="18"/>
                <w:rFonts w:ascii="Arial" w:cs="Arial" w:eastAsia="Arial" w:hAnsi="Arial"/>
              </w:rPr>
              <w:t xml:space="preserve">Choose an item.</w:t>
            </w:r>
          </w:p>
        </w:tc>
        <w:tc>
          <w:tcPr>
            <w:tcW w:type="dxa" w:w="2000"/>
            <w:tcMar>
              <w:top w:type="dxa" w:w="50"/>
              <w:left w:type="dxa" w:w="80"/>
              <w:bottom w:type="dxa" w:w="50"/>
              <w:right w:type="dxa" w:w="80"/>
            </w:tcMar>
            <w:vAlign w:val="top"/>
          </w:tcPr>
          <w:p>
            <w:pPr>
              <w:spacing w:before="0" w:after="0"/>
            </w:pPr>
          </w:p>
        </w:tc>
        <w:tc>
          <w:tcPr>
            <w:tcW w:type="dxa" w:w="2740"/>
            <w:tcMar>
              <w:top w:type="dxa" w:w="50"/>
              <w:left w:type="dxa" w:w="80"/>
              <w:bottom w:type="dxa" w:w="50"/>
              <w:right w:type="dxa" w:w="80"/>
            </w:tcMar>
            <w:vAlign w:val="top"/>
          </w:tcPr>
          <w:tbl>
            <w:tblPr>
              <w:tblW w:type="dxa" w:w="2580"/>
              <w:tblBorders>
                <w:top w:val="single" w:color="AAAAAA" w:sz="4"/>
                <w:left w:val="single" w:color="AAAAAA" w:sz="4"/>
                <w:bottom w:val="single" w:color="AAAAAA" w:sz="4"/>
                <w:right w:val="single" w:color="AAAAAA" w:sz="4"/>
                <w:insideH w:val="single" w:color="AAAAAA" w:sz="4"/>
                <w:insideV w:val="single" w:color="AAAAAA" w:sz="4"/>
              </w:tblBorders>
            </w:tblPr>
            <w:tblGrid>
              <w:gridCol w:w="680"/>
              <w:gridCol w:w="1900"/>
            </w:tblGrid>
            <w:tr>
              <w:tc>
                <w:tcPr>
                  <w:tcW w:type="dxa" w:w="680"/>
                  <w:tcMar>
                    <w:top w:type="dxa" w:w="30"/>
                    <w:left w:type="dxa" w:w="60"/>
                    <w:bottom w:type="dxa" w:w="30"/>
                    <w:right w:type="dxa" w:w="60"/>
                  </w:tcMar>
                </w:tcPr>
                <w:p>
                  <w:pPr>
                    <w:spacing w:before="0" w:after="0"/>
                    <w:jc w:val="center"/>
                  </w:pPr>
                  <w:r>
                    <w:rPr>
                      <w:u w:val="single"/>
                      <w:sz w:val="18"/>
                      <w:szCs w:val="18"/>
                      <w:rFonts w:ascii="Arial" w:cs="Arial" w:eastAsia="Arial" w:hAnsi="Arial"/>
                    </w:rPr>
                    <w:t xml:space="preserve">Attachment</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&lt;&lt;Attach Artefact Here&gt;&gt;</w:t>
                  </w:r>
                </w:p>
              </w:tc>
            </w:tr>
            <w:tr>
              <w:tc>
                <w:tcPr>
                  <w:tcW w:type="dxa" w:w="2580"/>
                  <w:shd w:fill="B7DEE8" w:color="auto" w:val="clear"/>
                  <w:tcMar>
                    <w:top w:type="dxa" w:w="30"/>
                    <w:left w:type="dxa" w:w="60"/>
                    <w:bottom w:type="dxa" w:w="30"/>
                    <w:right w:type="dxa" w:w="60"/>
                  </w:tcMar>
                </w:tcPr>
                <w:p>
                  <w:pPr>
                    <w:spacing w:before="0" w:after="0"/>
                  </w:pPr>
                  <w:r>
                    <w:rPr>
                      <w:b/>
                      <w:bCs/>
                      <w:sz w:val="18"/>
                      <w:szCs w:val="18"/>
                      <w:rFonts w:ascii="Arial" w:cs="Arial" w:eastAsia="Arial" w:hAnsi="Arial"/>
                    </w:rPr>
                    <w:t xml:space="preserve">Duration of Entries Reviewed</w:t>
                  </w:r>
                  <w:r>
                    <w:rPr>
                      <w:sz w:val="18"/>
                      <w:szCs w:val="18"/>
                      <w:vertAlign w:val="superscript"/>
                      <w:rFonts w:ascii="Arial" w:cs="Arial" w:eastAsia="Arial" w:hAnsi="Arial"/>
                    </w:rPr>
                    <w:t xml:space="preserve">*a,b</w:t>
                  </w:r>
                </w:p>
              </w:tc>
            </w:tr>
            <w:tr>
              <w:tc>
                <w:tcPr>
                  <w:tcW w:type="dxa" w:w="680"/>
                  <w:tcMar>
                    <w:top w:type="dxa" w:w="30"/>
                    <w:left w:type="dxa" w:w="60"/>
                    <w:bottom w:type="dxa" w:w="30"/>
                    <w:right w:type="dxa" w:w="60"/>
                  </w:tcMar>
                </w:tcPr>
                <w:p>
                  <w:pPr>
                    <w:spacing w:before="0" w:after="0"/>
                  </w:pPr>
                  <w:r>
                    <w:rPr>
                      <w:b/>
                      <w:bCs/>
                      <w:sz w:val="18"/>
                      <w:szCs w:val="18"/>
                      <w:rFonts w:ascii="Arial" w:cs="Arial" w:eastAsia="Arial" w:hAnsi="Arial"/>
                    </w:rPr>
                    <w:t xml:space="preserve">From</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Eg.01 March 2025 0000</w:t>
                  </w:r>
                </w:p>
              </w:tc>
            </w:tr>
            <w:tr>
              <w:tc>
                <w:tcPr>
                  <w:tcW w:type="dxa" w:w="680"/>
                  <w:tcMar>
                    <w:top w:type="dxa" w:w="30"/>
                    <w:left w:type="dxa" w:w="60"/>
                    <w:bottom w:type="dxa" w:w="30"/>
                    <w:right w:type="dxa" w:w="60"/>
                  </w:tcMar>
                </w:tcPr>
                <w:p>
                  <w:pPr>
                    <w:spacing w:before="0" w:after="0"/>
                  </w:pPr>
                  <w:r>
                    <w:rPr>
                      <w:b/>
                      <w:bCs/>
                      <w:sz w:val="18"/>
                      <w:szCs w:val="18"/>
                      <w:rFonts w:ascii="Arial" w:cs="Arial" w:eastAsia="Arial" w:hAnsi="Arial"/>
                    </w:rPr>
                    <w:t xml:space="preserve">To</w:t>
                  </w:r>
                </w:p>
              </w:tc>
              <w:tc>
                <w:tcPr>
                  <w:tcW w:type="dxa" w:w="1900"/>
                  <w:tcMar>
                    <w:top w:type="dxa" w:w="30"/>
                    <w:left w:type="dxa" w:w="60"/>
                    <w:bottom w:type="dxa" w:w="30"/>
                    <w:right w:type="dxa" w:w="60"/>
                  </w:tcMar>
                </w:tcPr>
                <w:p>
                  <w:pPr>
                    <w:spacing w:before="0" w:after="0"/>
                  </w:pPr>
                  <w:r>
                    <w:rPr>
                      <w:color w:val="808080"/>
                      <w:sz w:val="18"/>
                      <w:szCs w:val="18"/>
                      <w:rFonts w:ascii="Arial" w:cs="Arial" w:eastAsia="Arial" w:hAnsi="Arial"/>
                    </w:rPr>
                    <w:t xml:space="preserve">Eg.01 March 2025 2359</w:t>
                  </w:r>
                </w:p>
              </w:tc>
            </w:tr>
          </w:tbl>
          <w:p/>
        </w:tc>
      </w:tr>
    </w:tbl>
    <w:p>
      <w:pPr>
        <w:spacing w:before="120" w:after="0"/>
      </w:pPr>
    </w:p>
    <w:p>
      <w:pPr>
        <w:spacing w:before="0" w:after="120"/>
      </w:pPr>
      <w:r>
        <w:rPr>
          <w:sz w:val="18"/>
          <w:szCs w:val="18"/>
          <w:vertAlign w:val="superscript"/>
          <w:rFonts w:ascii="Arial" w:cs="Arial" w:eastAsia="Arial" w:hAnsi="Arial"/>
        </w:rPr>
        <w:t xml:space="preserve">*1</w:t>
      </w:r>
      <w:r>
        <w:rPr>
          <w:sz w:val="18"/>
          <w:szCs w:val="18"/>
          <w:rFonts w:ascii="Arial" w:cs="Arial" w:eastAsia="Arial" w:hAnsi="Arial"/>
        </w:rPr>
        <w:t xml:space="preserve"> For applications that do not have application log, please provide any equivalent means that serves similar purpose where information of application errors can be found.</w:t>
      </w:r>
    </w:p>
    <w:p>
      <w:pPr>
        <w:spacing w:before="0" w:after="120"/>
      </w:pPr>
      <w:r>
        <w:rPr>
          <w:sz w:val="18"/>
          <w:szCs w:val="18"/>
          <w:vertAlign w:val="superscript"/>
          <w:rFonts w:ascii="Arial" w:cs="Arial" w:eastAsia="Arial" w:hAnsi="Arial"/>
        </w:rPr>
        <w:t xml:space="preserve">*2</w:t>
      </w:r>
      <w:r>
        <w:rPr>
          <w:sz w:val="18"/>
          <w:szCs w:val="18"/>
          <w:rFonts w:ascii="Arial" w:cs="Arial" w:eastAsia="Arial" w:hAnsi="Arial"/>
        </w:rPr>
        <w:t xml:space="preserve"> For applications that do not have Dynatrace installed, please provide other means that meets similar purpose where performance anomalies in your applications, services, and infrastructure such as such as performance degradations, improper functionality, or lack of availability, can be detected.</w:t>
      </w:r>
    </w:p>
    <w:p>
      <w:pPr>
        <w:spacing w:before="0" w:after="120"/>
      </w:pPr>
      <w:r>
        <w:rPr>
          <w:sz w:val="18"/>
          <w:szCs w:val="18"/>
          <w:vertAlign w:val="superscript"/>
          <w:rFonts w:ascii="Arial" w:cs="Arial" w:eastAsia="Arial" w:hAnsi="Arial"/>
        </w:rPr>
        <w:t xml:space="preserve">*3</w:t>
      </w:r>
      <w:r>
        <w:rPr>
          <w:sz w:val="18"/>
          <w:szCs w:val="18"/>
          <w:rFonts w:ascii="Arial" w:cs="Arial" w:eastAsia="Arial" w:hAnsi="Arial"/>
        </w:rPr>
        <w:t xml:space="preserve"> DAM alert monitoring is NOT part of Application Monitoring (Preventive) activities.</w:t>
      </w:r>
    </w:p>
    <w:p>
      <w:pPr>
        <w:spacing w:before="0" w:after="120"/>
      </w:pPr>
      <w:r>
        <w:rPr>
          <w:sz w:val="18"/>
          <w:szCs w:val="18"/>
          <w:vertAlign w:val="superscript"/>
          <w:rFonts w:ascii="Arial" w:cs="Arial" w:eastAsia="Arial" w:hAnsi="Arial"/>
        </w:rPr>
        <w:t xml:space="preserve">*a,b,c</w:t>
      </w:r>
      <w:r>
        <w:rPr>
          <w:sz w:val="18"/>
          <w:szCs w:val="18"/>
          <w:rFonts w:ascii="Arial" w:cs="Arial" w:eastAsia="Arial" w:hAnsi="Arial"/>
        </w:rPr>
        <w:t xml:space="preserve"> Additional fields are added due to Audit Findings across multiple apps. Application team to ensure you are clear of the meaning of the fields and update appropriately.</w:t>
      </w:r>
    </w:p>
    <w:sectPr>
      <w:headerReference w:type="default" r:id="rId9"/>
      <w:footerReference w:type="default" r:id="rId10"/>
      <w:pgSz w:w="16838" w:h="11906" w:orient="landscape"/>
      <w:pgMar w:top="1530" w:right="1140" w:bottom="1520" w:left="1140" w:header="560" w:footer="6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8" w:space="11"/>
      </w:pBdr>
    </w:pPr>
    <w:r>
      <w:rPr>
        <w:sz w:val="20"/>
        <w:szCs w:val="20"/>
        <w:rFonts w:ascii="Arial" w:cs="Arial" w:eastAsia="Arial" w:hAnsi="Arial"/>
      </w:rPr>
      <w:t xml:space="preserve">Version &lt;5.40&gt; | Effective Date: &lt;1-Oct-2025&gt;</w:t>
    </w:r>
  </w:p>
  <w:p>
    <w:pPr>
      <w:tabs>
        <w:tab w:val="right" w:pos="9026"/>
      </w:tabs>
    </w:pPr>
    <w:r>
      <w:rPr>
        <w:sz w:val="20"/>
        <w:szCs w:val="20"/>
        <w:rFonts w:ascii="Arial" w:cs="Arial" w:eastAsia="Arial" w:hAnsi="Arial"/>
      </w:rPr>
      <w:t xml:space="preserve">Restricted</w:t>
      <w:tab/>
      <w:fldChar w:fldCharType="begin"/>
      <w:instrText xml:space="preserve">PAGE</w:instrText>
      <w:fldChar w:fldCharType="separate"/>
      <w:fldChar w:fldCharType="end"/>
      <w:t xml:space="preserve"> / 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8" w:space="11"/>
      </w:pBdr>
    </w:pPr>
    <w:r>
      <w:rPr>
        <w:sz w:val="20"/>
        <w:szCs w:val="20"/>
        <w:rFonts w:ascii="Arial" w:cs="Arial" w:eastAsia="Arial" w:hAnsi="Arial"/>
      </w:rPr>
      <w:t xml:space="preserve">Version &lt;5.40&gt; | Effective Date: &lt;1-Oct-2025&gt;</w:t>
    </w:r>
  </w:p>
  <w:p>
    <w:pPr>
      <w:tabs>
        <w:tab w:val="right" w:pos="14558"/>
      </w:tabs>
    </w:pPr>
    <w:r>
      <w:rPr>
        <w:sz w:val="20"/>
        <w:szCs w:val="20"/>
        <w:rFonts w:ascii="Arial" w:cs="Arial" w:eastAsia="Arial" w:hAnsi="Arial"/>
      </w:rPr>
      <w:t xml:space="preserve">Restricted</w:t>
      <w:tab/>
      <w:fldChar w:fldCharType="begin"/>
      <w:instrText xml:space="preserve">PAGE</w:instrText>
      <w:fldChar w:fldCharType="separate"/>
      <w:fldChar w:fldCharType="end"/>
      <w:t xml:space="preserve"> / 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8" w:space="6"/>
      </w:pBdr>
      <w:ind w:right="-105"/>
      <w:jc w:val="right"/>
    </w:pPr>
    <w:r>
      <w:drawing>
        <wp:inline distT="0" distB="0" distL="0" distR="0">
          <wp:extent cx="10191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19175" cy="3619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8" w:space="6"/>
      </w:pBdr>
      <w:ind w:right="-105"/>
      <w:jc w:val="right"/>
    </w:pPr>
    <w:r>
      <w:drawing>
        <wp:inline distT="0" distB="0" distL="0" distR="0">
          <wp:extent cx="10191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19175" cy="3619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8" w:space="6"/>
      </w:pBdr>
      <w:ind w:right="-105"/>
      <w:jc w:val="right"/>
    </w:pPr>
    <w:r>
      <w:drawing>
        <wp:inline distT="0" distB="0" distL="0" distR="0">
          <wp:extent cx="10191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19175" cy="361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lis0lsn9xmjstykdrwxdm" Type="http://schemas.openxmlformats.org/officeDocument/2006/relationships/hyperlink" Target="https://example.com/monitoring-preventive" TargetMode="External"/><Relationship Id="rIdrlt6mzhh3_9fwm7civcgk" Type="http://schemas.openxmlformats.org/officeDocument/2006/relationships/hyperlink" Target="https://example.com/dynatrace" TargetMode="External"/><Relationship Id="rIdie-l0mjnhmst3xb3eg6sp" Type="http://schemas.openxmlformats.org/officeDocument/2006/relationships/hyperlink" Target="https://example.com/app-ops" TargetMode="External"/><Relationship Id="rIdi9oeig8mtge2k2wxwovhx" Type="http://schemas.openxmlformats.org/officeDocument/2006/relationships/hyperlink" Target="https://example.com/app-ops" TargetMode="External"/><Relationship Id="rIday9kyhqx4frg0oi5iqbos" Type="http://schemas.openxmlformats.org/officeDocument/2006/relationships/hyperlink" Target="#" TargetMode="External"/><Relationship Id="rId4ytxe4czx3ktlvvnyqphf" Type="http://schemas.openxmlformats.org/officeDocument/2006/relationships/hyperlink" Target="#"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pulwa884j6kx1in6vwmty.png"/></Relationships>
</file>

<file path=word/_rels/header2.xml.rels><?xml version="1.0" encoding="UTF-8"?><Relationships xmlns="http://schemas.openxmlformats.org/package/2006/relationships"><Relationship Id="rId0" Type="http://schemas.openxmlformats.org/officeDocument/2006/relationships/image" Target="media/bknqmsizsnwyuowqxze8u.png"/></Relationships>
</file>

<file path=word/_rels/header3.xml.rels><?xml version="1.0" encoding="UTF-8"?><Relationships xmlns="http://schemas.openxmlformats.org/package/2006/relationships"><Relationship Id="rId0" Type="http://schemas.openxmlformats.org/officeDocument/2006/relationships/image" Target="media/blukoj2u13xotqbj0hnv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Monitoring (Preventive) Sign-off</dc:title>
  <dc:creator>Template Generator</dc:creator>
  <cp:lastModifiedBy>Un-named</cp:lastModifiedBy>
  <cp:revision>1</cp:revision>
  <dcterms:created xsi:type="dcterms:W3CDTF">2026-10-14T06:10:08.283Z</dcterms:created>
  <dcterms:modified xsi:type="dcterms:W3CDTF">2026-10-14T06:10:08.284Z</dcterms:modified>
</cp:coreProperties>
</file>

<file path=docProps/custom.xml><?xml version="1.0" encoding="utf-8"?>
<Properties xmlns="http://schemas.openxmlformats.org/officeDocument/2006/custom-properties" xmlns:vt="http://schemas.openxmlformats.org/officeDocument/2006/docPropsVTypes"/>
</file>