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5CA9" w14:textId="204EF519" w:rsidR="00423D81" w:rsidRPr="00423D81" w:rsidRDefault="00423D81" w:rsidP="00EE729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3D8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ACC1F2" w14:textId="1F1519B8" w:rsidR="00423D81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D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7886D62" w14:textId="2F25225A" w:rsidR="00064124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(Примерный план)</w:t>
      </w:r>
    </w:p>
    <w:p w14:paraId="30A6C2E1" w14:textId="244A0787" w:rsidR="00061089" w:rsidRDefault="00061089" w:rsidP="00061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1D64573" w14:textId="0B495275" w:rsidR="00061089" w:rsidRDefault="00061089" w:rsidP="00061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5E639ADC" w14:textId="77777777" w:rsidR="00061089" w:rsidRDefault="00061089" w:rsidP="00061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Сущность и содержание понятия «Отцы и двери»</w:t>
      </w:r>
      <w:r w:rsidRPr="00061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BD7A00" w14:textId="73C6B322" w:rsidR="00061089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</w:p>
    <w:p w14:paraId="28D31391" w14:textId="78D539BD" w:rsidR="00061089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Условия</w:t>
      </w:r>
    </w:p>
    <w:p w14:paraId="2714FAAD" w14:textId="4F9195AC" w:rsidR="00061089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1 главе</w:t>
      </w:r>
    </w:p>
    <w:p w14:paraId="1F27B590" w14:textId="77777777" w:rsidR="00061089" w:rsidRPr="00061089" w:rsidRDefault="00061089" w:rsidP="00061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AD136" w14:textId="6686770A" w:rsidR="00061089" w:rsidRDefault="00061089" w:rsidP="00061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075D675A" w14:textId="16661D80" w:rsidR="00061089" w:rsidRDefault="00061089" w:rsidP="00061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061089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1089">
        <w:rPr>
          <w:rFonts w:ascii="Times New Roman" w:hAnsi="Times New Roman" w:cs="Times New Roman"/>
          <w:b/>
          <w:bCs/>
          <w:sz w:val="28"/>
          <w:szCs w:val="28"/>
        </w:rPr>
        <w:t>Диагностика</w:t>
      </w:r>
    </w:p>
    <w:p w14:paraId="63A8EB22" w14:textId="1BAA3A9F" w:rsidR="00061089" w:rsidRPr="00061089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1089">
        <w:rPr>
          <w:rFonts w:ascii="Times New Roman" w:hAnsi="Times New Roman" w:cs="Times New Roman"/>
          <w:b/>
          <w:bCs/>
          <w:sz w:val="28"/>
          <w:szCs w:val="28"/>
        </w:rPr>
        <w:t>Организация и содержание опытно-экспериментальной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089">
        <w:rPr>
          <w:rFonts w:ascii="Times New Roman" w:hAnsi="Times New Roman" w:cs="Times New Roman"/>
          <w:b/>
          <w:bCs/>
          <w:sz w:val="28"/>
          <w:szCs w:val="28"/>
        </w:rPr>
        <w:t>по отцам и дверям</w:t>
      </w:r>
    </w:p>
    <w:p w14:paraId="104BD4F2" w14:textId="7B579DA0" w:rsidR="00061089" w:rsidRPr="00061089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1089">
        <w:rPr>
          <w:rFonts w:ascii="Times New Roman" w:hAnsi="Times New Roman" w:cs="Times New Roman"/>
          <w:b/>
          <w:bCs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Default="00061089" w:rsidP="00061089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2 главе</w:t>
      </w:r>
    </w:p>
    <w:p w14:paraId="5240E81A" w14:textId="77777777" w:rsidR="00064124" w:rsidRDefault="00064124" w:rsidP="000641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26666" w14:textId="794FF95F" w:rsidR="00061089" w:rsidRDefault="00061089" w:rsidP="00061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C1EA820" w14:textId="78259B82" w:rsidR="00061089" w:rsidRDefault="00061089" w:rsidP="00061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Библиографический список</w:t>
      </w:r>
    </w:p>
    <w:p w14:paraId="55CBB0F4" w14:textId="7F3BC1E8" w:rsidR="00061089" w:rsidRDefault="00061089" w:rsidP="000610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D076841" w14:textId="19986B69" w:rsidR="00423D81" w:rsidRDefault="00423D81" w:rsidP="008E1BE6">
      <w:pPr>
        <w:pStyle w:val="1"/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Toc182931731"/>
      <w:r w:rsidRPr="00CA21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787A85C" w14:textId="1B784098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29A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>
        <w:rPr>
          <w:rFonts w:ascii="Times New Roman" w:hAnsi="Times New Roman" w:cs="Times New Roman"/>
          <w:sz w:val="28"/>
          <w:szCs w:val="28"/>
        </w:rPr>
        <w:t>постоянной</w:t>
      </w:r>
      <w:r w:rsidRPr="00EE729A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EE729A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EE729A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>
        <w:rPr>
          <w:rFonts w:ascii="Times New Roman" w:hAnsi="Times New Roman" w:cs="Times New Roman"/>
          <w:sz w:val="28"/>
          <w:szCs w:val="28"/>
        </w:rPr>
        <w:t>ей</w:t>
      </w:r>
      <w:r w:rsidRPr="00EE729A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>
        <w:rPr>
          <w:rFonts w:ascii="Times New Roman" w:hAnsi="Times New Roman" w:cs="Times New Roman"/>
          <w:sz w:val="28"/>
          <w:szCs w:val="28"/>
        </w:rPr>
        <w:t>, оценке</w:t>
      </w:r>
      <w:r w:rsidRPr="00EE729A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EE729A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29A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EE729A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EE729A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EE729A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EE729A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EE729A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EE729A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EE72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29A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EE729A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>
        <w:rPr>
          <w:rFonts w:ascii="Times New Roman" w:hAnsi="Times New Roman" w:cs="Times New Roman"/>
          <w:sz w:val="28"/>
          <w:szCs w:val="28"/>
        </w:rPr>
        <w:t>го</w:t>
      </w:r>
      <w:r w:rsidRPr="00EE729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>
        <w:rPr>
          <w:rFonts w:ascii="Times New Roman" w:hAnsi="Times New Roman" w:cs="Times New Roman"/>
          <w:sz w:val="28"/>
          <w:szCs w:val="28"/>
        </w:rPr>
        <w:t>а</w:t>
      </w:r>
      <w:r w:rsidRPr="00EE729A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EE729A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снизит уровень повседневного </w:t>
      </w:r>
      <w:r w:rsidR="00671FA2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EE729A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>
        <w:rPr>
          <w:rFonts w:ascii="Times New Roman" w:hAnsi="Times New Roman" w:cs="Times New Roman"/>
          <w:sz w:val="28"/>
          <w:szCs w:val="28"/>
        </w:rPr>
        <w:t xml:space="preserve"> и </w:t>
      </w:r>
      <w:r w:rsidR="00671FA2">
        <w:rPr>
          <w:rFonts w:ascii="Times New Roman" w:hAnsi="Times New Roman" w:cs="Times New Roman"/>
          <w:sz w:val="28"/>
          <w:szCs w:val="28"/>
        </w:rPr>
        <w:lastRenderedPageBreak/>
        <w:t>столь нужно</w:t>
      </w:r>
      <w:r w:rsidRPr="00EE729A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EE729A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EE729A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4FC9CD67" w:rsidR="00B737E9" w:rsidRPr="00DD09D8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29A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EE729A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EE729A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EE729A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EE729A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EE729A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EE729A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sectPr w:rsidR="00B737E9" w:rsidRPr="00DD09D8" w:rsidSect="0045507B">
      <w:footerReference w:type="default" r:id="rId8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025B" w14:textId="77777777" w:rsidR="002E7EA5" w:rsidRDefault="002E7EA5" w:rsidP="003621E9">
      <w:pPr>
        <w:spacing w:after="0" w:line="240" w:lineRule="auto"/>
      </w:pPr>
      <w:r>
        <w:separator/>
      </w:r>
    </w:p>
  </w:endnote>
  <w:endnote w:type="continuationSeparator" w:id="0">
    <w:p w14:paraId="30D7C814" w14:textId="77777777" w:rsidR="002E7EA5" w:rsidRDefault="002E7EA5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98B7" w14:textId="77777777" w:rsidR="002E7EA5" w:rsidRDefault="002E7EA5" w:rsidP="003621E9">
      <w:pPr>
        <w:spacing w:after="0" w:line="240" w:lineRule="auto"/>
      </w:pPr>
      <w:r>
        <w:separator/>
      </w:r>
    </w:p>
  </w:footnote>
  <w:footnote w:type="continuationSeparator" w:id="0">
    <w:p w14:paraId="4DD63669" w14:textId="77777777" w:rsidR="002E7EA5" w:rsidRDefault="002E7EA5" w:rsidP="00362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6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41FC0"/>
    <w:rsid w:val="00061089"/>
    <w:rsid w:val="00064124"/>
    <w:rsid w:val="000F2216"/>
    <w:rsid w:val="002579B3"/>
    <w:rsid w:val="002E7EA5"/>
    <w:rsid w:val="00354A03"/>
    <w:rsid w:val="003621E9"/>
    <w:rsid w:val="00423D81"/>
    <w:rsid w:val="00430C4D"/>
    <w:rsid w:val="0045507B"/>
    <w:rsid w:val="004A213D"/>
    <w:rsid w:val="004E409F"/>
    <w:rsid w:val="005E60AA"/>
    <w:rsid w:val="00671FA2"/>
    <w:rsid w:val="0085651D"/>
    <w:rsid w:val="008C21F0"/>
    <w:rsid w:val="008E1BE6"/>
    <w:rsid w:val="00955061"/>
    <w:rsid w:val="009848CA"/>
    <w:rsid w:val="00B737E9"/>
    <w:rsid w:val="00B91E8F"/>
    <w:rsid w:val="00C14C48"/>
    <w:rsid w:val="00C73FB2"/>
    <w:rsid w:val="00C80A1B"/>
    <w:rsid w:val="00C846AF"/>
    <w:rsid w:val="00CA2138"/>
    <w:rsid w:val="00D82F7A"/>
    <w:rsid w:val="00DD09D8"/>
    <w:rsid w:val="00E8455E"/>
    <w:rsid w:val="00EE729A"/>
    <w:rsid w:val="00EF7599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19</cp:revision>
  <dcterms:created xsi:type="dcterms:W3CDTF">2024-11-19T11:47:00Z</dcterms:created>
  <dcterms:modified xsi:type="dcterms:W3CDTF">2024-12-22T13:12:00Z</dcterms:modified>
</cp:coreProperties>
</file>