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 xml:space="preserve">SimpleLocalUse </w:t>
      </w:r>
    </w:p>
    <w:p>
      <w:pPr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Intent intent=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Intent();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//1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if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660E7A"/>
          <w:sz w:val="22"/>
          <w:szCs w:val="22"/>
          <w:shd w:val="clear" w:fill="FFFFFF"/>
        </w:rPr>
        <w:t>x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==</w:t>
      </w:r>
      <w:r>
        <w:rPr>
          <w:rFonts w:hint="default" w:ascii="DejaVu Sans Mono" w:hAnsi="DejaVu Sans Mono" w:eastAsia="DejaVu Sans Mono" w:cs="DejaVu Sans Mono"/>
          <w:color w:val="0000FF"/>
          <w:sz w:val="22"/>
          <w:szCs w:val="22"/>
          <w:shd w:val="clear" w:fill="FFFFFF"/>
        </w:rPr>
        <w:t>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{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intent=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Intent(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"action"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//2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intent.setAction(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"zzz"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intent.setClassName(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"zzzzz"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FFFFFF"/>
        </w:rPr>
        <w:t>"tttttt"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startActivity(intent);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BriefUnitGraph briefUnitGraph=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BriefUnitGraph(sootMethod.getActiveBody());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SimpleLocalDefs simpleLocalDefs=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SimpleLocalDefs(briefUnitGraph);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SimpleLocalUses simpleLocalUses=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SimpleLocalUses(briefUnitGraph,simpleLocalDefs);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List&lt;UnitValueBoxPair&gt; unitValueBoxPairList=simpleLocalUses.getUsesOf(definitionStmt);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definitionStmt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is $r? = new android.content.Intent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对于1语句：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List&lt;UnitValueBoxPair&gt;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为：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[JimpleLocalBox($r2) in specialinvoke $r2.&lt;android.content.Intent: void &lt;init&gt;()&gt;(),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JimpleLocalBox($r2) in virtualinvoke $r2.&lt;android.content.Intent: android.content.Intent setClassName(java.lang.String,java.lang.String)&gt;("zzzzz", "tttttt"), 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ImmediateBox($r2) in virtualinvoke $r0.&lt;com.example.lab418.testwebview2.MainActivity: void startActivity(android.content.Intent)&gt;($r2)]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语句2：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[JimpleLocalBox($r3) in specialinvoke $r3.&lt;android.content.Intent: void &lt;init&gt;(java.lang.String)&gt;("action"),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LinkedRValueBox($r3) in $r2 = $r3, </w:t>
      </w: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jc w:val="left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JimpleLocalBox($r3) in virtualinvoke $r3.&lt;android.content.Intent: android.content.Intent setAction(java.lang.String)&gt;("zzz")]</w:t>
      </w:r>
    </w:p>
    <w:p>
      <w:pP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6E1CA"/>
    <w:rsid w:val="FBF6E1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2018-12-02T16:26:00Z</dcterms:created>
  <dc:creator>lab418</dc:creator>
  <cp:lastModifiedBy>lab418</cp:lastModifiedBy>
  <dcterms:modified xsi:type="dcterms:W3CDTF">2018-12-02T16:32:13Z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