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DE" w:rsidRDefault="00CF1A2E">
      <w:pPr>
        <w:pStyle w:val="a7"/>
      </w:pPr>
      <w:r>
        <w:rPr>
          <w:rFonts w:hint="eastAsia"/>
        </w:rPr>
        <w:t xml:space="preserve"> </w:t>
      </w: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DE" w:rsidRDefault="00682FDE">
      <w:pPr>
        <w:jc w:val="center"/>
        <w:rPr>
          <w:b/>
        </w:rPr>
      </w:pPr>
    </w:p>
    <w:p w:rsidR="00682FDE" w:rsidRDefault="00682FDE">
      <w:pPr>
        <w:jc w:val="center"/>
        <w:rPr>
          <w:b/>
        </w:rPr>
      </w:pPr>
    </w:p>
    <w:p w:rsidR="00682FDE" w:rsidRDefault="00682FDE">
      <w:pPr>
        <w:rPr>
          <w:b/>
        </w:rPr>
      </w:pPr>
    </w:p>
    <w:p w:rsidR="00682FDE" w:rsidRDefault="00CF1A2E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82FDE">
        <w:tc>
          <w:tcPr>
            <w:tcW w:w="2653" w:type="dxa"/>
            <w:vMerge w:val="restart"/>
            <w:shd w:val="clear" w:color="auto" w:fill="auto"/>
          </w:tcPr>
          <w:p w:rsidR="00682FDE" w:rsidRDefault="00CF1A2E">
            <w:r>
              <w:rPr>
                <w:rFonts w:hint="eastAsia"/>
              </w:rPr>
              <w:t>文件状态：</w:t>
            </w:r>
          </w:p>
          <w:p w:rsidR="00682FDE" w:rsidRDefault="00CF1A2E">
            <w:r>
              <w:rPr>
                <w:rFonts w:hint="eastAsia"/>
              </w:rPr>
              <w:t xml:space="preserve">　[√]草稿</w:t>
            </w:r>
          </w:p>
          <w:p w:rsidR="00682FDE" w:rsidRDefault="00CF1A2E">
            <w:r>
              <w:rPr>
                <w:rFonts w:hint="eastAsia"/>
              </w:rPr>
              <w:t xml:space="preserve">　[  ]正式发布</w:t>
            </w:r>
          </w:p>
          <w:p w:rsidR="00682FDE" w:rsidRDefault="00CF1A2E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-SRS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0.1.5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-12-7</w:t>
            </w:r>
          </w:p>
          <w:p w:rsidR="00682FDE" w:rsidRDefault="00682FDE">
            <w:pPr>
              <w:rPr>
                <w:szCs w:val="21"/>
              </w:rPr>
            </w:pPr>
          </w:p>
          <w:p w:rsidR="00682FDE" w:rsidRDefault="00682FDE">
            <w:pPr>
              <w:rPr>
                <w:szCs w:val="21"/>
              </w:rPr>
            </w:pPr>
          </w:p>
          <w:p w:rsidR="00682FDE" w:rsidRDefault="00682FDE">
            <w:pPr>
              <w:rPr>
                <w:szCs w:val="21"/>
              </w:rPr>
            </w:pPr>
          </w:p>
        </w:tc>
      </w:tr>
    </w:tbl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软件需求规格说明书</w:t>
      </w:r>
    </w:p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 w:rsidR="00682FDE" w:rsidRDefault="00CF1A2E"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504028828"/>
      <w:bookmarkStart w:id="1" w:name="_Toc12861"/>
      <w:bookmarkStart w:id="2" w:name="_Toc447553497"/>
      <w:bookmarkStart w:id="3" w:name="_Toc495739754"/>
      <w:bookmarkStart w:id="4" w:name="_Toc60"/>
      <w:bookmarkStart w:id="5" w:name="_Toc446076693"/>
      <w:bookmarkStart w:id="6" w:name="_Toc27132"/>
      <w:bookmarkStart w:id="7" w:name="_Toc466020645"/>
      <w:bookmarkStart w:id="8" w:name="_Toc466742046"/>
      <w:bookmarkStart w:id="9" w:name="_Toc53206301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82FD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  <w:p w:rsidR="00682FDE" w:rsidRDefault="00682FDE">
            <w:pPr>
              <w:rPr>
                <w:szCs w:val="21"/>
              </w:rPr>
            </w:pP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  <w:p w:rsidR="00682FDE" w:rsidRDefault="00682FDE">
            <w:pPr>
              <w:rPr>
                <w:szCs w:val="21"/>
              </w:rPr>
            </w:pP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添加目录，编写引言，页脚页眉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0.1.5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重新构建文档结构</w:t>
            </w:r>
          </w:p>
        </w:tc>
      </w:tr>
      <w:tr w:rsidR="004C48DD">
        <w:trPr>
          <w:trHeight w:val="90"/>
        </w:trPr>
        <w:tc>
          <w:tcPr>
            <w:tcW w:w="1269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0.1.6</w:t>
            </w:r>
          </w:p>
        </w:tc>
        <w:tc>
          <w:tcPr>
            <w:tcW w:w="1704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2018/12/8-2018/12/8</w:t>
            </w:r>
          </w:p>
        </w:tc>
        <w:tc>
          <w:tcPr>
            <w:tcW w:w="1672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增加了附录C：数据字典、游客用例的标题及内容</w:t>
            </w:r>
          </w:p>
        </w:tc>
      </w:tr>
    </w:tbl>
    <w:p w:rsidR="00682FDE" w:rsidRDefault="00682FD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  <w:sectPr w:rsidR="00682FDE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id w:val="147477912"/>
        <w:docPartObj>
          <w:docPartGallery w:val="Table of Contents"/>
          <w:docPartUnique/>
        </w:docPartObj>
      </w:sdtPr>
      <w:sdtEndPr>
        <w:rPr>
          <w:rFonts w:cs="Times New Roman"/>
          <w:spacing w:val="15"/>
          <w:szCs w:val="56"/>
        </w:rPr>
      </w:sdtEndPr>
      <w:sdtContent>
        <w:p w:rsidR="00682FDE" w:rsidRDefault="00CF1A2E">
          <w:pPr>
            <w:jc w:val="center"/>
          </w:pPr>
          <w:r>
            <w:t>目录</w:t>
          </w:r>
        </w:p>
        <w:p w:rsidR="00AA4546" w:rsidRDefault="00CF1A2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rFonts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cs="Times New Roman"/>
              <w:b/>
              <w:spacing w:val="15"/>
              <w:sz w:val="32"/>
              <w:szCs w:val="56"/>
            </w:rPr>
            <w:fldChar w:fldCharType="separate"/>
          </w:r>
          <w:hyperlink w:anchor="_Toc532063018" w:history="1"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A4546" w:rsidRPr="00DE3DD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AA4546">
              <w:rPr>
                <w:noProof/>
              </w:rPr>
              <w:tab/>
            </w:r>
            <w:r w:rsidR="00AA4546">
              <w:rPr>
                <w:noProof/>
              </w:rPr>
              <w:fldChar w:fldCharType="begin"/>
            </w:r>
            <w:r w:rsidR="00AA4546">
              <w:rPr>
                <w:noProof/>
              </w:rPr>
              <w:instrText xml:space="preserve"> PAGEREF _Toc532063018 \h </w:instrText>
            </w:r>
            <w:r w:rsidR="00AA4546">
              <w:rPr>
                <w:noProof/>
              </w:rPr>
            </w:r>
            <w:r w:rsidR="00AA4546">
              <w:rPr>
                <w:noProof/>
              </w:rPr>
              <w:fldChar w:fldCharType="separate"/>
            </w:r>
            <w:r w:rsidR="00AA4546">
              <w:rPr>
                <w:noProof/>
              </w:rPr>
              <w:t>2</w:t>
            </w:r>
            <w:r w:rsidR="00AA4546"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19" w:history="1">
            <w:r w:rsidRPr="00DE3DDD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0" w:history="1">
            <w:r w:rsidRPr="00DE3DD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1" w:history="1">
            <w:r w:rsidRPr="00DE3DD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文档约定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2" w:history="1">
            <w:r w:rsidRPr="00DE3DDD">
              <w:rPr>
                <w:rStyle w:val="a9"/>
                <w:noProof/>
              </w:rPr>
              <w:t>采用标准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3" w:history="1">
            <w:r w:rsidRPr="00DE3DDD">
              <w:rPr>
                <w:rStyle w:val="a9"/>
                <w:noProof/>
              </w:rPr>
              <w:t>排版约定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4" w:history="1">
            <w:r w:rsidRPr="00DE3DD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预期的读者和阅读建议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5" w:history="1">
            <w:r w:rsidRPr="00DE3DDD">
              <w:rPr>
                <w:rStyle w:val="a9"/>
                <w:noProof/>
              </w:rPr>
              <w:t>读者范围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6" w:history="1">
            <w:r w:rsidRPr="00DE3DDD">
              <w:rPr>
                <w:rStyle w:val="a9"/>
                <w:noProof/>
              </w:rPr>
              <w:t>阅读建议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7" w:history="1">
            <w:r w:rsidRPr="00DE3DDD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产品的范围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8" w:history="1">
            <w:r w:rsidRPr="00DE3DDD">
              <w:rPr>
                <w:rStyle w:val="a9"/>
                <w:noProof/>
              </w:rPr>
              <w:t>范围描述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29" w:history="1">
            <w:r w:rsidRPr="00DE3DDD">
              <w:rPr>
                <w:rStyle w:val="a9"/>
                <w:noProof/>
              </w:rPr>
              <w:t>上下文图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0" w:history="1">
            <w:r w:rsidRPr="00DE3DDD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1" w:history="1">
            <w:r w:rsidRPr="00DE3DD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综合描述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2" w:history="1">
            <w:r w:rsidRPr="00DE3DDD">
              <w:rPr>
                <w:rStyle w:val="a9"/>
                <w:noProof/>
              </w:rPr>
              <w:t>2.1产品前景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3" w:history="1">
            <w:r w:rsidRPr="00DE3DDD">
              <w:rPr>
                <w:rStyle w:val="a9"/>
                <w:noProof/>
              </w:rPr>
              <w:t>应用背景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4" w:history="1">
            <w:r w:rsidRPr="00DE3DDD">
              <w:rPr>
                <w:rStyle w:val="a9"/>
                <w:noProof/>
              </w:rPr>
              <w:t>业务机遇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5" w:history="1">
            <w:r w:rsidRPr="00DE3DDD">
              <w:rPr>
                <w:rStyle w:val="a9"/>
                <w:noProof/>
              </w:rPr>
              <w:t>前景说明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6" w:history="1">
            <w:r w:rsidRPr="00DE3DDD">
              <w:rPr>
                <w:rStyle w:val="a9"/>
                <w:noProof/>
              </w:rPr>
              <w:t>2.2产品的功能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7" w:history="1">
            <w:r w:rsidRPr="00DE3DDD">
              <w:rPr>
                <w:rStyle w:val="a9"/>
                <w:noProof/>
              </w:rPr>
              <w:t>2.3用户类别和特征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8" w:history="1">
            <w:r w:rsidRPr="00DE3DDD">
              <w:rPr>
                <w:rStyle w:val="a9"/>
                <w:noProof/>
              </w:rPr>
              <w:t>用户代表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39" w:history="1">
            <w:r w:rsidRPr="00DE3DDD">
              <w:rPr>
                <w:rStyle w:val="a9"/>
                <w:noProof/>
              </w:rPr>
              <w:t>2.4运行环境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0" w:history="1">
            <w:r w:rsidRPr="00DE3DDD">
              <w:rPr>
                <w:rStyle w:val="a9"/>
                <w:noProof/>
              </w:rPr>
              <w:t>服务器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1" w:history="1">
            <w:r w:rsidRPr="00DE3DDD">
              <w:rPr>
                <w:rStyle w:val="a9"/>
                <w:noProof/>
              </w:rPr>
              <w:t>客户端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2" w:history="1">
            <w:r w:rsidRPr="00DE3DDD">
              <w:rPr>
                <w:rStyle w:val="a9"/>
                <w:noProof/>
              </w:rPr>
              <w:t>2.5设计和实现上的限制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3" w:history="1">
            <w:r w:rsidRPr="00DE3DDD">
              <w:rPr>
                <w:rStyle w:val="a9"/>
                <w:noProof/>
              </w:rPr>
              <w:t>2.6假设和依赖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4" w:history="1">
            <w:r w:rsidRPr="00DE3DDD">
              <w:rPr>
                <w:rStyle w:val="a9"/>
                <w:noProof/>
              </w:rPr>
              <w:t>计算机系统支持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5" w:history="1">
            <w:r w:rsidRPr="00DE3DDD">
              <w:rPr>
                <w:rStyle w:val="a9"/>
                <w:noProof/>
              </w:rPr>
              <w:t>需由用户承担的工作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6" w:history="1">
            <w:r w:rsidRPr="00DE3DDD">
              <w:rPr>
                <w:rStyle w:val="a9"/>
                <w:noProof/>
              </w:rPr>
              <w:t>项目优先级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7" w:history="1">
            <w:r w:rsidRPr="00DE3DDD">
              <w:rPr>
                <w:rStyle w:val="a9"/>
                <w:noProof/>
              </w:rPr>
              <w:t>操作环境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8" w:history="1">
            <w:r w:rsidRPr="00DE3DD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系统特性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49" w:history="1">
            <w:r w:rsidRPr="00DE3DDD">
              <w:rPr>
                <w:rStyle w:val="a9"/>
                <w:noProof/>
              </w:rPr>
              <w:t>3.1用例图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0" w:history="1">
            <w:r w:rsidRPr="00DE3DDD">
              <w:rPr>
                <w:rStyle w:val="a9"/>
                <w:noProof/>
              </w:rPr>
              <w:t>3.1.1管理员用户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1" w:history="1">
            <w:r w:rsidRPr="00DE3DDD">
              <w:rPr>
                <w:rStyle w:val="a9"/>
                <w:noProof/>
              </w:rPr>
              <w:t>3.1.2注册用户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2" w:history="1">
            <w:r w:rsidRPr="00DE3DDD">
              <w:rPr>
                <w:rStyle w:val="a9"/>
                <w:noProof/>
              </w:rPr>
              <w:t>3.1.3 游客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3" w:history="1">
            <w:r w:rsidRPr="00DE3DD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数据需求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4" w:history="1">
            <w:r w:rsidRPr="00DE3DDD">
              <w:rPr>
                <w:rStyle w:val="a9"/>
                <w:noProof/>
              </w:rPr>
              <w:t>4.1逻辑数据模型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5" w:history="1">
            <w:r w:rsidRPr="00DE3DDD">
              <w:rPr>
                <w:rStyle w:val="a9"/>
                <w:noProof/>
              </w:rPr>
              <w:t>4.2数据字典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6" w:history="1">
            <w:r w:rsidRPr="00DE3DDD">
              <w:rPr>
                <w:rStyle w:val="a9"/>
                <w:noProof/>
              </w:rPr>
              <w:t>4.3报表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7" w:history="1">
            <w:r w:rsidRPr="00DE3DDD">
              <w:rPr>
                <w:rStyle w:val="a9"/>
                <w:noProof/>
              </w:rPr>
              <w:t>4.4数据集成、留存或销毁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8" w:history="1">
            <w:r w:rsidRPr="00DE3DD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外部接口需求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59" w:history="1">
            <w:r w:rsidRPr="00DE3DDD">
              <w:rPr>
                <w:rStyle w:val="a9"/>
                <w:noProof/>
              </w:rPr>
              <w:t>5.1用户界面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0" w:history="1">
            <w:r w:rsidRPr="00DE3DDD">
              <w:rPr>
                <w:rStyle w:val="a9"/>
                <w:noProof/>
              </w:rPr>
              <w:t>5.2软件接口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1" w:history="1">
            <w:r w:rsidRPr="00DE3DDD">
              <w:rPr>
                <w:rStyle w:val="a9"/>
                <w:noProof/>
              </w:rPr>
              <w:t>5.3硬件接口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2" w:history="1">
            <w:r w:rsidRPr="00DE3DDD">
              <w:rPr>
                <w:rStyle w:val="a9"/>
                <w:noProof/>
              </w:rPr>
              <w:t>5.4通信接口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3" w:history="1">
            <w:r w:rsidRPr="00DE3DDD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质量属性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4" w:history="1">
            <w:r w:rsidRPr="00DE3DDD">
              <w:rPr>
                <w:rStyle w:val="a9"/>
                <w:noProof/>
              </w:rPr>
              <w:t>6.1易用性要求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5" w:history="1">
            <w:r w:rsidRPr="00DE3DDD">
              <w:rPr>
                <w:rStyle w:val="a9"/>
                <w:noProof/>
              </w:rPr>
              <w:t>6.2性能要求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6" w:history="1">
            <w:r w:rsidRPr="00DE3DDD">
              <w:rPr>
                <w:rStyle w:val="a9"/>
                <w:noProof/>
              </w:rPr>
              <w:t>6.3防护要求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7" w:history="1">
            <w:r w:rsidRPr="00DE3DDD">
              <w:rPr>
                <w:rStyle w:val="a9"/>
                <w:noProof/>
              </w:rPr>
              <w:t>6.4安全要求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8" w:history="1">
            <w:r w:rsidRPr="00DE3DDD">
              <w:rPr>
                <w:rStyle w:val="a9"/>
                <w:noProof/>
              </w:rPr>
              <w:t>6.5可用性要求</w:t>
            </w:r>
            <w:r>
              <w:rPr>
                <w:noProof/>
              </w:rPr>
              <w:tab/>
            </w:r>
            <w:bookmarkStart w:id="10" w:name="_GoBack"/>
            <w:bookmarkEnd w:id="10"/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69" w:history="1">
            <w:r w:rsidRPr="00DE3DDD">
              <w:rPr>
                <w:rStyle w:val="a9"/>
                <w:noProof/>
              </w:rPr>
              <w:t>6.6健壮性要求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0" w:history="1">
            <w:r w:rsidRPr="00DE3DDD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附录A：分析模型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1" w:history="1">
            <w:r w:rsidRPr="00DE3DDD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业务规则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2" w:history="1">
            <w:r w:rsidRPr="00DE3DDD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DE3DDD">
              <w:rPr>
                <w:rStyle w:val="a9"/>
                <w:noProof/>
              </w:rPr>
              <w:t>游客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3" w:history="1">
            <w:r w:rsidRPr="00DE3DDD">
              <w:rPr>
                <w:rStyle w:val="a9"/>
                <w:noProof/>
              </w:rPr>
              <w:t>9.1查看附近钓点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4" w:history="1">
            <w:r w:rsidRPr="00DE3DDD">
              <w:rPr>
                <w:rStyle w:val="a9"/>
                <w:noProof/>
              </w:rPr>
              <w:t>9.2查看附近渔具店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5" w:history="1">
            <w:r w:rsidRPr="00DE3DDD">
              <w:rPr>
                <w:rStyle w:val="a9"/>
                <w:noProof/>
              </w:rPr>
              <w:t>9.3查看附近渔友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6" w:history="1">
            <w:r w:rsidRPr="00DE3DDD">
              <w:rPr>
                <w:rStyle w:val="a9"/>
                <w:noProof/>
              </w:rPr>
              <w:t>9.4查看钓点天气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7" w:history="1">
            <w:r w:rsidRPr="00DE3DDD">
              <w:rPr>
                <w:rStyle w:val="a9"/>
                <w:noProof/>
              </w:rPr>
              <w:t>9.5查看钓点情况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8" w:history="1">
            <w:r w:rsidRPr="00DE3DDD">
              <w:rPr>
                <w:rStyle w:val="a9"/>
                <w:noProof/>
              </w:rPr>
              <w:t>9.6搜索钓点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79" w:history="1">
            <w:r w:rsidRPr="00DE3DDD">
              <w:rPr>
                <w:rStyle w:val="a9"/>
                <w:noProof/>
              </w:rPr>
              <w:t>9.7搜索渔具店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80" w:history="1">
            <w:r w:rsidRPr="00DE3DDD">
              <w:rPr>
                <w:rStyle w:val="a9"/>
                <w:noProof/>
              </w:rPr>
              <w:t>9.8搜索渔友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AA4546" w:rsidRDefault="00AA454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063081" w:history="1">
            <w:r w:rsidRPr="00DE3DDD">
              <w:rPr>
                <w:rStyle w:val="a9"/>
                <w:noProof/>
              </w:rPr>
              <w:t>附录C：数据字典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_Toc532063081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82FDE" w:rsidRDefault="00CF1A2E">
          <w:pPr>
            <w:numPr>
              <w:ilvl w:val="1"/>
              <w:numId w:val="0"/>
            </w:numPr>
            <w:spacing w:afterLines="1150" w:after="3588" w:line="720" w:lineRule="auto"/>
            <w:contextualSpacing/>
            <w:jc w:val="both"/>
            <w:textAlignment w:val="center"/>
            <w:rPr>
              <w:rFonts w:cs="Times New Roman"/>
              <w:spacing w:val="15"/>
              <w:szCs w:val="56"/>
            </w:rPr>
            <w:sectPr w:rsidR="00682FD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cs="Times New Roman"/>
              <w:spacing w:val="15"/>
              <w:szCs w:val="56"/>
            </w:rPr>
            <w:fldChar w:fldCharType="end"/>
          </w:r>
        </w:p>
      </w:sdtContent>
    </w:sdt>
    <w:p w:rsidR="00682FDE" w:rsidRDefault="00682FD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spacing w:val="15"/>
          <w:szCs w:val="56"/>
        </w:rPr>
        <w:sectPr w:rsidR="00682F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lastRenderedPageBreak/>
        <w:br w:type="page"/>
      </w:r>
    </w:p>
    <w:p w:rsidR="00682FDE" w:rsidRDefault="00CF1A2E">
      <w:pPr>
        <w:pStyle w:val="a0"/>
      </w:pPr>
      <w:bookmarkStart w:id="11" w:name="_Toc504028829"/>
      <w:bookmarkStart w:id="12" w:name="_Toc495739755"/>
      <w:bookmarkStart w:id="13" w:name="_Toc276741005"/>
      <w:bookmarkStart w:id="14" w:name="_Toc532063019"/>
      <w:r>
        <w:rPr>
          <w:rFonts w:hint="eastAsia"/>
        </w:rPr>
        <w:lastRenderedPageBreak/>
        <w:t>引言</w:t>
      </w:r>
      <w:bookmarkEnd w:id="11"/>
      <w:bookmarkEnd w:id="12"/>
      <w:bookmarkEnd w:id="13"/>
      <w:bookmarkEnd w:id="14"/>
    </w:p>
    <w:p w:rsidR="00682FDE" w:rsidRDefault="00CF1A2E">
      <w:pPr>
        <w:pStyle w:val="a"/>
      </w:pPr>
      <w:bookmarkStart w:id="15" w:name="_Toc495739756"/>
      <w:bookmarkStart w:id="16" w:name="_Toc276741006"/>
      <w:bookmarkStart w:id="17" w:name="_Toc504028830"/>
      <w:bookmarkStart w:id="18" w:name="_Toc504028849"/>
      <w:bookmarkStart w:id="19" w:name="_Toc532063020"/>
      <w:r>
        <w:rPr>
          <w:rFonts w:hint="eastAsia"/>
        </w:rPr>
        <w:t>编写目的</w:t>
      </w:r>
      <w:bookmarkEnd w:id="15"/>
      <w:bookmarkEnd w:id="16"/>
      <w:bookmarkEnd w:id="17"/>
      <w:bookmarkEnd w:id="19"/>
    </w:p>
    <w:p w:rsidR="00682FDE" w:rsidRDefault="00CF1A2E">
      <w:pPr>
        <w:ind w:firstLine="420"/>
      </w:pPr>
      <w:r>
        <w:rPr>
          <w:rFonts w:hint="eastAsia"/>
          <w:szCs w:val="21"/>
        </w:rPr>
        <w:t>为</w:t>
      </w:r>
      <w:proofErr w:type="gramStart"/>
      <w:r>
        <w:rPr>
          <w:rFonts w:hint="eastAsia"/>
          <w:szCs w:val="21"/>
        </w:rPr>
        <w:t>使渔</w:t>
      </w:r>
      <w:r>
        <w:rPr>
          <w:rFonts w:hint="eastAsia"/>
        </w:rPr>
        <w:t>乐生活</w:t>
      </w:r>
      <w:proofErr w:type="gramEnd"/>
      <w:r>
        <w:rPr>
          <w:rFonts w:hint="eastAsia"/>
        </w:rPr>
        <w:t>app项目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:rsidR="00682FDE" w:rsidRDefault="00CF1A2E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</w:t>
      </w:r>
      <w:proofErr w:type="gramStart"/>
      <w:r>
        <w:t>对</w:t>
      </w:r>
      <w:r>
        <w:rPr>
          <w:rFonts w:hint="eastAsia"/>
          <w:szCs w:val="21"/>
        </w:rPr>
        <w:t>渔</w:t>
      </w:r>
      <w:r>
        <w:rPr>
          <w:rFonts w:hint="eastAsia"/>
        </w:rPr>
        <w:t>乐生活</w:t>
      </w:r>
      <w:proofErr w:type="gramEnd"/>
      <w:r>
        <w:rPr>
          <w:rFonts w:hint="eastAsia"/>
        </w:rPr>
        <w:t>app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:rsidR="00682FDE" w:rsidRDefault="00CF1A2E">
      <w:pPr>
        <w:pStyle w:val="a"/>
      </w:pPr>
      <w:bookmarkStart w:id="20" w:name="_Toc504028831"/>
      <w:bookmarkStart w:id="21" w:name="_Toc532063021"/>
      <w:r>
        <w:rPr>
          <w:rFonts w:hint="eastAsia"/>
        </w:rPr>
        <w:t>文档约定</w:t>
      </w:r>
      <w:bookmarkEnd w:id="20"/>
      <w:bookmarkEnd w:id="21"/>
    </w:p>
    <w:p w:rsidR="00682FDE" w:rsidRDefault="00CF1A2E">
      <w:pPr>
        <w:pStyle w:val="ab"/>
      </w:pPr>
      <w:bookmarkStart w:id="22" w:name="_Toc504028832"/>
      <w:bookmarkStart w:id="23" w:name="_Toc532063022"/>
      <w:r>
        <w:rPr>
          <w:rFonts w:hint="eastAsia"/>
        </w:rPr>
        <w:t>采用标准</w:t>
      </w:r>
      <w:bookmarkEnd w:id="22"/>
      <w:bookmarkEnd w:id="23"/>
    </w:p>
    <w:p w:rsidR="00682FDE" w:rsidRDefault="00CF1A2E">
      <w:pPr>
        <w:ind w:firstLine="420"/>
      </w:pPr>
      <w:r>
        <w:rPr>
          <w:rFonts w:hint="eastAsia"/>
        </w:rPr>
        <w:t>编写文档采用的标准</w:t>
      </w:r>
      <w:r>
        <w:t>是GB+T-8567-2006版本软件需求规格说明书，部分内容根据项目实 际情况进行调整或删减。</w:t>
      </w:r>
    </w:p>
    <w:p w:rsidR="00682FDE" w:rsidRDefault="00CF1A2E">
      <w:pPr>
        <w:pStyle w:val="ab"/>
      </w:pPr>
      <w:bookmarkStart w:id="24" w:name="_Toc504028833"/>
      <w:bookmarkStart w:id="25" w:name="_Toc532063023"/>
      <w:r>
        <w:rPr>
          <w:rFonts w:hint="eastAsia"/>
        </w:rPr>
        <w:t>排版约定</w:t>
      </w:r>
      <w:bookmarkEnd w:id="24"/>
      <w:bookmarkEnd w:id="25"/>
    </w:p>
    <w:p w:rsidR="00682FDE" w:rsidRDefault="00CF1A2E">
      <w:pPr>
        <w:pStyle w:val="1"/>
        <w:numPr>
          <w:ilvl w:val="0"/>
          <w:numId w:val="0"/>
        </w:numPr>
      </w:pPr>
      <w:bookmarkStart w:id="26" w:name="_Toc496719361"/>
      <w:bookmarkStart w:id="27" w:name="_Toc495739760"/>
      <w:bookmarkStart w:id="28" w:name="_Toc504028834"/>
      <w:r>
        <w:rPr>
          <w:rFonts w:hint="eastAsia"/>
        </w:rPr>
        <w:t>1.2.1汉字规范</w:t>
      </w:r>
      <w:bookmarkEnd w:id="26"/>
      <w:bookmarkEnd w:id="27"/>
      <w:bookmarkEnd w:id="28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正文：宋体，五号字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 w:rsidR="00682FDE" w:rsidRDefault="00CF1A2E">
      <w:pPr>
        <w:ind w:firstLineChars="250" w:firstLine="525"/>
      </w:pPr>
      <w:r>
        <w:t>……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例如：</w:t>
      </w:r>
    </w:p>
    <w:p w:rsidR="00682FDE" w:rsidRDefault="00CF1A2E">
      <w:pPr>
        <w:ind w:leftChars="200" w:left="420" w:firstLineChars="49" w:firstLine="157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</w:p>
    <w:p w:rsidR="00682FDE" w:rsidRDefault="00CF1A2E">
      <w:pPr>
        <w:ind w:leftChars="200" w:left="420" w:firstLineChars="49" w:firstLine="148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 w:rsidR="00682FDE" w:rsidRDefault="00CF1A2E">
      <w:pPr>
        <w:ind w:leftChars="200" w:left="420" w:firstLineChars="49" w:firstLine="138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 w:rsidR="00682FDE" w:rsidRDefault="00682FDE">
      <w:pPr>
        <w:ind w:left="480"/>
        <w:rPr>
          <w:szCs w:val="21"/>
        </w:rPr>
      </w:pPr>
    </w:p>
    <w:p w:rsidR="00682FDE" w:rsidRDefault="00CF1A2E">
      <w:pPr>
        <w:pStyle w:val="1"/>
        <w:numPr>
          <w:ilvl w:val="0"/>
          <w:numId w:val="0"/>
        </w:numPr>
        <w:rPr>
          <w:rFonts w:ascii="Times New Roman"/>
        </w:rPr>
      </w:pPr>
      <w:bookmarkStart w:id="29" w:name="_Toc496719362"/>
      <w:bookmarkStart w:id="30" w:name="_Toc504028835"/>
      <w:r>
        <w:rPr>
          <w:rFonts w:hint="eastAsia"/>
        </w:rPr>
        <w:t>1.2.2数字规范</w:t>
      </w:r>
      <w:bookmarkEnd w:id="29"/>
      <w:bookmarkEnd w:id="30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 w:rsidR="00682FDE" w:rsidRDefault="00CF1A2E">
      <w:pPr>
        <w:pStyle w:val="1"/>
        <w:numPr>
          <w:ilvl w:val="0"/>
          <w:numId w:val="0"/>
        </w:numPr>
      </w:pPr>
      <w:bookmarkStart w:id="31" w:name="_Toc496719364"/>
      <w:bookmarkStart w:id="32" w:name="_Toc504028836"/>
      <w:r>
        <w:rPr>
          <w:rFonts w:hint="eastAsia"/>
        </w:rPr>
        <w:t>1.2.3标题编号</w:t>
      </w:r>
      <w:bookmarkEnd w:id="31"/>
      <w:bookmarkEnd w:id="32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一级标题：1.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二级标题：1.1.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三级标题：1.1.1.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szCs w:val="21"/>
        </w:rPr>
        <w:t>……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 w:rsidR="00682FDE" w:rsidRDefault="00CF1A2E">
      <w:pPr>
        <w:pStyle w:val="1"/>
        <w:numPr>
          <w:ilvl w:val="0"/>
          <w:numId w:val="0"/>
        </w:numPr>
        <w:rPr>
          <w:rFonts w:ascii="Times New Roman"/>
        </w:rPr>
      </w:pPr>
      <w:bookmarkStart w:id="33" w:name="_Toc504028837"/>
      <w:bookmarkStart w:id="34" w:name="_Toc496719365"/>
      <w:r>
        <w:rPr>
          <w:rFonts w:hint="eastAsia"/>
        </w:rPr>
        <w:t>1.2.4正文编号</w:t>
      </w:r>
      <w:bookmarkEnd w:id="33"/>
      <w:bookmarkEnd w:id="34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软件测试方法有：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lastRenderedPageBreak/>
        <w:t>性能测试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等等</w:t>
      </w:r>
    </w:p>
    <w:p w:rsidR="00682FDE" w:rsidRDefault="00CF1A2E">
      <w:pPr>
        <w:pStyle w:val="1"/>
        <w:numPr>
          <w:ilvl w:val="0"/>
          <w:numId w:val="0"/>
        </w:numPr>
      </w:pPr>
      <w:bookmarkStart w:id="35" w:name="_Toc504028838"/>
      <w:bookmarkStart w:id="36" w:name="_Toc496719367"/>
      <w:r>
        <w:rPr>
          <w:rFonts w:hint="eastAsia"/>
        </w:rPr>
        <w:t>1.2.5正文文字</w:t>
      </w:r>
      <w:bookmarkEnd w:id="35"/>
      <w:bookmarkEnd w:id="36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正文段落格式：行距为单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行距。</w:t>
      </w:r>
    </w:p>
    <w:p w:rsidR="00682FDE" w:rsidRDefault="00CF1A2E">
      <w:pPr>
        <w:pStyle w:val="1"/>
        <w:numPr>
          <w:ilvl w:val="0"/>
          <w:numId w:val="0"/>
        </w:numPr>
      </w:pPr>
      <w:bookmarkStart w:id="37" w:name="_Toc496719368"/>
      <w:bookmarkStart w:id="38" w:name="_Toc504028839"/>
      <w:r>
        <w:rPr>
          <w:rFonts w:hint="eastAsia"/>
        </w:rPr>
        <w:t>1.2.6图片格式</w:t>
      </w:r>
      <w:bookmarkEnd w:id="37"/>
      <w:bookmarkEnd w:id="38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 w:rsidR="00682FDE" w:rsidRDefault="00CF1A2E">
      <w:pPr>
        <w:pStyle w:val="1"/>
        <w:numPr>
          <w:ilvl w:val="0"/>
          <w:numId w:val="0"/>
        </w:numPr>
      </w:pPr>
      <w:bookmarkStart w:id="39" w:name="_Toc504028840"/>
      <w:bookmarkStart w:id="40" w:name="_Toc496719369"/>
      <w:r>
        <w:rPr>
          <w:rFonts w:hint="eastAsia"/>
        </w:rPr>
        <w:t>1.2.7列表格式</w:t>
      </w:r>
      <w:bookmarkEnd w:id="39"/>
      <w:bookmarkEnd w:id="40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4174"/>
        <w:gridCol w:w="4132"/>
      </w:tblGrid>
      <w:tr w:rsidR="00682FDE">
        <w:tc>
          <w:tcPr>
            <w:tcW w:w="8306" w:type="dxa"/>
            <w:gridSpan w:val="2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列表第</w:t>
            </w:r>
            <w:proofErr w:type="gramEnd"/>
            <w:r>
              <w:rPr>
                <w:rFonts w:hint="eastAsia"/>
                <w:b/>
                <w:szCs w:val="21"/>
              </w:rPr>
              <w:t>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 w:rsidR="00682FDE">
        <w:tc>
          <w:tcPr>
            <w:tcW w:w="417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 w:rsidR="00682FDE" w:rsidRDefault="00682FDE">
            <w:pPr>
              <w:rPr>
                <w:szCs w:val="21"/>
              </w:rPr>
            </w:pPr>
          </w:p>
        </w:tc>
      </w:tr>
    </w:tbl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 w:rsidR="00682FDE" w:rsidRDefault="00CF1A2E">
      <w:pPr>
        <w:pStyle w:val="1"/>
        <w:numPr>
          <w:ilvl w:val="0"/>
          <w:numId w:val="0"/>
        </w:numPr>
      </w:pPr>
      <w:bookmarkStart w:id="41" w:name="_Toc504028841"/>
      <w:bookmarkStart w:id="42" w:name="_Toc276741012"/>
      <w:bookmarkStart w:id="43" w:name="_Toc495739763"/>
      <w:bookmarkStart w:id="44" w:name="_Toc496719370"/>
      <w:r>
        <w:rPr>
          <w:rFonts w:hint="eastAsia"/>
        </w:rPr>
        <w:t>1.2.8封面</w:t>
      </w:r>
      <w:bookmarkEnd w:id="41"/>
      <w:bookmarkEnd w:id="42"/>
      <w:bookmarkEnd w:id="43"/>
      <w:bookmarkEnd w:id="44"/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必须有G07小组LOGO，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</w:t>
      </w:r>
      <w:proofErr w:type="gramStart"/>
      <w:r>
        <w:rPr>
          <w:rFonts w:hint="eastAsia"/>
          <w:szCs w:val="21"/>
        </w:rPr>
        <w:t>含</w:t>
      </w:r>
      <w:r>
        <w:rPr>
          <w:szCs w:val="21"/>
        </w:rPr>
        <w:t>文件</w:t>
      </w:r>
      <w:proofErr w:type="gramEnd"/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 w:rsidR="00682FDE" w:rsidRDefault="00CF1A2E">
      <w:pPr>
        <w:pStyle w:val="1"/>
        <w:numPr>
          <w:ilvl w:val="0"/>
          <w:numId w:val="0"/>
        </w:numPr>
      </w:pPr>
      <w:bookmarkStart w:id="45" w:name="_Toc276741013"/>
      <w:bookmarkStart w:id="46" w:name="_Toc504028842"/>
      <w:bookmarkStart w:id="47" w:name="_Toc496719371"/>
      <w:bookmarkStart w:id="48" w:name="_Toc495739764"/>
      <w:r>
        <w:rPr>
          <w:rFonts w:hint="eastAsia"/>
        </w:rPr>
        <w:t>1.2.9页眉与页脚</w:t>
      </w:r>
      <w:bookmarkStart w:id="49" w:name="_Toc496719372"/>
      <w:bookmarkStart w:id="50" w:name="_Toc504028843"/>
      <w:bookmarkEnd w:id="45"/>
      <w:bookmarkEnd w:id="46"/>
      <w:bookmarkEnd w:id="47"/>
      <w:bookmarkEnd w:id="48"/>
    </w:p>
    <w:p w:rsidR="00682FDE" w:rsidRDefault="00CF1A2E">
      <w:pPr>
        <w:pStyle w:val="1"/>
        <w:numPr>
          <w:ilvl w:val="0"/>
          <w:numId w:val="0"/>
        </w:numPr>
      </w:pPr>
      <w:r>
        <w:rPr>
          <w:rFonts w:hint="eastAsia"/>
        </w:rPr>
        <w:t>1.2.10页眉</w:t>
      </w:r>
      <w:bookmarkEnd w:id="49"/>
      <w:bookmarkEnd w:id="50"/>
    </w:p>
    <w:p w:rsidR="00682FDE" w:rsidRDefault="00CF1A2E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RD201</w:t>
      </w:r>
      <w:r>
        <w:rPr>
          <w:rFonts w:hint="eastAsia"/>
          <w:szCs w:val="21"/>
        </w:rPr>
        <w:t>8</w:t>
      </w:r>
      <w:r>
        <w:rPr>
          <w:szCs w:val="21"/>
        </w:rPr>
        <w:t>-G0</w:t>
      </w:r>
      <w:r>
        <w:rPr>
          <w:rFonts w:hint="eastAsia"/>
          <w:szCs w:val="21"/>
        </w:rPr>
        <w:t>7</w:t>
      </w:r>
    </w:p>
    <w:p w:rsidR="00682FDE" w:rsidRDefault="00CF1A2E">
      <w:pPr>
        <w:pStyle w:val="1"/>
        <w:numPr>
          <w:ilvl w:val="0"/>
          <w:numId w:val="0"/>
        </w:numPr>
      </w:pPr>
      <w:bookmarkStart w:id="51" w:name="_Toc504028844"/>
      <w:bookmarkStart w:id="52" w:name="_Toc496719373"/>
      <w:r>
        <w:rPr>
          <w:rFonts w:hint="eastAsia"/>
        </w:rPr>
        <w:t>1.2.11页脚</w:t>
      </w:r>
      <w:bookmarkEnd w:id="51"/>
      <w:bookmarkEnd w:id="52"/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 w:rsidR="00682FDE" w:rsidRDefault="00CF1A2E">
      <w:pPr>
        <w:pStyle w:val="1"/>
        <w:numPr>
          <w:ilvl w:val="0"/>
          <w:numId w:val="0"/>
        </w:numPr>
      </w:pPr>
      <w:bookmarkStart w:id="53" w:name="_Toc495739765"/>
      <w:bookmarkStart w:id="54" w:name="_Toc276741014"/>
      <w:bookmarkStart w:id="55" w:name="_Toc496719374"/>
      <w:bookmarkStart w:id="56" w:name="_Toc504028845"/>
      <w:r>
        <w:rPr>
          <w:rFonts w:hint="eastAsia"/>
        </w:rPr>
        <w:t>1.1.12文档修订历史</w:t>
      </w:r>
      <w:bookmarkEnd w:id="53"/>
      <w:bookmarkEnd w:id="54"/>
      <w:bookmarkEnd w:id="55"/>
      <w:bookmarkEnd w:id="56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列名说明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:rsidR="00682FDE" w:rsidRDefault="00CF1A2E">
      <w:pPr>
        <w:pStyle w:val="1"/>
        <w:numPr>
          <w:ilvl w:val="0"/>
          <w:numId w:val="0"/>
        </w:numPr>
      </w:pPr>
      <w:bookmarkStart w:id="57" w:name="_Toc276741015"/>
      <w:bookmarkStart w:id="58" w:name="_Toc504028846"/>
      <w:bookmarkStart w:id="59" w:name="_Toc495739766"/>
      <w:bookmarkStart w:id="60" w:name="_Toc496719375"/>
      <w:r>
        <w:rPr>
          <w:rFonts w:hint="eastAsia"/>
        </w:rPr>
        <w:t>1.1.13目录</w:t>
      </w:r>
      <w:bookmarkEnd w:id="57"/>
      <w:bookmarkEnd w:id="58"/>
      <w:bookmarkEnd w:id="59"/>
      <w:bookmarkEnd w:id="60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:rsidR="00682FDE" w:rsidRDefault="00682FDE"/>
    <w:p w:rsidR="00682FDE" w:rsidRDefault="00CF1A2E">
      <w:pPr>
        <w:pStyle w:val="a"/>
      </w:pPr>
      <w:bookmarkStart w:id="61" w:name="_Toc504028847"/>
      <w:bookmarkStart w:id="62" w:name="_Toc532063024"/>
      <w:r>
        <w:rPr>
          <w:rFonts w:hint="eastAsia"/>
        </w:rPr>
        <w:t>预期的读者和阅读建议</w:t>
      </w:r>
      <w:bookmarkEnd w:id="61"/>
      <w:bookmarkEnd w:id="62"/>
    </w:p>
    <w:p w:rsidR="00682FDE" w:rsidRDefault="00CF1A2E">
      <w:pPr>
        <w:pStyle w:val="ab"/>
      </w:pPr>
      <w:bookmarkStart w:id="63" w:name="_Toc504028848"/>
      <w:bookmarkStart w:id="64" w:name="_Toc532063025"/>
      <w:r>
        <w:rPr>
          <w:rFonts w:hint="eastAsia"/>
        </w:rPr>
        <w:t>读者范围</w:t>
      </w:r>
      <w:bookmarkEnd w:id="63"/>
      <w:bookmarkEnd w:id="64"/>
    </w:p>
    <w:p w:rsidR="00682FDE" w:rsidRDefault="00CF1A2E"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 w:rsidR="00682FDE" w:rsidRDefault="00CF1A2E">
      <w:pPr>
        <w:pStyle w:val="ab"/>
      </w:pPr>
      <w:bookmarkStart w:id="65" w:name="_Toc532063026"/>
      <w:r>
        <w:rPr>
          <w:rFonts w:hint="eastAsia"/>
        </w:rPr>
        <w:lastRenderedPageBreak/>
        <w:t>阅读建议</w:t>
      </w:r>
      <w:bookmarkEnd w:id="18"/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 w:rsidR="00682FDE">
        <w:tc>
          <w:tcPr>
            <w:tcW w:w="2130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 w:rsidR="00682FDE" w:rsidRDefault="00CF1A2E">
      <w:pPr>
        <w:pStyle w:val="a"/>
      </w:pPr>
      <w:bookmarkStart w:id="66" w:name="_Toc504028850"/>
      <w:bookmarkStart w:id="67" w:name="_Toc532063027"/>
      <w:r>
        <w:rPr>
          <w:rFonts w:hint="eastAsia"/>
        </w:rPr>
        <w:t>产品的范围</w:t>
      </w:r>
      <w:bookmarkEnd w:id="66"/>
      <w:bookmarkEnd w:id="67"/>
    </w:p>
    <w:p w:rsidR="00682FDE" w:rsidRDefault="00CF1A2E">
      <w:pPr>
        <w:pStyle w:val="ab"/>
      </w:pPr>
      <w:bookmarkStart w:id="68" w:name="_Toc504028851"/>
      <w:bookmarkStart w:id="69" w:name="_Toc532063028"/>
      <w:r>
        <w:rPr>
          <w:rFonts w:hint="eastAsia"/>
        </w:rPr>
        <w:t>范围描述</w:t>
      </w:r>
      <w:bookmarkEnd w:id="68"/>
      <w:bookmarkEnd w:id="6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70" w:name="_Toc504028852"/>
      <w:bookmarkStart w:id="71" w:name="_Toc532063029"/>
      <w:r>
        <w:rPr>
          <w:rFonts w:hint="eastAsia"/>
        </w:rPr>
        <w:t>上下文图</w:t>
      </w:r>
      <w:bookmarkEnd w:id="70"/>
      <w:bookmarkEnd w:id="71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</w:pPr>
      <w:bookmarkStart w:id="72" w:name="_Toc504028853"/>
      <w:bookmarkStart w:id="73" w:name="_Toc532063030"/>
      <w:r>
        <w:rPr>
          <w:rFonts w:hint="eastAsia"/>
        </w:rPr>
        <w:t>参考资料</w:t>
      </w:r>
      <w:bookmarkEnd w:id="72"/>
      <w:bookmarkEnd w:id="7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74" w:name="_Toc504028854"/>
      <w:bookmarkStart w:id="75" w:name="_Toc532063031"/>
      <w:r>
        <w:rPr>
          <w:rFonts w:hint="eastAsia"/>
        </w:rPr>
        <w:t>综合描述</w:t>
      </w:r>
      <w:bookmarkEnd w:id="74"/>
      <w:bookmarkEnd w:id="75"/>
    </w:p>
    <w:p w:rsidR="00682FDE" w:rsidRDefault="00CF1A2E">
      <w:pPr>
        <w:pStyle w:val="a"/>
        <w:numPr>
          <w:ilvl w:val="1"/>
          <w:numId w:val="0"/>
        </w:numPr>
      </w:pPr>
      <w:bookmarkStart w:id="76" w:name="_Toc504028855"/>
      <w:bookmarkStart w:id="77" w:name="_Toc532063032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76"/>
      <w:bookmarkEnd w:id="77"/>
    </w:p>
    <w:p w:rsidR="00682FDE" w:rsidRDefault="00CF1A2E">
      <w:pPr>
        <w:pStyle w:val="ab"/>
      </w:pPr>
      <w:bookmarkStart w:id="78" w:name="_Toc504028856"/>
      <w:bookmarkStart w:id="79" w:name="_Toc532063033"/>
      <w:r>
        <w:rPr>
          <w:rFonts w:hint="eastAsia"/>
        </w:rPr>
        <w:t>应用背景</w:t>
      </w:r>
      <w:bookmarkEnd w:id="78"/>
      <w:bookmarkEnd w:id="7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80" w:name="_Toc504028857"/>
      <w:bookmarkStart w:id="81" w:name="_Toc532063034"/>
      <w:r>
        <w:rPr>
          <w:rFonts w:hint="eastAsia"/>
        </w:rPr>
        <w:t>业务机遇</w:t>
      </w:r>
      <w:bookmarkEnd w:id="80"/>
      <w:bookmarkEnd w:id="81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82" w:name="_Toc504028858"/>
      <w:bookmarkStart w:id="83" w:name="_Toc532063035"/>
      <w:r>
        <w:rPr>
          <w:rFonts w:hint="eastAsia"/>
        </w:rPr>
        <w:t>前景说明</w:t>
      </w:r>
      <w:bookmarkEnd w:id="82"/>
      <w:bookmarkEnd w:id="8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84" w:name="_Toc504028859"/>
      <w:bookmarkStart w:id="85" w:name="_Toc532063036"/>
      <w:r>
        <w:rPr>
          <w:rFonts w:hint="eastAsia"/>
        </w:rPr>
        <w:t>2.2</w:t>
      </w:r>
      <w:r>
        <w:rPr>
          <w:rFonts w:hint="eastAsia"/>
        </w:rPr>
        <w:t>产品的功能</w:t>
      </w:r>
      <w:bookmarkEnd w:id="84"/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682FDE">
        <w:trPr>
          <w:trHeight w:val="416"/>
        </w:trPr>
        <w:tc>
          <w:tcPr>
            <w:tcW w:w="988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 w:rsidR="00682FDE">
        <w:trPr>
          <w:trHeight w:val="2370"/>
        </w:trPr>
        <w:tc>
          <w:tcPr>
            <w:tcW w:w="988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:rsidR="00682FDE" w:rsidRDefault="00682FDE">
            <w:pPr>
              <w:pStyle w:val="ae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86" w:name="_Toc504028860"/>
      <w:bookmarkStart w:id="87" w:name="_Toc532063037"/>
      <w:r>
        <w:rPr>
          <w:rFonts w:hint="eastAsia"/>
        </w:rPr>
        <w:t>2.3</w:t>
      </w:r>
      <w:r>
        <w:rPr>
          <w:rFonts w:hint="eastAsia"/>
        </w:rPr>
        <w:t>用户类别和特征</w:t>
      </w:r>
      <w:bookmarkEnd w:id="86"/>
      <w:bookmarkEnd w:id="87"/>
    </w:p>
    <w:p w:rsidR="00682FDE" w:rsidRDefault="00CF1A2E"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34"/>
        <w:gridCol w:w="4298"/>
      </w:tblGrid>
      <w:tr w:rsidR="00682FDE">
        <w:trPr>
          <w:trHeight w:val="796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 w:rsidR="00682FDE">
        <w:trPr>
          <w:trHeight w:val="796"/>
        </w:trPr>
        <w:tc>
          <w:tcPr>
            <w:tcW w:w="1927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</w:tr>
    </w:tbl>
    <w:p w:rsidR="00682FDE" w:rsidRDefault="00CF1A2E">
      <w:pPr>
        <w:pStyle w:val="ab"/>
        <w:outlineLvl w:val="3"/>
      </w:pPr>
      <w:bookmarkStart w:id="88" w:name="_Toc504028861"/>
      <w:bookmarkStart w:id="89" w:name="_Toc498726673"/>
      <w:bookmarkStart w:id="90" w:name="_Toc532063038"/>
      <w:r>
        <w:rPr>
          <w:rFonts w:hint="eastAsia"/>
        </w:rPr>
        <w:t>用户</w:t>
      </w:r>
      <w:r>
        <w:t>代表</w:t>
      </w:r>
      <w:bookmarkEnd w:id="88"/>
      <w:bookmarkEnd w:id="89"/>
      <w:bookmarkEnd w:id="90"/>
    </w:p>
    <w:p w:rsidR="00682FDE" w:rsidRDefault="00CF1A2E"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W w:w="9203" w:type="dxa"/>
        <w:tblLayout w:type="fixed"/>
        <w:tblLook w:val="04A0" w:firstRow="1" w:lastRow="0" w:firstColumn="1" w:lastColumn="0" w:noHBand="0" w:noVBand="1"/>
      </w:tblPr>
      <w:tblGrid>
        <w:gridCol w:w="1196"/>
        <w:gridCol w:w="1104"/>
        <w:gridCol w:w="1367"/>
        <w:gridCol w:w="1676"/>
        <w:gridCol w:w="1582"/>
        <w:gridCol w:w="2278"/>
      </w:tblGrid>
      <w:tr w:rsidR="00682FDE">
        <w:trPr>
          <w:trHeight w:val="57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 w:rsidR="00682FDE">
        <w:trPr>
          <w:trHeight w:val="57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91" w:name="_Toc504028862"/>
      <w:bookmarkStart w:id="92" w:name="_Toc532063039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1"/>
      <w:bookmarkEnd w:id="92"/>
    </w:p>
    <w:p w:rsidR="00682FDE" w:rsidRDefault="00CF1A2E">
      <w:pPr>
        <w:pStyle w:val="ab"/>
        <w:outlineLvl w:val="3"/>
      </w:pPr>
      <w:bookmarkStart w:id="93" w:name="_Toc504028863"/>
      <w:bookmarkStart w:id="94" w:name="_Toc532063040"/>
      <w:r>
        <w:rPr>
          <w:rFonts w:hint="eastAsia"/>
        </w:rPr>
        <w:t>服务器</w:t>
      </w:r>
      <w:bookmarkEnd w:id="93"/>
      <w:bookmarkEnd w:id="94"/>
    </w:p>
    <w:p w:rsidR="00682FDE" w:rsidRDefault="00CF1A2E">
      <w:bookmarkStart w:id="95" w:name="_Toc504028864"/>
      <w:r>
        <w:rPr>
          <w:rFonts w:hint="eastAsia"/>
        </w:rPr>
        <w:t>TBD</w:t>
      </w:r>
    </w:p>
    <w:p w:rsidR="00682FDE" w:rsidRDefault="00CF1A2E">
      <w:pPr>
        <w:pStyle w:val="ab"/>
        <w:outlineLvl w:val="3"/>
      </w:pPr>
      <w:bookmarkStart w:id="96" w:name="_Toc532063041"/>
      <w:r>
        <w:rPr>
          <w:rFonts w:hint="eastAsia"/>
        </w:rPr>
        <w:t>客户端</w:t>
      </w:r>
      <w:bookmarkEnd w:id="95"/>
      <w:bookmarkEnd w:id="96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"/>
        <w:numPr>
          <w:ilvl w:val="1"/>
          <w:numId w:val="0"/>
        </w:numPr>
      </w:pPr>
      <w:bookmarkStart w:id="97" w:name="_Toc504028865"/>
      <w:bookmarkStart w:id="98" w:name="_Toc532063042"/>
      <w:r>
        <w:rPr>
          <w:rFonts w:hint="eastAsia"/>
        </w:rPr>
        <w:t>2.5</w:t>
      </w:r>
      <w:r>
        <w:rPr>
          <w:rFonts w:hint="eastAsia"/>
        </w:rPr>
        <w:t>设计和实现上的限制</w:t>
      </w:r>
      <w:bookmarkEnd w:id="97"/>
      <w:bookmarkEnd w:id="9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ayout w:type="fixed"/>
        <w:tblLook w:val="04A0" w:firstRow="1" w:lastRow="0" w:firstColumn="1" w:lastColumn="0" w:noHBand="0" w:noVBand="1"/>
      </w:tblPr>
      <w:tblGrid>
        <w:gridCol w:w="1137"/>
        <w:gridCol w:w="7159"/>
      </w:tblGrid>
      <w:tr w:rsidR="00682FDE">
        <w:tc>
          <w:tcPr>
            <w:tcW w:w="1137" w:type="dxa"/>
            <w:shd w:val="clear" w:color="auto" w:fill="9CC2E5" w:themeFill="accent1" w:themeFillTint="99"/>
          </w:tcPr>
          <w:p w:rsidR="00682FDE" w:rsidRDefault="00CF1A2E"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 w:rsidR="00682FDE" w:rsidRDefault="00CF1A2E">
            <w:r>
              <w:rPr>
                <w:rFonts w:hint="eastAsia"/>
              </w:rPr>
              <w:t>限制描述</w:t>
            </w:r>
          </w:p>
        </w:tc>
      </w:tr>
      <w:tr w:rsidR="00682FDE">
        <w:tc>
          <w:tcPr>
            <w:tcW w:w="1137" w:type="dxa"/>
            <w:shd w:val="clear" w:color="auto" w:fill="auto"/>
          </w:tcPr>
          <w:p w:rsidR="00682FDE" w:rsidRDefault="00682FDE"/>
        </w:tc>
        <w:tc>
          <w:tcPr>
            <w:tcW w:w="7159" w:type="dxa"/>
            <w:shd w:val="clear" w:color="auto" w:fill="auto"/>
          </w:tcPr>
          <w:p w:rsidR="00682FDE" w:rsidRDefault="00682FDE"/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99" w:name="_Toc504028866"/>
      <w:bookmarkStart w:id="100" w:name="_Toc532063043"/>
      <w:r>
        <w:rPr>
          <w:rFonts w:hint="eastAsia"/>
        </w:rPr>
        <w:t>2.6</w:t>
      </w:r>
      <w:r>
        <w:rPr>
          <w:rFonts w:hint="eastAsia"/>
        </w:rPr>
        <w:t>假设和依赖</w:t>
      </w:r>
      <w:bookmarkEnd w:id="99"/>
      <w:bookmarkEnd w:id="100"/>
    </w:p>
    <w:p w:rsidR="00682FDE" w:rsidRDefault="00CF1A2E">
      <w:pPr>
        <w:pStyle w:val="ab"/>
      </w:pPr>
      <w:r>
        <w:rPr>
          <w:rFonts w:hint="eastAsia"/>
        </w:rPr>
        <w:t xml:space="preserve"> </w:t>
      </w:r>
      <w:bookmarkStart w:id="101" w:name="_Toc495758674"/>
      <w:bookmarkStart w:id="102" w:name="_Toc497079559"/>
      <w:bookmarkStart w:id="103" w:name="_Toc495757987"/>
      <w:bookmarkStart w:id="104" w:name="_Toc521309550"/>
      <w:bookmarkStart w:id="105" w:name="_Toc496746356"/>
      <w:bookmarkStart w:id="106" w:name="_Toc504028867"/>
      <w:bookmarkStart w:id="107" w:name="_Toc532063044"/>
      <w:r>
        <w:rPr>
          <w:rFonts w:hint="eastAsia"/>
        </w:rPr>
        <w:t>计算机系统支持</w:t>
      </w:r>
      <w:bookmarkEnd w:id="101"/>
      <w:bookmarkEnd w:id="102"/>
      <w:bookmarkEnd w:id="103"/>
      <w:bookmarkEnd w:id="104"/>
      <w:bookmarkEnd w:id="105"/>
      <w:bookmarkEnd w:id="106"/>
      <w:bookmarkEnd w:id="107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b"/>
      </w:pPr>
      <w:bookmarkStart w:id="108" w:name="_Toc504028868"/>
      <w:bookmarkStart w:id="109" w:name="_Toc495758675"/>
      <w:bookmarkStart w:id="110" w:name="_Toc496746357"/>
      <w:bookmarkStart w:id="111" w:name="_Toc497079560"/>
      <w:bookmarkStart w:id="112" w:name="_Toc521309551"/>
      <w:bookmarkStart w:id="113" w:name="_Toc495757988"/>
      <w:bookmarkStart w:id="114" w:name="_Toc532063045"/>
      <w:r>
        <w:rPr>
          <w:rFonts w:hint="eastAsia"/>
        </w:rPr>
        <w:lastRenderedPageBreak/>
        <w:t>需由用户承担的工作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b"/>
      </w:pPr>
      <w:bookmarkStart w:id="115" w:name="_Toc504028869"/>
      <w:bookmarkStart w:id="116" w:name="_Toc498642468"/>
      <w:bookmarkStart w:id="117" w:name="_Toc532063046"/>
      <w:r>
        <w:rPr>
          <w:rFonts w:hint="eastAsia"/>
        </w:rPr>
        <w:t>项目优先</w:t>
      </w:r>
      <w:r>
        <w:t>级</w:t>
      </w:r>
      <w:bookmarkEnd w:id="115"/>
      <w:bookmarkEnd w:id="116"/>
      <w:bookmarkEnd w:id="117"/>
    </w:p>
    <w:p w:rsidR="00682FDE" w:rsidRDefault="00CF1A2E"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aa"/>
        <w:tblW w:w="78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61"/>
        <w:gridCol w:w="1952"/>
        <w:gridCol w:w="2607"/>
      </w:tblGrid>
      <w:tr w:rsidR="00682FDE">
        <w:tc>
          <w:tcPr>
            <w:tcW w:w="3261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82FDE">
        <w:tc>
          <w:tcPr>
            <w:tcW w:w="3261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</w:tr>
    </w:tbl>
    <w:p w:rsidR="00682FDE" w:rsidRDefault="00CF1A2E">
      <w:pPr>
        <w:pStyle w:val="ab"/>
      </w:pPr>
      <w:bookmarkStart w:id="118" w:name="_Toc504028870"/>
      <w:bookmarkStart w:id="119" w:name="_Toc498642469"/>
      <w:bookmarkStart w:id="120" w:name="_Toc532063047"/>
      <w:r>
        <w:rPr>
          <w:rFonts w:hint="eastAsia"/>
        </w:rPr>
        <w:t>操作环境</w:t>
      </w:r>
      <w:bookmarkEnd w:id="118"/>
      <w:bookmarkEnd w:id="119"/>
      <w:bookmarkEnd w:id="120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682FDE"/>
    <w:p w:rsidR="00682FDE" w:rsidRDefault="00CF1A2E"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682FDE">
        <w:trPr>
          <w:trHeight w:val="260"/>
        </w:trPr>
        <w:tc>
          <w:tcPr>
            <w:tcW w:w="1447" w:type="dxa"/>
            <w:shd w:val="clear" w:color="000000" w:fill="BDD7EE"/>
            <w:vAlign w:val="center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682FDE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682FDE" w:rsidRDefault="00682FDE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66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82FDE" w:rsidRDefault="00CF1A2E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682FDE">
        <w:trPr>
          <w:jc w:val="right"/>
        </w:trPr>
        <w:tc>
          <w:tcPr>
            <w:tcW w:w="1068" w:type="dxa"/>
            <w:shd w:val="clear" w:color="auto" w:fill="BDD6EE"/>
          </w:tcPr>
          <w:p w:rsidR="00682FDE" w:rsidRDefault="00682FDE"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</w:tbl>
    <w:p w:rsidR="00682FDE" w:rsidRDefault="00682FDE"/>
    <w:p w:rsidR="00682FDE" w:rsidRDefault="00CF1A2E">
      <w:pPr>
        <w:pStyle w:val="a0"/>
      </w:pPr>
      <w:bookmarkStart w:id="121" w:name="_Toc532063048"/>
      <w:r>
        <w:rPr>
          <w:rFonts w:hint="eastAsia"/>
        </w:rPr>
        <w:t>系统特性</w:t>
      </w:r>
      <w:bookmarkEnd w:id="121"/>
    </w:p>
    <w:p w:rsidR="00682FDE" w:rsidRDefault="00CF1A2E">
      <w:pPr>
        <w:pStyle w:val="a"/>
        <w:numPr>
          <w:ilvl w:val="1"/>
          <w:numId w:val="0"/>
        </w:numPr>
      </w:pPr>
      <w:bookmarkStart w:id="122" w:name="_Toc532063049"/>
      <w:r>
        <w:rPr>
          <w:rFonts w:hint="eastAsia"/>
        </w:rPr>
        <w:t>3.1</w:t>
      </w:r>
      <w:r w:rsidR="0011701A">
        <w:rPr>
          <w:rFonts w:hint="eastAsia"/>
        </w:rPr>
        <w:t>用例图</w:t>
      </w:r>
      <w:bookmarkEnd w:id="122"/>
    </w:p>
    <w:p w:rsidR="00682FDE" w:rsidRDefault="00CF1A2E">
      <w:pPr>
        <w:pStyle w:val="ab"/>
      </w:pPr>
      <w:bookmarkStart w:id="123" w:name="_Toc532063050"/>
      <w:r>
        <w:rPr>
          <w:rFonts w:hint="eastAsia"/>
        </w:rPr>
        <w:t>3.1.1</w:t>
      </w:r>
      <w:r w:rsidR="00316214">
        <w:rPr>
          <w:rFonts w:hint="eastAsia"/>
        </w:rPr>
        <w:t>管理员</w:t>
      </w:r>
      <w:r w:rsidR="000F1A8C">
        <w:rPr>
          <w:rFonts w:hint="eastAsia"/>
        </w:rPr>
        <w:t>用户</w:t>
      </w:r>
      <w:bookmarkEnd w:id="123"/>
    </w:p>
    <w:p w:rsidR="00682FDE" w:rsidRDefault="005C58D5" w:rsidP="005C58D5">
      <w:pPr>
        <w:pStyle w:val="af"/>
      </w:pPr>
      <w:r>
        <w:rPr>
          <w:rFonts w:hint="eastAsia"/>
        </w:rPr>
        <w:t>3.1.1.1</w:t>
      </w:r>
      <w:r>
        <w:t xml:space="preserve"> </w:t>
      </w:r>
      <w:r>
        <w:rPr>
          <w:rFonts w:hint="eastAsia"/>
        </w:rPr>
        <w:t>管理员后台</w:t>
      </w:r>
    </w:p>
    <w:p w:rsidR="00030AF6" w:rsidRDefault="00030AF6"/>
    <w:p w:rsidR="00030AF6" w:rsidRDefault="00030AF6"/>
    <w:p w:rsidR="00682FDE" w:rsidRDefault="00CF1A2E">
      <w:pPr>
        <w:pStyle w:val="ab"/>
      </w:pPr>
      <w:bookmarkStart w:id="124" w:name="_Toc532063051"/>
      <w:r>
        <w:rPr>
          <w:rFonts w:hint="eastAsia"/>
        </w:rPr>
        <w:t>3.1.2</w:t>
      </w:r>
      <w:r w:rsidR="00316214">
        <w:rPr>
          <w:rFonts w:hint="eastAsia"/>
        </w:rPr>
        <w:t>注册用户</w:t>
      </w:r>
      <w:bookmarkEnd w:id="124"/>
    </w:p>
    <w:p w:rsidR="00316214" w:rsidRDefault="005C58D5" w:rsidP="005C58D5">
      <w:pPr>
        <w:pStyle w:val="af"/>
      </w:pPr>
      <w:r>
        <w:rPr>
          <w:rFonts w:hint="eastAsia"/>
        </w:rPr>
        <w:t xml:space="preserve">3.1.2.1 </w:t>
      </w:r>
      <w:r>
        <w:rPr>
          <w:rFonts w:hint="eastAsia"/>
        </w:rPr>
        <w:t>用户中心</w:t>
      </w:r>
    </w:p>
    <w:p w:rsidR="00316214" w:rsidRDefault="00316214" w:rsidP="00316214"/>
    <w:p w:rsidR="00316214" w:rsidRDefault="00343311" w:rsidP="00343311">
      <w:pPr>
        <w:pStyle w:val="ab"/>
      </w:pPr>
      <w:bookmarkStart w:id="125" w:name="_Toc532063052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游客</w:t>
      </w:r>
      <w:bookmarkEnd w:id="125"/>
    </w:p>
    <w:p w:rsidR="00DA5DEE" w:rsidRDefault="005F7B24" w:rsidP="005F7B24">
      <w:pPr>
        <w:pStyle w:val="af"/>
      </w:pPr>
      <w:r>
        <w:rPr>
          <w:rFonts w:hint="eastAsia"/>
        </w:rPr>
        <w:t>3.1.3.1</w:t>
      </w:r>
      <w:r>
        <w:t xml:space="preserve"> </w:t>
      </w:r>
      <w:r>
        <w:rPr>
          <w:rFonts w:hint="eastAsia"/>
        </w:rPr>
        <w:t>游客中心</w:t>
      </w:r>
    </w:p>
    <w:p w:rsidR="00DA5DEE" w:rsidRDefault="00DA5DEE" w:rsidP="00DA5DEE"/>
    <w:p w:rsidR="00DA5DEE" w:rsidRPr="00DA5DEE" w:rsidRDefault="00DA5DEE" w:rsidP="00DA5DEE"/>
    <w:p w:rsidR="00682FDE" w:rsidRDefault="00CF1A2E">
      <w:pPr>
        <w:pStyle w:val="a0"/>
      </w:pPr>
      <w:bookmarkStart w:id="126" w:name="_Toc532063053"/>
      <w:r>
        <w:rPr>
          <w:rFonts w:hint="eastAsia"/>
        </w:rPr>
        <w:t>数据需求</w:t>
      </w:r>
      <w:bookmarkEnd w:id="126"/>
    </w:p>
    <w:p w:rsidR="00682FDE" w:rsidRDefault="00CF1A2E">
      <w:pPr>
        <w:pStyle w:val="a"/>
        <w:numPr>
          <w:ilvl w:val="1"/>
          <w:numId w:val="0"/>
        </w:numPr>
      </w:pPr>
      <w:bookmarkStart w:id="127" w:name="_Toc532063054"/>
      <w:r>
        <w:rPr>
          <w:rFonts w:hint="eastAsia"/>
        </w:rPr>
        <w:t>4.1</w:t>
      </w:r>
      <w:r>
        <w:rPr>
          <w:rFonts w:hint="eastAsia"/>
        </w:rPr>
        <w:t>逻辑数据模型</w:t>
      </w:r>
      <w:bookmarkEnd w:id="127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28" w:name="_Toc532063055"/>
      <w:r>
        <w:rPr>
          <w:rFonts w:hint="eastAsia"/>
        </w:rPr>
        <w:t>4.2</w:t>
      </w:r>
      <w:r>
        <w:rPr>
          <w:rFonts w:hint="eastAsia"/>
        </w:rPr>
        <w:t>数据字典</w:t>
      </w:r>
      <w:bookmarkEnd w:id="12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29" w:name="_Toc532063056"/>
      <w:r>
        <w:rPr>
          <w:rFonts w:hint="eastAsia"/>
        </w:rPr>
        <w:t>4.3</w:t>
      </w:r>
      <w:r>
        <w:rPr>
          <w:rFonts w:hint="eastAsia"/>
        </w:rPr>
        <w:t>报表</w:t>
      </w:r>
      <w:bookmarkEnd w:id="12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0" w:name="_Toc532063057"/>
      <w:r>
        <w:rPr>
          <w:rFonts w:hint="eastAsia"/>
        </w:rPr>
        <w:t>4.4</w:t>
      </w:r>
      <w:r>
        <w:rPr>
          <w:rFonts w:hint="eastAsia"/>
        </w:rPr>
        <w:t>数据集成、留存或销毁</w:t>
      </w:r>
      <w:bookmarkEnd w:id="13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31" w:name="_Toc532063058"/>
      <w:r>
        <w:rPr>
          <w:rFonts w:hint="eastAsia"/>
        </w:rPr>
        <w:t>外部接口需求</w:t>
      </w:r>
      <w:bookmarkEnd w:id="131"/>
    </w:p>
    <w:p w:rsidR="00682FDE" w:rsidRDefault="00CF1A2E">
      <w:pPr>
        <w:pStyle w:val="a"/>
        <w:numPr>
          <w:ilvl w:val="1"/>
          <w:numId w:val="0"/>
        </w:numPr>
      </w:pPr>
      <w:bookmarkStart w:id="132" w:name="_Toc532063059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13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3" w:name="_Toc532063060"/>
      <w:r>
        <w:rPr>
          <w:rFonts w:hint="eastAsia"/>
        </w:rPr>
        <w:t>5.2</w:t>
      </w:r>
      <w:r>
        <w:rPr>
          <w:rFonts w:hint="eastAsia"/>
        </w:rPr>
        <w:t>软件接口</w:t>
      </w:r>
      <w:bookmarkEnd w:id="13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4" w:name="_Toc532063061"/>
      <w:r>
        <w:rPr>
          <w:rFonts w:hint="eastAsia"/>
        </w:rPr>
        <w:t>5.3</w:t>
      </w:r>
      <w:r>
        <w:rPr>
          <w:rFonts w:hint="eastAsia"/>
        </w:rPr>
        <w:t>硬件接口</w:t>
      </w:r>
      <w:bookmarkEnd w:id="134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5" w:name="_Toc532063062"/>
      <w:r>
        <w:rPr>
          <w:rFonts w:hint="eastAsia"/>
        </w:rPr>
        <w:t>5.4</w:t>
      </w:r>
      <w:r>
        <w:rPr>
          <w:rFonts w:hint="eastAsia"/>
        </w:rPr>
        <w:t>通信接口</w:t>
      </w:r>
      <w:bookmarkEnd w:id="135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36" w:name="_Toc532063063"/>
      <w:r>
        <w:rPr>
          <w:rFonts w:hint="eastAsia"/>
        </w:rPr>
        <w:t>质量属性</w:t>
      </w:r>
      <w:bookmarkEnd w:id="136"/>
    </w:p>
    <w:p w:rsidR="00682FDE" w:rsidRDefault="00CF1A2E">
      <w:pPr>
        <w:pStyle w:val="a"/>
        <w:numPr>
          <w:ilvl w:val="1"/>
          <w:numId w:val="0"/>
        </w:numPr>
      </w:pPr>
      <w:bookmarkStart w:id="137" w:name="_Toc532063064"/>
      <w:r>
        <w:rPr>
          <w:rFonts w:hint="eastAsia"/>
        </w:rPr>
        <w:t>6.1</w:t>
      </w:r>
      <w:r>
        <w:rPr>
          <w:rFonts w:hint="eastAsia"/>
        </w:rPr>
        <w:t>易用性要求</w:t>
      </w:r>
      <w:bookmarkEnd w:id="137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8" w:name="_Toc532063065"/>
      <w:r>
        <w:rPr>
          <w:rFonts w:hint="eastAsia"/>
        </w:rPr>
        <w:t>6.2</w:t>
      </w:r>
      <w:r>
        <w:rPr>
          <w:rFonts w:hint="eastAsia"/>
        </w:rPr>
        <w:t>性能要求</w:t>
      </w:r>
      <w:bookmarkEnd w:id="13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9" w:name="_Toc532063066"/>
      <w:r>
        <w:rPr>
          <w:rFonts w:hint="eastAsia"/>
        </w:rPr>
        <w:lastRenderedPageBreak/>
        <w:t>6.3</w:t>
      </w:r>
      <w:r>
        <w:rPr>
          <w:rFonts w:hint="eastAsia"/>
        </w:rPr>
        <w:t>防护要求</w:t>
      </w:r>
      <w:bookmarkEnd w:id="13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0" w:name="_Toc532063067"/>
      <w:r>
        <w:rPr>
          <w:rFonts w:hint="eastAsia"/>
        </w:rPr>
        <w:t>6.4</w:t>
      </w:r>
      <w:r>
        <w:rPr>
          <w:rFonts w:hint="eastAsia"/>
        </w:rPr>
        <w:t>安全要求</w:t>
      </w:r>
      <w:bookmarkEnd w:id="14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1" w:name="_Toc532063068"/>
      <w:r>
        <w:rPr>
          <w:rFonts w:hint="eastAsia"/>
        </w:rPr>
        <w:t>6.5</w:t>
      </w:r>
      <w:r>
        <w:rPr>
          <w:rFonts w:hint="eastAsia"/>
        </w:rPr>
        <w:t>可用性要求</w:t>
      </w:r>
      <w:bookmarkEnd w:id="141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2" w:name="_Toc532063069"/>
      <w:r>
        <w:rPr>
          <w:rFonts w:hint="eastAsia"/>
        </w:rPr>
        <w:t>6.6</w:t>
      </w:r>
      <w:r>
        <w:rPr>
          <w:rFonts w:hint="eastAsia"/>
        </w:rPr>
        <w:t>健壮性要求</w:t>
      </w:r>
      <w:bookmarkEnd w:id="14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43" w:name="_Toc532063070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：分析模型</w:t>
      </w:r>
      <w:bookmarkEnd w:id="14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44" w:name="_Toc532063071"/>
      <w:r>
        <w:rPr>
          <w:rFonts w:hint="eastAsia"/>
        </w:rPr>
        <w:t>业务规则</w:t>
      </w:r>
      <w:bookmarkEnd w:id="144"/>
    </w:p>
    <w:p w:rsidR="00682FDE" w:rsidRDefault="00CF1A2E">
      <w:r>
        <w:rPr>
          <w:rFonts w:hint="eastAsia"/>
        </w:rPr>
        <w:t>TBD</w:t>
      </w:r>
    </w:p>
    <w:p w:rsidR="00D17782" w:rsidRDefault="00D17782"/>
    <w:p w:rsidR="00D17782" w:rsidRDefault="00D17782"/>
    <w:p w:rsidR="00DE71A1" w:rsidRDefault="00D17782" w:rsidP="00DE71A1">
      <w:pPr>
        <w:pStyle w:val="a0"/>
      </w:pPr>
      <w:bookmarkStart w:id="145" w:name="_Toc532063072"/>
      <w:r>
        <w:rPr>
          <w:rFonts w:hint="eastAsia"/>
        </w:rPr>
        <w:t>游客</w:t>
      </w:r>
      <w:bookmarkStart w:id="146" w:name="_Toc500975597"/>
      <w:bookmarkStart w:id="147" w:name="_Toc504029142"/>
      <w:bookmarkEnd w:id="145"/>
    </w:p>
    <w:p w:rsidR="00DD1F2A" w:rsidRDefault="00DE71A1" w:rsidP="00DE71A1">
      <w:pPr>
        <w:pStyle w:val="a"/>
        <w:numPr>
          <w:ilvl w:val="0"/>
          <w:numId w:val="0"/>
        </w:numPr>
        <w:ind w:left="709" w:hanging="709"/>
      </w:pPr>
      <w:bookmarkStart w:id="148" w:name="_Toc532063073"/>
      <w:r>
        <w:rPr>
          <w:rFonts w:hint="eastAsia"/>
        </w:rPr>
        <w:t>9.1</w:t>
      </w:r>
      <w:bookmarkEnd w:id="146"/>
      <w:bookmarkEnd w:id="147"/>
      <w:r w:rsidR="00501428">
        <w:rPr>
          <w:rFonts w:hint="eastAsia"/>
        </w:rPr>
        <w:t>查看附近钓点</w:t>
      </w:r>
      <w:bookmarkEnd w:id="148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501428" w:rsidP="00AF61B7">
            <w:r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UC-V-1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EE76BC">
            <w:r>
              <w:rPr>
                <w:rFonts w:hint="eastAsia"/>
              </w:rPr>
              <w:t>游客可以在</w:t>
            </w:r>
            <w:r w:rsidR="00EE76BC">
              <w:rPr>
                <w:rFonts w:hint="eastAsia"/>
              </w:rPr>
              <w:t>A</w:t>
            </w:r>
            <w:r w:rsidR="00EE76BC">
              <w:t>PP</w:t>
            </w:r>
            <w:r w:rsidR="00D00D98">
              <w:rPr>
                <w:rFonts w:hint="eastAsia"/>
              </w:rPr>
              <w:t>主界面</w:t>
            </w:r>
            <w:r w:rsidR="00EE76BC"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B33CD7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F47C70" w:rsidP="00AF61B7">
            <w:r>
              <w:rPr>
                <w:rFonts w:hint="eastAsia"/>
              </w:rPr>
              <w:t>游客可以在A</w:t>
            </w:r>
            <w:r>
              <w:t>PP</w:t>
            </w:r>
            <w:r w:rsidR="00D00D98">
              <w:rPr>
                <w:rFonts w:hint="eastAsia"/>
              </w:rPr>
              <w:t>主界面</w:t>
            </w:r>
            <w:r>
              <w:rPr>
                <w:rFonts w:hint="eastAsia"/>
              </w:rPr>
              <w:t>查看附近钓点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F47C70" w:rsidP="00AF61B7">
            <w:r>
              <w:rPr>
                <w:rFonts w:hint="eastAsia"/>
              </w:rPr>
              <w:t>游客可以在A</w:t>
            </w:r>
            <w:r>
              <w:t>PP</w:t>
            </w:r>
            <w:r w:rsidR="00D00D98">
              <w:rPr>
                <w:rFonts w:hint="eastAsia"/>
              </w:rPr>
              <w:t>主界面</w:t>
            </w:r>
            <w:r>
              <w:rPr>
                <w:rFonts w:hint="eastAsia"/>
              </w:rPr>
              <w:t>查看附近钓点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291883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Pr="00D60779" w:rsidRDefault="009C0254" w:rsidP="00AF61B7">
            <w:r>
              <w:rPr>
                <w:rFonts w:hint="eastAsia"/>
              </w:rPr>
              <w:t>未登录状态</w:t>
            </w:r>
            <w:r w:rsidR="00FA7035"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AF441E">
              <w:rPr>
                <w:rFonts w:hint="eastAsia"/>
              </w:rPr>
              <w:t>林翼力</w:t>
            </w:r>
          </w:p>
        </w:tc>
      </w:tr>
    </w:tbl>
    <w:p w:rsidR="00DD1F2A" w:rsidRDefault="00DE71A1" w:rsidP="00DE71A1">
      <w:pPr>
        <w:pStyle w:val="a"/>
        <w:numPr>
          <w:ilvl w:val="0"/>
          <w:numId w:val="0"/>
        </w:numPr>
      </w:pPr>
      <w:bookmarkStart w:id="149" w:name="_Toc500975598"/>
      <w:bookmarkStart w:id="150" w:name="_Toc504029143"/>
      <w:bookmarkStart w:id="151" w:name="_Toc532063074"/>
      <w:r>
        <w:rPr>
          <w:rFonts w:hint="eastAsia"/>
        </w:rPr>
        <w:t>9.2</w:t>
      </w:r>
      <w:bookmarkEnd w:id="149"/>
      <w:bookmarkEnd w:id="150"/>
      <w:r w:rsidR="009C46E0">
        <w:rPr>
          <w:rFonts w:hint="eastAsia"/>
        </w:rPr>
        <w:t>查看附近渔具店</w:t>
      </w:r>
      <w:bookmarkEnd w:id="15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77497A" w:rsidP="00AF61B7">
            <w:r>
              <w:rPr>
                <w:rFonts w:hint="eastAsia"/>
              </w:rPr>
              <w:t>查看附近渔具店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UC-V-2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EB65E5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355050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EF6551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A10BE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461473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DE71A1" w:rsidP="00DE71A1">
      <w:pPr>
        <w:pStyle w:val="a"/>
        <w:numPr>
          <w:ilvl w:val="0"/>
          <w:numId w:val="0"/>
        </w:numPr>
      </w:pPr>
      <w:bookmarkStart w:id="152" w:name="_Toc500975599"/>
      <w:bookmarkStart w:id="153" w:name="_Toc504029144"/>
      <w:bookmarkStart w:id="154" w:name="_Toc532063075"/>
      <w:r>
        <w:rPr>
          <w:rFonts w:hint="eastAsia"/>
        </w:rPr>
        <w:t>9.3</w:t>
      </w:r>
      <w:bookmarkEnd w:id="152"/>
      <w:bookmarkEnd w:id="153"/>
      <w:r w:rsidR="004023B2">
        <w:rPr>
          <w:rFonts w:hint="eastAsia"/>
        </w:rPr>
        <w:t>查看附近渔友</w:t>
      </w:r>
      <w:bookmarkEnd w:id="154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AF6002" w:rsidP="00AF61B7">
            <w:r>
              <w:rPr>
                <w:rFonts w:hint="eastAsia"/>
              </w:rPr>
              <w:t>查看附近渔友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UC-V-3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AF6002">
              <w:rPr>
                <w:rFonts w:hint="eastAsia"/>
              </w:rPr>
              <w:t>A</w:t>
            </w:r>
            <w:r w:rsidR="00AF6002">
              <w:t>PP</w:t>
            </w:r>
            <w:r w:rsidR="00AF6002">
              <w:rPr>
                <w:rFonts w:hint="eastAsia"/>
              </w:rPr>
              <w:t>主界面查看附近</w:t>
            </w:r>
            <w:r w:rsidR="00F24669">
              <w:rPr>
                <w:rFonts w:hint="eastAsia"/>
              </w:rPr>
              <w:t>渔友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428" w:type="dxa"/>
          </w:tcPr>
          <w:p w:rsidR="00DD1F2A" w:rsidRPr="00ED0073" w:rsidRDefault="00EB7F9F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A0100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主界面查看附近渔友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A0100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主界面查看附近渔友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503DA3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4E25A3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14CD6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BB4382">
              <w:rPr>
                <w:rFonts w:hint="eastAsia"/>
              </w:rPr>
              <w:t>林翼力</w:t>
            </w:r>
          </w:p>
        </w:tc>
      </w:tr>
    </w:tbl>
    <w:p w:rsidR="00DD1F2A" w:rsidRDefault="00223898" w:rsidP="0057303E">
      <w:pPr>
        <w:pStyle w:val="a"/>
        <w:numPr>
          <w:ilvl w:val="0"/>
          <w:numId w:val="0"/>
        </w:numPr>
        <w:ind w:left="709" w:hanging="709"/>
      </w:pPr>
      <w:bookmarkStart w:id="155" w:name="_Toc500975600"/>
      <w:bookmarkStart w:id="156" w:name="_Toc504029145"/>
      <w:bookmarkStart w:id="157" w:name="_Toc532063076"/>
      <w:r>
        <w:rPr>
          <w:rFonts w:hint="eastAsia"/>
        </w:rPr>
        <w:t>9.4</w:t>
      </w:r>
      <w:bookmarkEnd w:id="155"/>
      <w:bookmarkEnd w:id="156"/>
      <w:r w:rsidR="009B33A5">
        <w:rPr>
          <w:rFonts w:hint="eastAsia"/>
        </w:rPr>
        <w:t>查看钓点天气</w:t>
      </w:r>
      <w:bookmarkEnd w:id="157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C3070F" w:rsidP="00AF61B7">
            <w:r>
              <w:rPr>
                <w:rFonts w:hint="eastAsia"/>
              </w:rPr>
              <w:t>查看钓点天气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UC-V-4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70788A">
              <w:rPr>
                <w:rFonts w:hint="eastAsia"/>
              </w:rPr>
              <w:t>A</w:t>
            </w:r>
            <w:r w:rsidR="0070788A">
              <w:t>PP</w:t>
            </w:r>
            <w:r w:rsidR="0070788A">
              <w:rPr>
                <w:rFonts w:hint="eastAsia"/>
              </w:rPr>
              <w:t>主界面查看</w:t>
            </w:r>
            <w:r w:rsidR="008B4F48">
              <w:rPr>
                <w:rFonts w:hint="eastAsia"/>
              </w:rPr>
              <w:t>钓点天气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8E22AC" w:rsidP="00AF61B7">
            <w:r>
              <w:rPr>
                <w:rFonts w:hint="eastAsia"/>
              </w:rPr>
              <w:t>游客访问主页面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353902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主界面查看钓点天气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353902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主界面查看钓点天气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217DC5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CB1E3D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A6C4D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8B5B28">
              <w:rPr>
                <w:rFonts w:hint="eastAsia"/>
              </w:rPr>
              <w:t>林翼力</w:t>
            </w:r>
          </w:p>
        </w:tc>
      </w:tr>
    </w:tbl>
    <w:p w:rsidR="00DD1F2A" w:rsidRDefault="0040437E" w:rsidP="0057303E">
      <w:pPr>
        <w:pStyle w:val="a"/>
        <w:numPr>
          <w:ilvl w:val="0"/>
          <w:numId w:val="0"/>
        </w:numPr>
        <w:ind w:left="709" w:hanging="709"/>
      </w:pPr>
      <w:bookmarkStart w:id="158" w:name="_Toc500975601"/>
      <w:bookmarkStart w:id="159" w:name="_Toc504029146"/>
      <w:bookmarkStart w:id="160" w:name="_Toc532063077"/>
      <w:r>
        <w:rPr>
          <w:rFonts w:hint="eastAsia"/>
        </w:rPr>
        <w:lastRenderedPageBreak/>
        <w:t>9.5</w:t>
      </w:r>
      <w:bookmarkEnd w:id="158"/>
      <w:bookmarkEnd w:id="159"/>
      <w:r w:rsidR="00EE13FC">
        <w:rPr>
          <w:rFonts w:hint="eastAsia"/>
        </w:rPr>
        <w:t>查看钓点情况</w:t>
      </w:r>
      <w:bookmarkEnd w:id="160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A9625A" w:rsidP="00AF61B7">
            <w:r>
              <w:rPr>
                <w:rFonts w:hint="eastAsia"/>
              </w:rPr>
              <w:t>查看钓点情况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UC-V-5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E16588">
              <w:rPr>
                <w:rFonts w:hint="eastAsia"/>
              </w:rPr>
              <w:t>A</w:t>
            </w:r>
            <w:r w:rsidR="00E16588">
              <w:t>PP</w:t>
            </w:r>
            <w:r w:rsidR="00E16588">
              <w:rPr>
                <w:rFonts w:hint="eastAsia"/>
              </w:rPr>
              <w:t>主界面查看</w:t>
            </w:r>
            <w:r w:rsidR="00D63270">
              <w:rPr>
                <w:rFonts w:hint="eastAsia"/>
              </w:rPr>
              <w:t>钓点情况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092C08" w:rsidP="00AF61B7">
            <w:r>
              <w:rPr>
                <w:rFonts w:hint="eastAsia"/>
              </w:rPr>
              <w:t>游客访问主页面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6B432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主界面查看钓点情况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6B432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主界面查看钓点情况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2D6617" w:rsidP="00AF61B7">
            <w:r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B138FE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51629D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A4745E" w:rsidP="00AF61B7">
            <w:r>
              <w:rPr>
                <w:rFonts w:hint="eastAsia"/>
              </w:rPr>
              <w:t>钓点界面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F4309B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DD1F2A" w:rsidP="00F37A52">
      <w:pPr>
        <w:pStyle w:val="a"/>
        <w:framePr w:hSpace="180" w:wrap="around" w:vAnchor="text" w:hAnchor="margin" w:y="152"/>
        <w:numPr>
          <w:ilvl w:val="0"/>
          <w:numId w:val="0"/>
        </w:numPr>
      </w:pPr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DD1F2A" w:rsidP="00AF61B7"/>
        </w:tc>
      </w:tr>
    </w:tbl>
    <w:p w:rsidR="00544F0D" w:rsidRPr="00544F0D" w:rsidRDefault="007645A5" w:rsidP="00544F0D">
      <w:pPr>
        <w:pStyle w:val="a"/>
        <w:numPr>
          <w:ilvl w:val="0"/>
          <w:numId w:val="0"/>
        </w:numPr>
        <w:ind w:left="709" w:hanging="709"/>
        <w:rPr>
          <w:rFonts w:hint="eastAsia"/>
        </w:rPr>
      </w:pPr>
      <w:bookmarkStart w:id="161" w:name="_Toc500975604"/>
      <w:bookmarkStart w:id="162" w:name="_Toc504029149"/>
      <w:bookmarkStart w:id="163" w:name="_Toc532063078"/>
      <w:r>
        <w:rPr>
          <w:rFonts w:hint="eastAsia"/>
        </w:rPr>
        <w:t>9.6</w:t>
      </w:r>
      <w:bookmarkEnd w:id="161"/>
      <w:bookmarkEnd w:id="162"/>
      <w:r w:rsidR="0076376F">
        <w:rPr>
          <w:rFonts w:hint="eastAsia"/>
        </w:rPr>
        <w:t>搜索钓点</w:t>
      </w:r>
      <w:bookmarkEnd w:id="16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bookmarkStart w:id="164" w:name="_Toc500975605"/>
            <w:bookmarkStart w:id="165" w:name="_Toc504029150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搜索</w:t>
            </w:r>
            <w:r w:rsidR="0076376F">
              <w:rPr>
                <w:rFonts w:hint="eastAsia"/>
              </w:rPr>
              <w:t>钓点</w:t>
            </w:r>
          </w:p>
        </w:tc>
      </w:tr>
      <w:tr w:rsidR="00A042CB" w:rsidRPr="00C52A26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A042CB" w:rsidRPr="00C52A26" w:rsidRDefault="00421611" w:rsidP="00AF61B7">
            <w:r>
              <w:t>UC-V-</w:t>
            </w:r>
            <w:r>
              <w:rPr>
                <w:rFonts w:hint="eastAsia"/>
              </w:rPr>
              <w:t>6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88471D">
              <w:rPr>
                <w:rFonts w:hint="eastAsia"/>
              </w:rPr>
              <w:t>搜索钓点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TBD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游客未注册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A042CB" w:rsidRPr="00ED0073" w:rsidRDefault="00223036" w:rsidP="00AF61B7">
            <w:r>
              <w:rPr>
                <w:rFonts w:hint="eastAsia"/>
              </w:rPr>
              <w:t>游客访问主界面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A042CB" w:rsidRPr="00ED0073" w:rsidRDefault="00A95E0C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主界面搜索钓点</w:t>
            </w:r>
          </w:p>
        </w:tc>
      </w:tr>
      <w:tr w:rsidR="00A042CB" w:rsidRPr="00A55E74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A042CB" w:rsidRPr="00A55E74" w:rsidRDefault="00A95E0C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主界面搜索钓点</w:t>
            </w:r>
          </w:p>
        </w:tc>
      </w:tr>
      <w:tr w:rsidR="00A042CB" w:rsidRPr="00757EB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A042CB" w:rsidRPr="00757EB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0539B8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A042CB" w:rsidRPr="000539B8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275CEA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A042CB" w:rsidRPr="00275CEA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主界面</w:t>
            </w:r>
            <w:r w:rsidR="00F40AC5">
              <w:rPr>
                <w:rFonts w:hint="eastAsia"/>
              </w:rPr>
              <w:t>-导航</w:t>
            </w:r>
          </w:p>
        </w:tc>
      </w:tr>
      <w:tr w:rsidR="00A042CB" w:rsidRPr="00D60779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A042CB" w:rsidRPr="00D60779" w:rsidRDefault="00A042CB" w:rsidP="00AF61B7">
            <w:r>
              <w:rPr>
                <w:rFonts w:hint="eastAsia"/>
              </w:rPr>
              <w:t>未登录状态主界面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填写表格——林翼力</w:t>
            </w:r>
          </w:p>
        </w:tc>
      </w:tr>
      <w:bookmarkEnd w:id="164"/>
      <w:bookmarkEnd w:id="165"/>
    </w:tbl>
    <w:p w:rsidR="00DD1F2A" w:rsidRDefault="00DD1F2A" w:rsidP="004274AB">
      <w:pPr>
        <w:pStyle w:val="a"/>
        <w:framePr w:hSpace="180" w:wrap="around" w:vAnchor="text" w:hAnchor="margin" w:y="152"/>
        <w:numPr>
          <w:ilvl w:val="0"/>
          <w:numId w:val="0"/>
        </w:numPr>
        <w:ind w:left="709" w:hanging="709"/>
      </w:pPr>
    </w:p>
    <w:p w:rsidR="00DD1F2A" w:rsidRDefault="00D016F8" w:rsidP="00D016F8">
      <w:pPr>
        <w:pStyle w:val="a"/>
        <w:numPr>
          <w:ilvl w:val="0"/>
          <w:numId w:val="0"/>
        </w:numPr>
        <w:ind w:left="709" w:hanging="709"/>
      </w:pPr>
      <w:bookmarkStart w:id="166" w:name="_Toc500975606"/>
      <w:bookmarkStart w:id="167" w:name="_Toc504029151"/>
      <w:bookmarkStart w:id="168" w:name="_Toc532063079"/>
      <w:r>
        <w:rPr>
          <w:rFonts w:hint="eastAsia"/>
        </w:rPr>
        <w:t>9.</w:t>
      </w:r>
      <w:bookmarkEnd w:id="166"/>
      <w:bookmarkEnd w:id="167"/>
      <w:r w:rsidR="005C7B47">
        <w:rPr>
          <w:rFonts w:hint="eastAsia"/>
        </w:rPr>
        <w:t>7</w:t>
      </w:r>
      <w:r w:rsidR="00A02672">
        <w:rPr>
          <w:rFonts w:hint="eastAsia"/>
        </w:rPr>
        <w:t>搜索渔具店</w:t>
      </w:r>
      <w:bookmarkEnd w:id="168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bookmarkStart w:id="169" w:name="_Toc500975607"/>
            <w:bookmarkStart w:id="170" w:name="_Toc504029152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490BD4" w:rsidRPr="00ED0073" w:rsidRDefault="00A02672" w:rsidP="00AF61B7">
            <w:r>
              <w:rPr>
                <w:rFonts w:hint="eastAsia"/>
              </w:rPr>
              <w:t>搜索</w:t>
            </w:r>
            <w:r w:rsidR="00490BD4">
              <w:rPr>
                <w:rFonts w:hint="eastAsia"/>
              </w:rPr>
              <w:t>渔具店</w:t>
            </w:r>
          </w:p>
        </w:tc>
      </w:tr>
      <w:tr w:rsidR="00490BD4" w:rsidRPr="00C52A26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490BD4" w:rsidRPr="00C52A26" w:rsidRDefault="005C7B47" w:rsidP="00AF61B7">
            <w:r>
              <w:t>UC-V-</w:t>
            </w:r>
            <w:r>
              <w:rPr>
                <w:rFonts w:hint="eastAsia"/>
              </w:rPr>
              <w:t>7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104599">
              <w:rPr>
                <w:rFonts w:hint="eastAsia"/>
              </w:rPr>
              <w:t>搜索渔具店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TBD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游客未注册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490BD4" w:rsidRPr="00ED0073" w:rsidRDefault="00971483" w:rsidP="00AF61B7">
            <w:r>
              <w:rPr>
                <w:rFonts w:hint="eastAsia"/>
              </w:rPr>
              <w:t>游客访问主界面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490BD4" w:rsidRPr="00ED0073" w:rsidRDefault="00AB35B6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主界面搜索渔具店</w:t>
            </w:r>
          </w:p>
        </w:tc>
      </w:tr>
      <w:tr w:rsidR="00490BD4" w:rsidRPr="00A55E74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490BD4" w:rsidRPr="00A55E74" w:rsidRDefault="00AB35B6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主界面搜索渔具店</w:t>
            </w:r>
          </w:p>
        </w:tc>
      </w:tr>
      <w:tr w:rsidR="00490BD4" w:rsidRPr="00757EB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490BD4" w:rsidRPr="00757EB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0539B8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490BD4" w:rsidRPr="000539B8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275CEA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490BD4" w:rsidRPr="00275CEA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主界面</w:t>
            </w:r>
            <w:r w:rsidR="00A637FA">
              <w:rPr>
                <w:rFonts w:hint="eastAsia"/>
              </w:rPr>
              <w:t>-导航栏</w:t>
            </w:r>
          </w:p>
        </w:tc>
      </w:tr>
      <w:tr w:rsidR="00490BD4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490BD4" w:rsidRDefault="00490BD4" w:rsidP="00AF61B7">
            <w:r>
              <w:rPr>
                <w:rFonts w:hint="eastAsia"/>
              </w:rPr>
              <w:t>未登录状态主界面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275423" w:rsidP="00BC5777">
      <w:pPr>
        <w:pStyle w:val="a"/>
        <w:numPr>
          <w:ilvl w:val="0"/>
          <w:numId w:val="0"/>
        </w:numPr>
        <w:ind w:left="709" w:hanging="709"/>
      </w:pPr>
      <w:bookmarkStart w:id="171" w:name="_Toc532063080"/>
      <w:r>
        <w:rPr>
          <w:rFonts w:hint="eastAsia"/>
        </w:rPr>
        <w:t>9.8</w:t>
      </w:r>
      <w:bookmarkEnd w:id="169"/>
      <w:bookmarkEnd w:id="170"/>
      <w:r>
        <w:rPr>
          <w:rFonts w:hint="eastAsia"/>
        </w:rPr>
        <w:t>搜索渔友</w:t>
      </w:r>
      <w:bookmarkEnd w:id="17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bookmarkStart w:id="172" w:name="_Toc500975608"/>
            <w:bookmarkStart w:id="173" w:name="_Toc504029153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275423" w:rsidRPr="00ED0073" w:rsidRDefault="00490D36" w:rsidP="00AF61B7">
            <w:r>
              <w:rPr>
                <w:rFonts w:hint="eastAsia"/>
              </w:rPr>
              <w:t>搜索</w:t>
            </w:r>
            <w:r w:rsidR="00275423">
              <w:rPr>
                <w:rFonts w:hint="eastAsia"/>
              </w:rPr>
              <w:t>渔友</w:t>
            </w:r>
          </w:p>
        </w:tc>
      </w:tr>
      <w:tr w:rsidR="00275423" w:rsidRPr="00C52A26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275423" w:rsidRPr="00C52A26" w:rsidRDefault="008A73EB" w:rsidP="00AF61B7">
            <w:r>
              <w:t>UC-V-</w:t>
            </w:r>
            <w:r>
              <w:rPr>
                <w:rFonts w:hint="eastAsia"/>
              </w:rPr>
              <w:t>8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86590D">
              <w:rPr>
                <w:rFonts w:hint="eastAsia"/>
              </w:rPr>
              <w:t>搜索渔友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TBD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游客未注册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lastRenderedPageBreak/>
              <w:t>涉众利益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游客访问主界面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275423" w:rsidRPr="00ED0073" w:rsidRDefault="00166DF1" w:rsidP="00166DF1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主界面搜索渔友</w:t>
            </w:r>
          </w:p>
        </w:tc>
      </w:tr>
      <w:tr w:rsidR="00275423" w:rsidRPr="00A55E74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275423" w:rsidRPr="00A55E74" w:rsidRDefault="00166DF1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主界面搜索渔友</w:t>
            </w:r>
          </w:p>
        </w:tc>
      </w:tr>
      <w:tr w:rsidR="00275423" w:rsidRPr="00757EB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275423" w:rsidRPr="00757EB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0539B8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275423" w:rsidRPr="000539B8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275CEA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275423" w:rsidRPr="00275CEA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主界面</w:t>
            </w:r>
            <w:r w:rsidR="00524F9B">
              <w:rPr>
                <w:rFonts w:hint="eastAsia"/>
              </w:rPr>
              <w:t>-导航栏</w:t>
            </w:r>
          </w:p>
        </w:tc>
      </w:tr>
      <w:tr w:rsidR="0027542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275423" w:rsidRDefault="00275423" w:rsidP="00AF61B7">
            <w:r>
              <w:rPr>
                <w:rFonts w:hint="eastAsia"/>
              </w:rPr>
              <w:t>未登录状态主界面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填写表格——林翼力</w:t>
            </w:r>
          </w:p>
        </w:tc>
      </w:tr>
      <w:bookmarkEnd w:id="172"/>
      <w:bookmarkEnd w:id="173"/>
    </w:tbl>
    <w:p w:rsidR="00D02ED8" w:rsidRPr="00D02ED8" w:rsidRDefault="00D02ED8" w:rsidP="00D02ED8">
      <w:pPr>
        <w:rPr>
          <w:rFonts w:hint="eastAsia"/>
        </w:rPr>
      </w:pPr>
    </w:p>
    <w:p w:rsidR="00D02ED8" w:rsidRPr="00D02ED8" w:rsidRDefault="00D02ED8" w:rsidP="00D02ED8">
      <w:pPr>
        <w:rPr>
          <w:rFonts w:hint="eastAsia"/>
        </w:rPr>
      </w:pPr>
    </w:p>
    <w:p w:rsidR="00D17782" w:rsidRDefault="00D17782" w:rsidP="00D17782"/>
    <w:p w:rsidR="002C329A" w:rsidRDefault="002C329A" w:rsidP="00D17782"/>
    <w:p w:rsidR="002C329A" w:rsidRDefault="002C329A" w:rsidP="00D17782"/>
    <w:p w:rsidR="002C329A" w:rsidRDefault="002C329A" w:rsidP="008E2F64">
      <w:pPr>
        <w:pStyle w:val="a0"/>
        <w:numPr>
          <w:ilvl w:val="0"/>
          <w:numId w:val="0"/>
        </w:numPr>
        <w:ind w:left="425" w:hanging="425"/>
      </w:pPr>
      <w:bookmarkStart w:id="174" w:name="_Toc504029342"/>
      <w:bookmarkStart w:id="175" w:name="_Toc532063081"/>
      <w:r>
        <w:rPr>
          <w:rFonts w:hint="eastAsia"/>
        </w:rPr>
        <w:t>附录</w:t>
      </w:r>
      <w:r>
        <w:rPr>
          <w:rFonts w:hint="eastAsia"/>
        </w:rPr>
        <w:t>C</w:t>
      </w:r>
      <w:r>
        <w:rPr>
          <w:rFonts w:hint="eastAsia"/>
        </w:rPr>
        <w:t>：数据字典</w:t>
      </w:r>
      <w:bookmarkEnd w:id="174"/>
      <w:bookmarkEnd w:id="175"/>
    </w:p>
    <w:p w:rsidR="002C329A" w:rsidRDefault="002C329A" w:rsidP="002C329A">
      <w:r>
        <w:rPr>
          <w:rFonts w:hint="eastAsia"/>
        </w:rPr>
        <w:t>基础数据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283"/>
        <w:gridCol w:w="1983"/>
        <w:gridCol w:w="6873"/>
      </w:tblGrid>
      <w:tr w:rsidR="002C329A" w:rsidRPr="00F842B7" w:rsidTr="00AF61B7">
        <w:trPr>
          <w:trHeight w:val="452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唯一标示日期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this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今天的日期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今日农历日期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thislunar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今天的农历的日期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今日气压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hispressure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今天的气压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今日天气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hisweather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今天的天气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今日温度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histemperature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今天的温度</w:t>
            </w:r>
          </w:p>
        </w:tc>
      </w:tr>
      <w:tr w:rsidR="002C329A" w:rsidRPr="00F842B7" w:rsidTr="00AF61B7">
        <w:trPr>
          <w:trHeight w:val="549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今日浪高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hiswave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今天的浪高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今日潮汐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histide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今天的潮汐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今日风力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hiswind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今天的风力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今日湿度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hishumdity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今天的湿度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今日水温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hiswatertemperature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今天的水温</w:t>
            </w:r>
          </w:p>
        </w:tc>
      </w:tr>
      <w:tr w:rsidR="002C329A" w:rsidRPr="00F842B7" w:rsidTr="00AF61B7">
        <w:trPr>
          <w:trHeight w:val="43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>
      <w:r>
        <w:rPr>
          <w:rFonts w:hint="eastAsia"/>
        </w:rPr>
        <w:t>管理员表数据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016"/>
        <w:gridCol w:w="2002"/>
        <w:gridCol w:w="7066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管理员登录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管理员密码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p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assword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管理员登录密码，长度为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管理员手机号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Adminphone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管理员邮箱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Adminemail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管理员邮箱地址，长度为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6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Adminqqid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号码，长度为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管理员微信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Adminwechatid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微信号码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管理员昵称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Adminnickname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管理员的昵称，不能为特殊符号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正常，屏蔽，注销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管理员性别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Adminsex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管理员性别，包括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男，女，其他</w:t>
            </w:r>
          </w:p>
        </w:tc>
      </w:tr>
      <w:tr w:rsidR="002C329A" w:rsidTr="00AF61B7">
        <w:trPr>
          <w:trHeight w:val="493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管理员个性签名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95495" w:rsidRDefault="002C329A" w:rsidP="00AF61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Adminsignature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管理员的个性签名，长度取值为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管理员头像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Adminphoto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管理员头像的存储路径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Date()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Pr="00B51609" w:rsidRDefault="002C329A" w:rsidP="002C329A"/>
    <w:p w:rsidR="002C329A" w:rsidRDefault="002C329A" w:rsidP="002C329A">
      <w:r>
        <w:rPr>
          <w:rFonts w:hint="eastAsia"/>
        </w:rPr>
        <w:t>用户表数据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400"/>
        <w:gridCol w:w="1974"/>
        <w:gridCol w:w="6790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唯一标识用户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用户登录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用户密码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p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assword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用户登录密码，长度为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用户手机号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Userphone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用户邮箱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Useremail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用户邮箱地址，长度为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rPr>
          <w:trHeight w:val="396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Userqqid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号码，长度为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用户微信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Userwechatid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微信号码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用户昵称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Usernickname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用户的昵称，不能为特殊符号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正常，屏蔽，会员，注销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用户性别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Usersex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用户性别，包括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男，女，其他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用户个性签名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95495" w:rsidRDefault="002C329A" w:rsidP="00AF61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Usersignature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用户的个性签名，长度取值为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用户头像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serphoto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用户头像的存储路径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sercreatedate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Date()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用户粉丝数目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serfollowernum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用户的粉丝数量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用户关注数目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serfollownum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关注别人的数量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用户渔获数目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serfisheryharvestnum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获发布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地点表数据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2622"/>
        <w:gridCol w:w="1957"/>
        <w:gridCol w:w="6634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tabs>
                <w:tab w:val="left" w:pos="980"/>
                <w:tab w:val="left" w:pos="1060"/>
              </w:tabs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ab/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ab/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唯一标识地点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方位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potposition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地点方位，纪录在地图上的位置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地点地址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potaddress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地点的地址，如某市某区某街道某街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地点名称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spotname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地点名称，长度为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potphoto4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potphoto5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potscore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地点评分，保留一位小数，范围为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0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10.0</w:t>
            </w:r>
          </w:p>
        </w:tc>
      </w:tr>
      <w:tr w:rsidR="002C329A" w:rsidTr="00AF61B7">
        <w:trPr>
          <w:trHeight w:val="424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总评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分人数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potscorenum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地点评分的总人数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地点性质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pottype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地点的性质，包括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鱼塘，渔具店，野钓点</w:t>
            </w:r>
          </w:p>
        </w:tc>
      </w:tr>
      <w:tr w:rsidR="002C329A" w:rsidRPr="00DD5F13" w:rsidTr="00AF61B7">
        <w:trPr>
          <w:trHeight w:val="787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钓鱼费用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potcharge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钓鱼收费费用，可为免费或具体金额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可钓鱼种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potfishtype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可以钓到的鱼岛种类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是否可以打窝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potcancontinuethrowrod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Boolean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是否可以连续抛竿，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位数量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potseatnum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钓位的个数，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地点信息最后更新时间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B1CC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potlastupdatedate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地点相关信息更新的最后时间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地点生成时间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potfirstcreatedate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地点首次被添加的时间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地点添加人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potcreator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B1CC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地点首次添加的用户的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正常，屏蔽，审核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地点简介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potintroduction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地点的简单介绍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渔获动态表数据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2271"/>
        <w:gridCol w:w="1975"/>
        <w:gridCol w:w="6890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唯一标识渔获动态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075F1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获内容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omentcontent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128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渔获动态的文字内容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omentphoto4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omentphoto5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omentphoto6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7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omentphoto7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7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rPr>
          <w:trHeight w:val="409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rPr>
          <w:trHeight w:val="45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渔获动态发布者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omenthostid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A2D00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渔获动态的发布者的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点赞数量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omentthumbupnum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给该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动态点赞的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数量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评论数量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omentcommentnum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给该动态评论的数量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omentsatus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该渔获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动态的状态，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正常，审核，屏蔽，删除，加精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渔获动态评论表数据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6"/>
        <w:gridCol w:w="1956"/>
        <w:gridCol w:w="6769"/>
      </w:tblGrid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数据元素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唯一标识渔获动态的评论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075F1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Commentmoment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EB060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该评论对应的渔获动态的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2374C8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Commenthost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EB060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该评论对应的评论人的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评论人昵称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Commenthostnickname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该评论对应的评论人的昵称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评论时间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该评论产生的时间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渔获评论的内容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128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渔获动态的评论的文字内容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评论状态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渔获动态的评论的状态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正常，屏蔽，删除，加精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活动表数据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6"/>
        <w:gridCol w:w="1956"/>
        <w:gridCol w:w="6769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唯一标识活动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活动名称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活动名称</w:t>
            </w:r>
          </w:p>
        </w:tc>
      </w:tr>
      <w:tr w:rsidR="002C329A" w:rsidRPr="0071196D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活动发起人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ctivityhostid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71196D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发起活动的发起人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活动发起人昵称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ctivityhostnickname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发起活动的发起人昵称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活动地点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ctivityspotid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发起活动的地点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活动地点地址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ctivityspotaddress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发起活动的地点地址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活动内容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Activitycontent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255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活动的内容介绍，包括时间地点项目等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活动限定人数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ctivitylimitedjoinernum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活动限定的最多人数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活动目前已参加人数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Activityjoinernum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活动参加的人数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单人次费用</w:t>
            </w:r>
            <w:proofErr w:type="gramEnd"/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ctivityfee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单人的费用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活动状态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正在募集，审核中，正在进行，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已完成，删除，屏蔽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活动参与人表数据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唯一标识活动参与者参与活动条目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E86CD0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活动报名者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ctivityjoinerid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A55A7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参加活动的参加者的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另外外挂人数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ctivityelsepeeoplenum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除了本人还外带了的人数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活动总费用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ctivityallfee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活动总需要缴纳费用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参与状态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活动参与纪录的状态，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未缴纳费用，已缴纳费用，已取消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朋友表数据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唯一标识朋友纪录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用户朋友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Friendfirendid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朋友的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成为朋友的时间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成为朋友的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日期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与朋友的关系状态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朋友的状态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正常，删除，屏蔽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聊天纪录表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唯一标识聊天纪录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Chatsenduserid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接收方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eceive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文字内容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hattxtcontent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655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文字内容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Chatphoto1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Chatphoto2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Chatphoto3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发送时间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h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发送的时间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聊天消息状态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h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正常，删除，屏蔽，撤回等</w:t>
            </w:r>
          </w:p>
        </w:tc>
      </w:tr>
    </w:tbl>
    <w:p w:rsidR="002C329A" w:rsidRPr="002C329A" w:rsidRDefault="002C329A" w:rsidP="00D17782"/>
    <w:sectPr w:rsidR="002C329A" w:rsidRPr="002C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ACE" w:rsidRDefault="000F2ACE">
      <w:r>
        <w:separator/>
      </w:r>
    </w:p>
  </w:endnote>
  <w:endnote w:type="continuationSeparator" w:id="0">
    <w:p w:rsidR="000F2ACE" w:rsidRDefault="000F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ACE" w:rsidRDefault="000F2ACE">
      <w:r>
        <w:separator/>
      </w:r>
    </w:p>
  </w:footnote>
  <w:footnote w:type="continuationSeparator" w:id="0">
    <w:p w:rsidR="000F2ACE" w:rsidRDefault="000F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FDE" w:rsidRDefault="00CF1A2E">
    <w:pPr>
      <w:pStyle w:val="a7"/>
      <w:jc w:val="both"/>
    </w:pPr>
    <w:r>
      <w:rPr>
        <w:rFonts w:hint="eastAsia"/>
        <w:szCs w:val="21"/>
      </w:rPr>
      <w:t>P</w:t>
    </w:r>
    <w:r>
      <w:rPr>
        <w:szCs w:val="21"/>
      </w:rPr>
      <w:t>RD201</w:t>
    </w:r>
    <w:r>
      <w:rPr>
        <w:rFonts w:hint="eastAsia"/>
        <w:szCs w:val="21"/>
      </w:rPr>
      <w:t>8</w:t>
    </w:r>
    <w:r>
      <w:rPr>
        <w:szCs w:val="21"/>
      </w:rPr>
      <w:t>-G0</w:t>
    </w:r>
    <w:r>
      <w:rPr>
        <w:rFonts w:hint="eastAsia"/>
        <w:szCs w:val="21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89B330"/>
    <w:multiLevelType w:val="multilevel"/>
    <w:tmpl w:val="BA89B3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FF09C263"/>
    <w:multiLevelType w:val="multilevel"/>
    <w:tmpl w:val="FF09C263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1C54CD"/>
    <w:multiLevelType w:val="hybridMultilevel"/>
    <w:tmpl w:val="305A6324"/>
    <w:lvl w:ilvl="0" w:tplc="35ECF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66A4EFE"/>
    <w:multiLevelType w:val="hybridMultilevel"/>
    <w:tmpl w:val="A92469B0"/>
    <w:lvl w:ilvl="0" w:tplc="D486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0EF46C76"/>
    <w:multiLevelType w:val="hybridMultilevel"/>
    <w:tmpl w:val="E60AAB56"/>
    <w:lvl w:ilvl="0" w:tplc="E500B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40E0AE7"/>
    <w:multiLevelType w:val="hybridMultilevel"/>
    <w:tmpl w:val="CF2ECC90"/>
    <w:lvl w:ilvl="0" w:tplc="09C652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18B57A68"/>
    <w:multiLevelType w:val="hybridMultilevel"/>
    <w:tmpl w:val="45EE3E78"/>
    <w:lvl w:ilvl="0" w:tplc="1E44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6C2CD8"/>
    <w:multiLevelType w:val="hybridMultilevel"/>
    <w:tmpl w:val="C792E5D4"/>
    <w:lvl w:ilvl="0" w:tplc="6608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29EC74AB"/>
    <w:multiLevelType w:val="hybridMultilevel"/>
    <w:tmpl w:val="6EF67242"/>
    <w:lvl w:ilvl="0" w:tplc="A1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8F15F3"/>
    <w:multiLevelType w:val="hybridMultilevel"/>
    <w:tmpl w:val="61580376"/>
    <w:lvl w:ilvl="0" w:tplc="DC3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0F027C0"/>
    <w:multiLevelType w:val="hybridMultilevel"/>
    <w:tmpl w:val="322AD728"/>
    <w:lvl w:ilvl="0" w:tplc="C6CE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3E0A3C32"/>
    <w:multiLevelType w:val="hybridMultilevel"/>
    <w:tmpl w:val="9E48C5B4"/>
    <w:lvl w:ilvl="0" w:tplc="CAB4E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36707AB"/>
    <w:multiLevelType w:val="hybridMultilevel"/>
    <w:tmpl w:val="7570A7C0"/>
    <w:lvl w:ilvl="0" w:tplc="1F5A49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30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E64099"/>
    <w:multiLevelType w:val="multilevel"/>
    <w:tmpl w:val="54E64099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4" w15:restartNumberingAfterBreak="0">
    <w:nsid w:val="591368A1"/>
    <w:multiLevelType w:val="hybridMultilevel"/>
    <w:tmpl w:val="2D1ABEE0"/>
    <w:lvl w:ilvl="0" w:tplc="2682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39" w15:restartNumberingAfterBreak="0">
    <w:nsid w:val="6F8A5C45"/>
    <w:multiLevelType w:val="hybridMultilevel"/>
    <w:tmpl w:val="EF9276BE"/>
    <w:lvl w:ilvl="0" w:tplc="183E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A43323"/>
    <w:multiLevelType w:val="hybridMultilevel"/>
    <w:tmpl w:val="2034CA3A"/>
    <w:lvl w:ilvl="0" w:tplc="7A42B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3A65F8"/>
    <w:multiLevelType w:val="hybridMultilevel"/>
    <w:tmpl w:val="6ABAD9C4"/>
    <w:lvl w:ilvl="0" w:tplc="3552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2E7BB8"/>
    <w:multiLevelType w:val="hybridMultilevel"/>
    <w:tmpl w:val="29E21002"/>
    <w:lvl w:ilvl="0" w:tplc="AC10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C04168"/>
    <w:multiLevelType w:val="hybridMultilevel"/>
    <w:tmpl w:val="538A5DEE"/>
    <w:lvl w:ilvl="0" w:tplc="C902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7FD60770"/>
    <w:multiLevelType w:val="hybridMultilevel"/>
    <w:tmpl w:val="C3EA7A08"/>
    <w:lvl w:ilvl="0" w:tplc="E168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"/>
  </w:num>
  <w:num w:numId="3">
    <w:abstractNumId w:val="0"/>
  </w:num>
  <w:num w:numId="4">
    <w:abstractNumId w:val="16"/>
  </w:num>
  <w:num w:numId="5">
    <w:abstractNumId w:val="29"/>
  </w:num>
  <w:num w:numId="6">
    <w:abstractNumId w:val="19"/>
  </w:num>
  <w:num w:numId="7">
    <w:abstractNumId w:val="38"/>
  </w:num>
  <w:num w:numId="8">
    <w:abstractNumId w:val="44"/>
  </w:num>
  <w:num w:numId="9">
    <w:abstractNumId w:val="9"/>
  </w:num>
  <w:num w:numId="10">
    <w:abstractNumId w:val="5"/>
  </w:num>
  <w:num w:numId="11">
    <w:abstractNumId w:val="6"/>
  </w:num>
  <w:num w:numId="12">
    <w:abstractNumId w:val="32"/>
  </w:num>
  <w:num w:numId="13">
    <w:abstractNumId w:val="35"/>
  </w:num>
  <w:num w:numId="14">
    <w:abstractNumId w:val="18"/>
  </w:num>
  <w:num w:numId="15">
    <w:abstractNumId w:val="17"/>
  </w:num>
  <w:num w:numId="16">
    <w:abstractNumId w:val="31"/>
  </w:num>
  <w:num w:numId="17">
    <w:abstractNumId w:val="8"/>
  </w:num>
  <w:num w:numId="18">
    <w:abstractNumId w:val="37"/>
  </w:num>
  <w:num w:numId="19">
    <w:abstractNumId w:val="26"/>
  </w:num>
  <w:num w:numId="20">
    <w:abstractNumId w:val="27"/>
  </w:num>
  <w:num w:numId="21">
    <w:abstractNumId w:val="34"/>
  </w:num>
  <w:num w:numId="22">
    <w:abstractNumId w:val="42"/>
  </w:num>
  <w:num w:numId="23">
    <w:abstractNumId w:val="10"/>
  </w:num>
  <w:num w:numId="24">
    <w:abstractNumId w:val="3"/>
  </w:num>
  <w:num w:numId="25">
    <w:abstractNumId w:val="21"/>
  </w:num>
  <w:num w:numId="26">
    <w:abstractNumId w:val="43"/>
  </w:num>
  <w:num w:numId="27">
    <w:abstractNumId w:val="46"/>
  </w:num>
  <w:num w:numId="28">
    <w:abstractNumId w:val="41"/>
  </w:num>
  <w:num w:numId="29">
    <w:abstractNumId w:val="20"/>
  </w:num>
  <w:num w:numId="30">
    <w:abstractNumId w:val="25"/>
  </w:num>
  <w:num w:numId="31">
    <w:abstractNumId w:val="13"/>
  </w:num>
  <w:num w:numId="32">
    <w:abstractNumId w:val="23"/>
  </w:num>
  <w:num w:numId="33">
    <w:abstractNumId w:val="39"/>
  </w:num>
  <w:num w:numId="34">
    <w:abstractNumId w:val="12"/>
  </w:num>
  <w:num w:numId="35">
    <w:abstractNumId w:val="14"/>
  </w:num>
  <w:num w:numId="36">
    <w:abstractNumId w:val="40"/>
  </w:num>
  <w:num w:numId="37">
    <w:abstractNumId w:val="2"/>
  </w:num>
  <w:num w:numId="38">
    <w:abstractNumId w:val="28"/>
  </w:num>
  <w:num w:numId="39">
    <w:abstractNumId w:val="15"/>
  </w:num>
  <w:num w:numId="40">
    <w:abstractNumId w:val="36"/>
  </w:num>
  <w:num w:numId="41">
    <w:abstractNumId w:val="4"/>
  </w:num>
  <w:num w:numId="42">
    <w:abstractNumId w:val="11"/>
  </w:num>
  <w:num w:numId="43">
    <w:abstractNumId w:val="7"/>
  </w:num>
  <w:num w:numId="44">
    <w:abstractNumId w:val="22"/>
  </w:num>
  <w:num w:numId="45">
    <w:abstractNumId w:val="24"/>
  </w:num>
  <w:num w:numId="46">
    <w:abstractNumId w:val="3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0030AF6"/>
    <w:rsid w:val="00067111"/>
    <w:rsid w:val="00092C08"/>
    <w:rsid w:val="000F1A8C"/>
    <w:rsid w:val="000F2ACE"/>
    <w:rsid w:val="00104599"/>
    <w:rsid w:val="0011701A"/>
    <w:rsid w:val="00166DF1"/>
    <w:rsid w:val="00217DC5"/>
    <w:rsid w:val="00223036"/>
    <w:rsid w:val="00223898"/>
    <w:rsid w:val="00255FFE"/>
    <w:rsid w:val="00260D30"/>
    <w:rsid w:val="002730E8"/>
    <w:rsid w:val="00275423"/>
    <w:rsid w:val="00282DC2"/>
    <w:rsid w:val="00291883"/>
    <w:rsid w:val="002C2649"/>
    <w:rsid w:val="002C329A"/>
    <w:rsid w:val="002D6617"/>
    <w:rsid w:val="002F01A9"/>
    <w:rsid w:val="00316214"/>
    <w:rsid w:val="00343311"/>
    <w:rsid w:val="00353902"/>
    <w:rsid w:val="00353EFD"/>
    <w:rsid w:val="00355050"/>
    <w:rsid w:val="004023B2"/>
    <w:rsid w:val="004032EA"/>
    <w:rsid w:val="0040437E"/>
    <w:rsid w:val="00421611"/>
    <w:rsid w:val="004274AB"/>
    <w:rsid w:val="004542C8"/>
    <w:rsid w:val="00461473"/>
    <w:rsid w:val="00490BD4"/>
    <w:rsid w:val="00490D36"/>
    <w:rsid w:val="004C48DD"/>
    <w:rsid w:val="004E25A3"/>
    <w:rsid w:val="00501428"/>
    <w:rsid w:val="00503DA3"/>
    <w:rsid w:val="0051629D"/>
    <w:rsid w:val="00524F9B"/>
    <w:rsid w:val="00544F0D"/>
    <w:rsid w:val="0057303E"/>
    <w:rsid w:val="0057447A"/>
    <w:rsid w:val="005B473D"/>
    <w:rsid w:val="005C58D5"/>
    <w:rsid w:val="005C7B47"/>
    <w:rsid w:val="005D7DD3"/>
    <w:rsid w:val="005F4672"/>
    <w:rsid w:val="005F7B24"/>
    <w:rsid w:val="00682FDE"/>
    <w:rsid w:val="006B4320"/>
    <w:rsid w:val="0070788A"/>
    <w:rsid w:val="00757715"/>
    <w:rsid w:val="0076376F"/>
    <w:rsid w:val="007645A5"/>
    <w:rsid w:val="0077497A"/>
    <w:rsid w:val="00780285"/>
    <w:rsid w:val="0086590D"/>
    <w:rsid w:val="00867E1D"/>
    <w:rsid w:val="0088471D"/>
    <w:rsid w:val="008A73EB"/>
    <w:rsid w:val="008B4F48"/>
    <w:rsid w:val="008B5B28"/>
    <w:rsid w:val="008E22AC"/>
    <w:rsid w:val="008E2F64"/>
    <w:rsid w:val="00914CD6"/>
    <w:rsid w:val="00971483"/>
    <w:rsid w:val="009A10BE"/>
    <w:rsid w:val="009A6C4D"/>
    <w:rsid w:val="009B33A5"/>
    <w:rsid w:val="009C0254"/>
    <w:rsid w:val="009C46E0"/>
    <w:rsid w:val="00A01000"/>
    <w:rsid w:val="00A02672"/>
    <w:rsid w:val="00A042CB"/>
    <w:rsid w:val="00A04C43"/>
    <w:rsid w:val="00A4745E"/>
    <w:rsid w:val="00A637FA"/>
    <w:rsid w:val="00A95E0C"/>
    <w:rsid w:val="00A9625A"/>
    <w:rsid w:val="00AA4546"/>
    <w:rsid w:val="00AB35B6"/>
    <w:rsid w:val="00AF441E"/>
    <w:rsid w:val="00AF6002"/>
    <w:rsid w:val="00B138FE"/>
    <w:rsid w:val="00B33CD7"/>
    <w:rsid w:val="00B620E9"/>
    <w:rsid w:val="00BB4382"/>
    <w:rsid w:val="00BC5777"/>
    <w:rsid w:val="00C3070F"/>
    <w:rsid w:val="00C8028D"/>
    <w:rsid w:val="00CA304C"/>
    <w:rsid w:val="00CB1E3D"/>
    <w:rsid w:val="00CF1A2E"/>
    <w:rsid w:val="00D00D98"/>
    <w:rsid w:val="00D016F8"/>
    <w:rsid w:val="00D02ED8"/>
    <w:rsid w:val="00D17782"/>
    <w:rsid w:val="00D63270"/>
    <w:rsid w:val="00DA5DEE"/>
    <w:rsid w:val="00DD1F2A"/>
    <w:rsid w:val="00DE71A1"/>
    <w:rsid w:val="00E05EFC"/>
    <w:rsid w:val="00E16588"/>
    <w:rsid w:val="00E24AF9"/>
    <w:rsid w:val="00E321E1"/>
    <w:rsid w:val="00E83F09"/>
    <w:rsid w:val="00E91599"/>
    <w:rsid w:val="00EB65E5"/>
    <w:rsid w:val="00EB7F9F"/>
    <w:rsid w:val="00EC6574"/>
    <w:rsid w:val="00EE13FC"/>
    <w:rsid w:val="00EE76BC"/>
    <w:rsid w:val="00EF6551"/>
    <w:rsid w:val="00F24669"/>
    <w:rsid w:val="00F341E4"/>
    <w:rsid w:val="00F37A52"/>
    <w:rsid w:val="00F40AC5"/>
    <w:rsid w:val="00F4309B"/>
    <w:rsid w:val="00F47C70"/>
    <w:rsid w:val="00FA7035"/>
    <w:rsid w:val="0399478F"/>
    <w:rsid w:val="085F4CBA"/>
    <w:rsid w:val="0D2B3AA1"/>
    <w:rsid w:val="13340F45"/>
    <w:rsid w:val="14AD67D8"/>
    <w:rsid w:val="19D65299"/>
    <w:rsid w:val="1C1C370F"/>
    <w:rsid w:val="2148774A"/>
    <w:rsid w:val="22A84BBB"/>
    <w:rsid w:val="245A5FE0"/>
    <w:rsid w:val="24D93E47"/>
    <w:rsid w:val="267D5C8A"/>
    <w:rsid w:val="274E7C2B"/>
    <w:rsid w:val="2D7C3F30"/>
    <w:rsid w:val="2E605E87"/>
    <w:rsid w:val="35395F9B"/>
    <w:rsid w:val="382A0D55"/>
    <w:rsid w:val="3C4C309E"/>
    <w:rsid w:val="3FC20127"/>
    <w:rsid w:val="433D4E3E"/>
    <w:rsid w:val="4362763B"/>
    <w:rsid w:val="43B16A26"/>
    <w:rsid w:val="4722655A"/>
    <w:rsid w:val="4AE80BBD"/>
    <w:rsid w:val="4B3752BF"/>
    <w:rsid w:val="4B3D0EDA"/>
    <w:rsid w:val="4B4621D3"/>
    <w:rsid w:val="4BD363D7"/>
    <w:rsid w:val="4D766CA9"/>
    <w:rsid w:val="4F800542"/>
    <w:rsid w:val="4FF3205E"/>
    <w:rsid w:val="511D5E94"/>
    <w:rsid w:val="541167DB"/>
    <w:rsid w:val="551851B5"/>
    <w:rsid w:val="55C8092D"/>
    <w:rsid w:val="56375B18"/>
    <w:rsid w:val="57EE004B"/>
    <w:rsid w:val="5927387E"/>
    <w:rsid w:val="5BC107E6"/>
    <w:rsid w:val="5F9330F6"/>
    <w:rsid w:val="650C4FA0"/>
    <w:rsid w:val="6C1F0CEB"/>
    <w:rsid w:val="6CD56B2A"/>
    <w:rsid w:val="6EBA385C"/>
    <w:rsid w:val="6EBD4521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C98C5"/>
  <w15:docId w15:val="{93F676B7-F815-439C-AAAC-0882E8A8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nhideWhenUsed="1" w:qFormat="1"/>
    <w:lsdException w:name="footer" w:uiPriority="99" w:unhideWhenUsed="1" w:qFormat="1"/>
    <w:lsdException w:name="caption" w:semiHidden="1" w:uiPriority="35" w:unhideWhenUsed="1" w:qFormat="1"/>
    <w:lsdException w:name="table of figures" w:uiPriority="99"/>
    <w:lsdException w:name="annotation reference" w:uiPriority="99"/>
    <w:lsdException w:name="page number" w:uiPriority="99"/>
    <w:lsdException w:name="Title" w:uiPriority="10" w:qFormat="1"/>
    <w:lsdException w:name="Default Paragraph Font" w:qFormat="1"/>
    <w:lsdException w:name="Subtitle" w:uiPriority="11" w:qFormat="1"/>
    <w:lsdException w:name="Date" w:uiPriority="99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宋体" w:eastAsia="宋体" w:hAnsi="宋体" w:cs="宋体"/>
      <w:sz w:val="21"/>
      <w:szCs w:val="22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DD1F2A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0"/>
    <w:uiPriority w:val="9"/>
    <w:unhideWhenUsed/>
    <w:qFormat/>
    <w:rsid w:val="00DD1F2A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0"/>
    <w:uiPriority w:val="9"/>
    <w:unhideWhenUsed/>
    <w:qFormat/>
    <w:rsid w:val="00DD1F2A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DD1F2A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toc 3"/>
    <w:basedOn w:val="a1"/>
    <w:next w:val="a1"/>
    <w:uiPriority w:val="39"/>
    <w:qFormat/>
    <w:pPr>
      <w:ind w:leftChars="400" w:left="840"/>
    </w:pPr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7">
    <w:name w:val="header"/>
    <w:basedOn w:val="a1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2">
    <w:name w:val="toc 1"/>
    <w:basedOn w:val="a1"/>
    <w:next w:val="a1"/>
    <w:uiPriority w:val="39"/>
    <w:qFormat/>
  </w:style>
  <w:style w:type="paragraph" w:styleId="21">
    <w:name w:val="toc 2"/>
    <w:basedOn w:val="a1"/>
    <w:next w:val="a1"/>
    <w:uiPriority w:val="39"/>
    <w:qFormat/>
    <w:pPr>
      <w:ind w:leftChars="200" w:left="420"/>
    </w:pPr>
  </w:style>
  <w:style w:type="character" w:styleId="a9">
    <w:name w:val="Hyperlink"/>
    <w:basedOn w:val="a2"/>
    <w:uiPriority w:val="99"/>
    <w:unhideWhenUsed/>
    <w:qFormat/>
    <w:rPr>
      <w:color w:val="0000FF"/>
      <w:u w:val="single"/>
    </w:rPr>
  </w:style>
  <w:style w:type="table" w:styleId="aa">
    <w:name w:val="Table Grid"/>
    <w:basedOn w:val="a3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三级标题"/>
    <w:basedOn w:val="3"/>
    <w:next w:val="a1"/>
    <w:link w:val="Char"/>
    <w:qFormat/>
    <w:rPr>
      <w:rFonts w:ascii="宋体" w:hAnsi="宋体"/>
    </w:rPr>
  </w:style>
  <w:style w:type="character" w:customStyle="1" w:styleId="Char">
    <w:name w:val="三级标题 Char"/>
    <w:link w:val="ab"/>
    <w:rPr>
      <w:rFonts w:ascii="宋体" w:eastAsia="宋体" w:hAnsi="宋体"/>
    </w:rPr>
  </w:style>
  <w:style w:type="paragraph" w:customStyle="1" w:styleId="a0">
    <w:name w:val="一级标题"/>
    <w:basedOn w:val="10"/>
    <w:next w:val="a1"/>
    <w:link w:val="ac"/>
    <w:qFormat/>
    <w:pPr>
      <w:numPr>
        <w:numId w:val="1"/>
      </w:numPr>
    </w:pPr>
    <w:rPr>
      <w:color w:val="000000" w:themeColor="text1"/>
    </w:rPr>
  </w:style>
  <w:style w:type="paragraph" w:customStyle="1" w:styleId="a">
    <w:name w:val="二级标题"/>
    <w:basedOn w:val="2"/>
    <w:next w:val="a1"/>
    <w:link w:val="ad"/>
    <w:qFormat/>
    <w:pPr>
      <w:numPr>
        <w:ilvl w:val="1"/>
        <w:numId w:val="2"/>
      </w:numPr>
    </w:pPr>
  </w:style>
  <w:style w:type="paragraph" w:styleId="ae">
    <w:name w:val="List Paragraph"/>
    <w:basedOn w:val="a1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">
    <w:name w:val="样式1"/>
    <w:basedOn w:val="af"/>
    <w:link w:val="13"/>
    <w:qFormat/>
    <w:pPr>
      <w:keepNext w:val="0"/>
      <w:keepLines w:val="0"/>
      <w:numPr>
        <w:numId w:val="3"/>
      </w:numPr>
      <w:spacing w:before="0"/>
    </w:pPr>
    <w:rPr>
      <w:rFonts w:ascii="宋体" w:hAnsi="宋体" w:cstheme="minorBidi"/>
      <w:iCs w:val="0"/>
      <w:color w:val="000000" w:themeColor="text1"/>
      <w:kern w:val="2"/>
    </w:rPr>
  </w:style>
  <w:style w:type="paragraph" w:customStyle="1" w:styleId="af">
    <w:name w:val="四级标题"/>
    <w:basedOn w:val="4"/>
    <w:next w:val="a1"/>
    <w:link w:val="af0"/>
    <w:qFormat/>
    <w:rPr>
      <w:sz w:val="24"/>
    </w:rPr>
  </w:style>
  <w:style w:type="paragraph" w:styleId="af1">
    <w:name w:val="Normal (Web)"/>
    <w:basedOn w:val="a1"/>
    <w:uiPriority w:val="99"/>
    <w:unhideWhenUsed/>
    <w:rsid w:val="002C329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50">
    <w:name w:val="标题 5 字符"/>
    <w:basedOn w:val="a2"/>
    <w:link w:val="5"/>
    <w:uiPriority w:val="9"/>
    <w:rsid w:val="00DD1F2A"/>
    <w:rPr>
      <w:rFonts w:ascii="Calibri Light" w:eastAsia="宋体" w:hAnsi="Calibri Light" w:cs="Times New Roman"/>
      <w:color w:val="2E74B5"/>
      <w:sz w:val="21"/>
      <w:szCs w:val="22"/>
    </w:rPr>
  </w:style>
  <w:style w:type="character" w:customStyle="1" w:styleId="60">
    <w:name w:val="标题 6 字符"/>
    <w:basedOn w:val="a2"/>
    <w:link w:val="6"/>
    <w:uiPriority w:val="9"/>
    <w:rsid w:val="00DD1F2A"/>
    <w:rPr>
      <w:rFonts w:ascii="Calibri Light" w:eastAsia="宋体" w:hAnsi="Calibri Light" w:cs="Times New Roman"/>
      <w:color w:val="1F4E79"/>
      <w:sz w:val="21"/>
      <w:szCs w:val="22"/>
    </w:rPr>
  </w:style>
  <w:style w:type="character" w:customStyle="1" w:styleId="80">
    <w:name w:val="标题 8 字符"/>
    <w:basedOn w:val="a2"/>
    <w:link w:val="8"/>
    <w:uiPriority w:val="9"/>
    <w:rsid w:val="00DD1F2A"/>
    <w:rPr>
      <w:rFonts w:ascii="Calibri Light" w:eastAsia="宋体" w:hAnsi="Calibri Light" w:cs="Times New Roman"/>
      <w:color w:val="262626"/>
      <w:sz w:val="21"/>
      <w:szCs w:val="21"/>
    </w:rPr>
  </w:style>
  <w:style w:type="character" w:customStyle="1" w:styleId="90">
    <w:name w:val="标题 9 字符"/>
    <w:basedOn w:val="a2"/>
    <w:link w:val="9"/>
    <w:uiPriority w:val="9"/>
    <w:rsid w:val="00DD1F2A"/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character" w:customStyle="1" w:styleId="11">
    <w:name w:val="标题 1 字符"/>
    <w:link w:val="10"/>
    <w:uiPriority w:val="9"/>
    <w:rsid w:val="00DD1F2A"/>
    <w:rPr>
      <w:rFonts w:ascii="Calibri Light" w:eastAsia="宋体" w:hAnsi="Calibri Light" w:cs="Times New Roman"/>
      <w:b/>
      <w:sz w:val="32"/>
      <w:szCs w:val="32"/>
    </w:rPr>
  </w:style>
  <w:style w:type="character" w:customStyle="1" w:styleId="20">
    <w:name w:val="标题 2 字符"/>
    <w:link w:val="2"/>
    <w:uiPriority w:val="9"/>
    <w:rsid w:val="00DD1F2A"/>
    <w:rPr>
      <w:rFonts w:ascii="Calibri Light" w:eastAsia="宋体" w:hAnsi="Calibri Light" w:cs="Times New Roman"/>
      <w:b/>
      <w:sz w:val="30"/>
      <w:szCs w:val="28"/>
    </w:rPr>
  </w:style>
  <w:style w:type="character" w:customStyle="1" w:styleId="30">
    <w:name w:val="标题 3 字符"/>
    <w:link w:val="3"/>
    <w:uiPriority w:val="9"/>
    <w:rsid w:val="00DD1F2A"/>
    <w:rPr>
      <w:rFonts w:ascii="Calibri Light" w:eastAsia="宋体" w:hAnsi="Calibri Light" w:cs="Times New Roman"/>
      <w:b/>
      <w:sz w:val="28"/>
      <w:szCs w:val="24"/>
    </w:rPr>
  </w:style>
  <w:style w:type="character" w:customStyle="1" w:styleId="40">
    <w:name w:val="标题 4 字符"/>
    <w:link w:val="4"/>
    <w:uiPriority w:val="9"/>
    <w:rsid w:val="00DD1F2A"/>
    <w:rPr>
      <w:rFonts w:ascii="Calibri Light" w:eastAsia="宋体" w:hAnsi="Calibri Light" w:cs="Times New Roman"/>
      <w:b/>
      <w:iCs/>
      <w:sz w:val="21"/>
      <w:szCs w:val="22"/>
    </w:rPr>
  </w:style>
  <w:style w:type="character" w:customStyle="1" w:styleId="70">
    <w:name w:val="标题 7 字符"/>
    <w:link w:val="7"/>
    <w:uiPriority w:val="9"/>
    <w:rsid w:val="00DD1F2A"/>
    <w:rPr>
      <w:rFonts w:ascii="Calibri Light" w:eastAsia="宋体" w:hAnsi="Calibri Light" w:cs="Times New Roman"/>
      <w:i/>
      <w:iCs/>
      <w:color w:val="1F4E79"/>
      <w:sz w:val="21"/>
      <w:szCs w:val="22"/>
    </w:rPr>
  </w:style>
  <w:style w:type="paragraph" w:customStyle="1" w:styleId="Style2">
    <w:name w:val="_Style 2"/>
    <w:basedOn w:val="a1"/>
    <w:next w:val="a1"/>
    <w:uiPriority w:val="34"/>
    <w:qFormat/>
    <w:rsid w:val="00DD1F2A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DD1F2A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DD1F2A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TOC">
    <w:name w:val="TOC Heading"/>
    <w:basedOn w:val="10"/>
    <w:next w:val="a1"/>
    <w:uiPriority w:val="39"/>
    <w:unhideWhenUsed/>
    <w:qFormat/>
    <w:rsid w:val="00DD1F2A"/>
    <w:pPr>
      <w:spacing w:before="340" w:after="330" w:line="578" w:lineRule="auto"/>
      <w:outlineLvl w:val="9"/>
    </w:pPr>
    <w:rPr>
      <w:rFonts w:ascii="宋体" w:hAnsi="宋体" w:cs="宋体"/>
      <w:bCs/>
      <w:kern w:val="44"/>
      <w:sz w:val="44"/>
      <w:szCs w:val="44"/>
    </w:rPr>
  </w:style>
  <w:style w:type="paragraph" w:styleId="af2">
    <w:name w:val="Title"/>
    <w:basedOn w:val="a1"/>
    <w:next w:val="a1"/>
    <w:link w:val="af3"/>
    <w:uiPriority w:val="10"/>
    <w:qFormat/>
    <w:rsid w:val="00DD1F2A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3">
    <w:name w:val="标题 字符"/>
    <w:basedOn w:val="a2"/>
    <w:link w:val="af2"/>
    <w:uiPriority w:val="10"/>
    <w:rsid w:val="00DD1F2A"/>
    <w:rPr>
      <w:rFonts w:ascii="Calibri Light" w:eastAsia="宋体" w:hAnsi="Calibri Light" w:cs="Times New Roman"/>
      <w:b/>
      <w:spacing w:val="-10"/>
      <w:sz w:val="44"/>
      <w:szCs w:val="56"/>
    </w:rPr>
  </w:style>
  <w:style w:type="paragraph" w:customStyle="1" w:styleId="af4">
    <w:name w:val="表格"/>
    <w:rsid w:val="00DD1F2A"/>
    <w:rPr>
      <w:rFonts w:ascii="Times New Roman" w:eastAsia="宋体" w:hAnsi="Times New Roman" w:cs="Times New Roman"/>
      <w:b/>
      <w:sz w:val="21"/>
    </w:rPr>
  </w:style>
  <w:style w:type="paragraph" w:styleId="af5">
    <w:name w:val="Plain Text"/>
    <w:basedOn w:val="a1"/>
    <w:link w:val="af6"/>
    <w:uiPriority w:val="99"/>
    <w:unhideWhenUsed/>
    <w:rsid w:val="00DD1F2A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6">
    <w:name w:val="纯文本 字符"/>
    <w:basedOn w:val="a2"/>
    <w:link w:val="af5"/>
    <w:uiPriority w:val="99"/>
    <w:rsid w:val="00DD1F2A"/>
    <w:rPr>
      <w:rFonts w:asciiTheme="minorEastAsia" w:hAnsi="Courier New" w:cs="Courier New"/>
      <w:color w:val="000000" w:themeColor="text1"/>
      <w:kern w:val="2"/>
      <w:sz w:val="21"/>
      <w:szCs w:val="22"/>
    </w:rPr>
  </w:style>
  <w:style w:type="character" w:customStyle="1" w:styleId="ac">
    <w:name w:val="一级标题 字符"/>
    <w:basedOn w:val="a2"/>
    <w:link w:val="a0"/>
    <w:rsid w:val="00DD1F2A"/>
    <w:rPr>
      <w:rFonts w:ascii="Calibri Light" w:eastAsia="宋体" w:hAnsi="Calibri Light" w:cs="Times New Roman"/>
      <w:b/>
      <w:color w:val="000000" w:themeColor="text1"/>
      <w:sz w:val="32"/>
      <w:szCs w:val="32"/>
    </w:rPr>
  </w:style>
  <w:style w:type="character" w:customStyle="1" w:styleId="ad">
    <w:name w:val="二级标题 字符"/>
    <w:basedOn w:val="a2"/>
    <w:link w:val="a"/>
    <w:qFormat/>
    <w:rsid w:val="00DD1F2A"/>
    <w:rPr>
      <w:rFonts w:ascii="Calibri Light" w:eastAsia="宋体" w:hAnsi="Calibri Light" w:cs="Times New Roman"/>
      <w:b/>
      <w:sz w:val="30"/>
      <w:szCs w:val="28"/>
    </w:rPr>
  </w:style>
  <w:style w:type="character" w:styleId="af7">
    <w:name w:val="FollowedHyperlink"/>
    <w:basedOn w:val="a2"/>
    <w:uiPriority w:val="99"/>
    <w:unhideWhenUsed/>
    <w:rsid w:val="00DD1F2A"/>
    <w:rPr>
      <w:color w:val="800080"/>
      <w:u w:val="single"/>
    </w:rPr>
  </w:style>
  <w:style w:type="paragraph" w:styleId="af8">
    <w:name w:val="Subtitle"/>
    <w:basedOn w:val="af2"/>
    <w:next w:val="a1"/>
    <w:link w:val="af9"/>
    <w:uiPriority w:val="11"/>
    <w:qFormat/>
    <w:rsid w:val="00DD1F2A"/>
    <w:pPr>
      <w:numPr>
        <w:ilvl w:val="1"/>
      </w:numPr>
    </w:pPr>
    <w:rPr>
      <w:spacing w:val="15"/>
      <w:sz w:val="32"/>
    </w:rPr>
  </w:style>
  <w:style w:type="character" w:customStyle="1" w:styleId="af9">
    <w:name w:val="副标题 字符"/>
    <w:basedOn w:val="a2"/>
    <w:link w:val="af8"/>
    <w:uiPriority w:val="11"/>
    <w:rsid w:val="00DD1F2A"/>
    <w:rPr>
      <w:rFonts w:ascii="Calibri Light" w:eastAsia="宋体" w:hAnsi="Calibri Light" w:cs="Times New Roman"/>
      <w:b/>
      <w:spacing w:val="15"/>
      <w:sz w:val="32"/>
      <w:szCs w:val="56"/>
    </w:rPr>
  </w:style>
  <w:style w:type="paragraph" w:styleId="afa">
    <w:name w:val="List"/>
    <w:basedOn w:val="a1"/>
    <w:rsid w:val="00DD1F2A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customStyle="1" w:styleId="14">
    <w:name w:val="列出段落1"/>
    <w:basedOn w:val="a1"/>
    <w:uiPriority w:val="34"/>
    <w:rsid w:val="00DD1F2A"/>
    <w:pPr>
      <w:ind w:firstLineChars="200" w:firstLine="420"/>
    </w:pPr>
  </w:style>
  <w:style w:type="paragraph" w:styleId="41">
    <w:name w:val="toc 4"/>
    <w:basedOn w:val="a1"/>
    <w:next w:val="a1"/>
    <w:uiPriority w:val="39"/>
    <w:unhideWhenUsed/>
    <w:rsid w:val="00DD1F2A"/>
    <w:pPr>
      <w:ind w:leftChars="600" w:left="1260"/>
    </w:pPr>
  </w:style>
  <w:style w:type="paragraph" w:styleId="51">
    <w:name w:val="toc 5"/>
    <w:basedOn w:val="a1"/>
    <w:next w:val="a1"/>
    <w:uiPriority w:val="39"/>
    <w:unhideWhenUsed/>
    <w:rsid w:val="00DD1F2A"/>
    <w:pPr>
      <w:ind w:leftChars="800" w:left="1680"/>
    </w:pPr>
  </w:style>
  <w:style w:type="paragraph" w:styleId="61">
    <w:name w:val="toc 6"/>
    <w:basedOn w:val="a1"/>
    <w:next w:val="a1"/>
    <w:uiPriority w:val="39"/>
    <w:unhideWhenUsed/>
    <w:rsid w:val="00DD1F2A"/>
    <w:pPr>
      <w:ind w:leftChars="1000" w:left="2100"/>
    </w:pPr>
  </w:style>
  <w:style w:type="paragraph" w:styleId="71">
    <w:name w:val="toc 7"/>
    <w:basedOn w:val="a1"/>
    <w:next w:val="a1"/>
    <w:uiPriority w:val="39"/>
    <w:unhideWhenUsed/>
    <w:rsid w:val="00DD1F2A"/>
    <w:pPr>
      <w:ind w:leftChars="1200" w:left="2520"/>
    </w:pPr>
  </w:style>
  <w:style w:type="paragraph" w:styleId="81">
    <w:name w:val="toc 8"/>
    <w:basedOn w:val="a1"/>
    <w:next w:val="a1"/>
    <w:uiPriority w:val="39"/>
    <w:unhideWhenUsed/>
    <w:rsid w:val="00DD1F2A"/>
    <w:pPr>
      <w:ind w:leftChars="1400" w:left="2940"/>
    </w:pPr>
  </w:style>
  <w:style w:type="paragraph" w:styleId="91">
    <w:name w:val="toc 9"/>
    <w:basedOn w:val="a1"/>
    <w:next w:val="a1"/>
    <w:uiPriority w:val="39"/>
    <w:unhideWhenUsed/>
    <w:rsid w:val="00DD1F2A"/>
    <w:pPr>
      <w:ind w:leftChars="1600" w:left="3360"/>
    </w:pPr>
  </w:style>
  <w:style w:type="paragraph" w:styleId="afb">
    <w:name w:val="Balloon Text"/>
    <w:basedOn w:val="a1"/>
    <w:link w:val="afc"/>
    <w:uiPriority w:val="99"/>
    <w:unhideWhenUsed/>
    <w:rsid w:val="00DD1F2A"/>
    <w:rPr>
      <w:sz w:val="18"/>
      <w:szCs w:val="18"/>
    </w:rPr>
  </w:style>
  <w:style w:type="character" w:customStyle="1" w:styleId="afc">
    <w:name w:val="批注框文本 字符"/>
    <w:basedOn w:val="a2"/>
    <w:link w:val="afb"/>
    <w:uiPriority w:val="99"/>
    <w:rsid w:val="00DD1F2A"/>
    <w:rPr>
      <w:rFonts w:ascii="宋体" w:eastAsia="宋体" w:hAnsi="宋体" w:cs="宋体"/>
      <w:sz w:val="18"/>
      <w:szCs w:val="18"/>
    </w:rPr>
  </w:style>
  <w:style w:type="paragraph" w:styleId="afd">
    <w:name w:val="annotation text"/>
    <w:basedOn w:val="a1"/>
    <w:link w:val="afe"/>
    <w:uiPriority w:val="99"/>
    <w:unhideWhenUsed/>
    <w:rsid w:val="00DD1F2A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e">
    <w:name w:val="批注文字 字符"/>
    <w:basedOn w:val="a2"/>
    <w:link w:val="afd"/>
    <w:uiPriority w:val="99"/>
    <w:rsid w:val="00DD1F2A"/>
    <w:rPr>
      <w:rFonts w:ascii="Times New Roman" w:eastAsia="仿宋_GB2312" w:hAnsi="Times New Roman" w:cs="宋体"/>
      <w:sz w:val="24"/>
      <w:szCs w:val="24"/>
    </w:rPr>
  </w:style>
  <w:style w:type="character" w:styleId="aff">
    <w:name w:val="annotation reference"/>
    <w:uiPriority w:val="99"/>
    <w:unhideWhenUsed/>
    <w:rsid w:val="00DD1F2A"/>
    <w:rPr>
      <w:sz w:val="21"/>
      <w:szCs w:val="21"/>
    </w:rPr>
  </w:style>
  <w:style w:type="character" w:styleId="aff0">
    <w:name w:val="Emphasis"/>
    <w:uiPriority w:val="20"/>
    <w:qFormat/>
    <w:rsid w:val="00DD1F2A"/>
    <w:rPr>
      <w:i/>
      <w:iCs/>
      <w:color w:val="auto"/>
    </w:rPr>
  </w:style>
  <w:style w:type="paragraph" w:styleId="aff1">
    <w:name w:val="Date"/>
    <w:basedOn w:val="a1"/>
    <w:next w:val="a1"/>
    <w:link w:val="aff2"/>
    <w:uiPriority w:val="99"/>
    <w:unhideWhenUsed/>
    <w:rsid w:val="00DD1F2A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2">
    <w:name w:val="日期 字符"/>
    <w:basedOn w:val="a2"/>
    <w:link w:val="aff1"/>
    <w:uiPriority w:val="99"/>
    <w:rsid w:val="00DD1F2A"/>
    <w:rPr>
      <w:rFonts w:eastAsia="宋体"/>
      <w:color w:val="000000" w:themeColor="text1"/>
      <w:kern w:val="2"/>
      <w:sz w:val="21"/>
      <w:szCs w:val="22"/>
    </w:rPr>
  </w:style>
  <w:style w:type="character" w:customStyle="1" w:styleId="aff3">
    <w:name w:val="三级标题 字符"/>
    <w:basedOn w:val="a2"/>
    <w:rsid w:val="00DD1F2A"/>
    <w:rPr>
      <w:rFonts w:ascii="宋体" w:eastAsia="宋体" w:hAnsi="宋体" w:cs="Times New Roman"/>
      <w:b/>
      <w:noProof/>
      <w:kern w:val="0"/>
      <w:sz w:val="28"/>
      <w:szCs w:val="24"/>
    </w:rPr>
  </w:style>
  <w:style w:type="character" w:customStyle="1" w:styleId="af0">
    <w:name w:val="四级标题 字符"/>
    <w:basedOn w:val="aff3"/>
    <w:link w:val="af"/>
    <w:rsid w:val="00DD1F2A"/>
    <w:rPr>
      <w:rFonts w:ascii="Calibri Light" w:eastAsia="宋体" w:hAnsi="Calibri Light" w:cs="Times New Roman"/>
      <w:b/>
      <w:iCs/>
      <w:noProof/>
      <w:kern w:val="0"/>
      <w:sz w:val="24"/>
      <w:szCs w:val="22"/>
    </w:rPr>
  </w:style>
  <w:style w:type="paragraph" w:styleId="aff4">
    <w:name w:val="caption"/>
    <w:basedOn w:val="a1"/>
    <w:next w:val="a1"/>
    <w:uiPriority w:val="35"/>
    <w:unhideWhenUsed/>
    <w:qFormat/>
    <w:rsid w:val="00DD1F2A"/>
    <w:pPr>
      <w:spacing w:after="200"/>
    </w:pPr>
    <w:rPr>
      <w:iCs/>
      <w:sz w:val="18"/>
      <w:szCs w:val="18"/>
    </w:rPr>
  </w:style>
  <w:style w:type="paragraph" w:styleId="aff5">
    <w:name w:val="table of figures"/>
    <w:basedOn w:val="a1"/>
    <w:next w:val="a1"/>
    <w:uiPriority w:val="99"/>
    <w:rsid w:val="00DD1F2A"/>
    <w:pPr>
      <w:ind w:leftChars="200" w:left="200" w:hangingChars="200" w:hanging="200"/>
    </w:pPr>
  </w:style>
  <w:style w:type="paragraph" w:styleId="aff6">
    <w:name w:val="No Spacing"/>
    <w:uiPriority w:val="1"/>
    <w:qFormat/>
    <w:rsid w:val="00DD1F2A"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5">
    <w:name w:val="无间隔1"/>
    <w:uiPriority w:val="1"/>
    <w:qFormat/>
    <w:rsid w:val="00DD1F2A"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7">
    <w:name w:val="小四正文"/>
    <w:basedOn w:val="af5"/>
    <w:rsid w:val="00DD1F2A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DD1F2A"/>
    <w:rPr>
      <w:b/>
      <w:bCs/>
      <w:color w:val="auto"/>
    </w:rPr>
  </w:style>
  <w:style w:type="character" w:customStyle="1" w:styleId="a6">
    <w:name w:val="页脚 字符"/>
    <w:link w:val="a5"/>
    <w:uiPriority w:val="99"/>
    <w:rsid w:val="00DD1F2A"/>
    <w:rPr>
      <w:rFonts w:ascii="宋体" w:eastAsia="宋体" w:hAnsi="宋体" w:cs="宋体"/>
      <w:sz w:val="16"/>
      <w:szCs w:val="18"/>
    </w:rPr>
  </w:style>
  <w:style w:type="character" w:styleId="aff9">
    <w:name w:val="page number"/>
    <w:basedOn w:val="a2"/>
    <w:uiPriority w:val="99"/>
    <w:unhideWhenUsed/>
    <w:rsid w:val="00DD1F2A"/>
    <w:rPr>
      <w:rFonts w:ascii="Times New Roman" w:eastAsia="宋体" w:hAnsi="Times New Roman"/>
      <w:sz w:val="16"/>
    </w:rPr>
  </w:style>
  <w:style w:type="character" w:customStyle="1" w:styleId="a8">
    <w:name w:val="页眉 字符"/>
    <w:link w:val="a7"/>
    <w:rsid w:val="00DD1F2A"/>
    <w:rPr>
      <w:rFonts w:ascii="宋体" w:eastAsia="宋体" w:hAnsi="宋体" w:cs="宋体"/>
      <w:sz w:val="16"/>
      <w:szCs w:val="18"/>
    </w:rPr>
  </w:style>
  <w:style w:type="paragraph" w:customStyle="1" w:styleId="affa">
    <w:name w:val="引用标志"/>
    <w:basedOn w:val="a1"/>
    <w:next w:val="a1"/>
    <w:rsid w:val="00DD1F2A"/>
  </w:style>
  <w:style w:type="paragraph" w:styleId="affb">
    <w:name w:val="Normal Indent"/>
    <w:basedOn w:val="a1"/>
    <w:uiPriority w:val="99"/>
    <w:unhideWhenUsed/>
    <w:rsid w:val="00DD1F2A"/>
    <w:pPr>
      <w:ind w:firstLineChars="200" w:firstLine="420"/>
    </w:pPr>
    <w:rPr>
      <w:kern w:val="2"/>
    </w:rPr>
  </w:style>
  <w:style w:type="paragraph" w:styleId="affc">
    <w:name w:val="Body Text"/>
    <w:basedOn w:val="a1"/>
    <w:link w:val="affd"/>
    <w:rsid w:val="00DD1F2A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2"/>
    <w:link w:val="affc"/>
    <w:rsid w:val="00DD1F2A"/>
    <w:rPr>
      <w:rFonts w:ascii="Times New Roman" w:eastAsia="宋体" w:hAnsi="Times New Roman" w:cs="Times New Roman"/>
      <w:kern w:val="2"/>
      <w:sz w:val="21"/>
    </w:rPr>
  </w:style>
  <w:style w:type="character" w:customStyle="1" w:styleId="16">
    <w:name w:val="未处理的提及1"/>
    <w:basedOn w:val="a2"/>
    <w:uiPriority w:val="99"/>
    <w:unhideWhenUsed/>
    <w:rsid w:val="00DD1F2A"/>
    <w:rPr>
      <w:color w:val="808080"/>
      <w:shd w:val="clear" w:color="auto" w:fill="E6E6E6"/>
    </w:rPr>
  </w:style>
  <w:style w:type="character" w:customStyle="1" w:styleId="13">
    <w:name w:val="样式1 字符"/>
    <w:basedOn w:val="af0"/>
    <w:link w:val="1"/>
    <w:rsid w:val="00DD1F2A"/>
    <w:rPr>
      <w:rFonts w:ascii="宋体" w:eastAsia="宋体" w:hAnsi="宋体" w:cs="Times New Roman"/>
      <w:b/>
      <w:iCs w:val="0"/>
      <w:noProof/>
      <w:color w:val="000000" w:themeColor="text1"/>
      <w:kern w:val="2"/>
      <w:sz w:val="24"/>
      <w:szCs w:val="22"/>
    </w:rPr>
  </w:style>
  <w:style w:type="paragraph" w:styleId="affe">
    <w:name w:val="annotation subject"/>
    <w:basedOn w:val="afd"/>
    <w:next w:val="afd"/>
    <w:link w:val="afff"/>
    <w:uiPriority w:val="99"/>
    <w:unhideWhenUsed/>
    <w:rsid w:val="00DD1F2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e"/>
    <w:link w:val="affe"/>
    <w:uiPriority w:val="99"/>
    <w:rsid w:val="00DD1F2A"/>
    <w:rPr>
      <w:rFonts w:ascii="宋体" w:eastAsia="宋体" w:hAnsi="宋体" w:cs="宋体"/>
      <w:b/>
      <w:bCs/>
      <w:sz w:val="21"/>
      <w:szCs w:val="22"/>
    </w:rPr>
  </w:style>
  <w:style w:type="paragraph" w:customStyle="1" w:styleId="Axure">
    <w:name w:val="Axure表格标题文字"/>
    <w:basedOn w:val="a1"/>
    <w:rsid w:val="00DD1F2A"/>
    <w:pPr>
      <w:spacing w:before="60" w:after="60"/>
    </w:pPr>
    <w:rPr>
      <w:rFonts w:ascii="Arial" w:eastAsiaTheme="minorEastAsia" w:hAnsi="Arial" w:cs="Arial"/>
      <w:b/>
      <w:sz w:val="16"/>
      <w:szCs w:val="24"/>
      <w:lang w:eastAsia="en-US"/>
    </w:rPr>
  </w:style>
  <w:style w:type="paragraph" w:customStyle="1" w:styleId="Axure0">
    <w:name w:val="Axure表格常规文字"/>
    <w:basedOn w:val="a1"/>
    <w:rsid w:val="00DD1F2A"/>
    <w:pPr>
      <w:spacing w:before="60" w:after="60"/>
    </w:pPr>
    <w:rPr>
      <w:rFonts w:ascii="Arial" w:eastAsiaTheme="minorEastAsia" w:hAnsi="Arial" w:cs="Arial"/>
      <w:sz w:val="16"/>
      <w:szCs w:val="24"/>
      <w:lang w:eastAsia="en-US"/>
    </w:rPr>
  </w:style>
  <w:style w:type="table" w:customStyle="1" w:styleId="Axure1">
    <w:name w:val="Axure表格样式"/>
    <w:basedOn w:val="a3"/>
    <w:uiPriority w:val="99"/>
    <w:rsid w:val="00DD1F2A"/>
    <w:rPr>
      <w:rFonts w:ascii="Arial" w:hAnsi="Arial" w:cs="Times New Roman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fff0">
    <w:name w:val="Revision"/>
    <w:hidden/>
    <w:uiPriority w:val="99"/>
    <w:semiHidden/>
    <w:rsid w:val="00DD1F2A"/>
    <w:rPr>
      <w:rFonts w:ascii="宋体" w:eastAsia="宋体" w:hAnsi="宋体" w:cs="宋体"/>
      <w:sz w:val="21"/>
      <w:szCs w:val="22"/>
    </w:rPr>
  </w:style>
  <w:style w:type="character" w:customStyle="1" w:styleId="22">
    <w:name w:val="未处理的提及2"/>
    <w:basedOn w:val="a2"/>
    <w:uiPriority w:val="99"/>
    <w:unhideWhenUsed/>
    <w:rsid w:val="00DD1F2A"/>
    <w:rPr>
      <w:color w:val="808080"/>
      <w:shd w:val="clear" w:color="auto" w:fill="E6E6E6"/>
    </w:rPr>
  </w:style>
  <w:style w:type="character" w:customStyle="1" w:styleId="32">
    <w:name w:val="未处理的提及3"/>
    <w:basedOn w:val="a2"/>
    <w:uiPriority w:val="99"/>
    <w:semiHidden/>
    <w:unhideWhenUsed/>
    <w:rsid w:val="00DD1F2A"/>
    <w:rPr>
      <w:color w:val="808080"/>
      <w:shd w:val="clear" w:color="auto" w:fill="E6E6E6"/>
    </w:rPr>
  </w:style>
  <w:style w:type="paragraph" w:customStyle="1" w:styleId="111">
    <w:name w:val="111"/>
    <w:basedOn w:val="ab"/>
    <w:link w:val="1110"/>
    <w:qFormat/>
    <w:rsid w:val="00DD1F2A"/>
    <w:pPr>
      <w:numPr>
        <w:ilvl w:val="2"/>
      </w:numPr>
    </w:pPr>
    <w:rPr>
      <w:noProof/>
    </w:rPr>
  </w:style>
  <w:style w:type="character" w:customStyle="1" w:styleId="1110">
    <w:name w:val="111 字符"/>
    <w:basedOn w:val="aff3"/>
    <w:link w:val="111"/>
    <w:rsid w:val="00DD1F2A"/>
    <w:rPr>
      <w:rFonts w:ascii="宋体" w:eastAsia="宋体" w:hAnsi="宋体" w:cs="Times New Roman"/>
      <w:b/>
      <w:noProof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25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bananice</dc:creator>
  <cp:lastModifiedBy>249326630@qq.com</cp:lastModifiedBy>
  <cp:revision>120</cp:revision>
  <dcterms:created xsi:type="dcterms:W3CDTF">2018-12-06T15:02:00Z</dcterms:created>
  <dcterms:modified xsi:type="dcterms:W3CDTF">2018-12-08T12:08:00Z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