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</w:t>
            </w:r>
            <w:ins w:id="0" w:author="Administrator" w:date="2018-11-29T11:31:26Z">
              <w:r>
                <w:rPr>
                  <w:rFonts w:hint="eastAsia"/>
                </w:rPr>
                <w:t>[√</w:t>
              </w:r>
            </w:ins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</w:t>
            </w:r>
            <w:ins w:id="1" w:author="Administrator" w:date="2018-11-29T11:31:26Z">
              <w:r>
                <w:rPr>
                  <w:rFonts w:hint="eastAsia"/>
                </w:rPr>
                <w:t>[</w:t>
              </w:r>
            </w:ins>
            <w:ins w:id="2" w:author="Administrator" w:date="2018-11-29T11:31:26Z">
              <w:r>
                <w:rPr>
                  <w:rFonts w:hint="eastAsia"/>
                  <w:lang w:val="en-US" w:eastAsia="zh-CN"/>
                </w:rPr>
                <w:t xml:space="preserve">  </w:t>
              </w:r>
            </w:ins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ins w:id="3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4</w:t>
              </w:r>
            </w:ins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ins w:id="4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28</w:t>
              </w:r>
            </w:ins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60"/>
      <w:bookmarkStart w:id="2" w:name="_Toc496719355"/>
      <w:bookmarkStart w:id="3" w:name="_Toc466020645"/>
      <w:bookmarkStart w:id="4" w:name="_Toc27132"/>
      <w:bookmarkStart w:id="5" w:name="_Toc446076693"/>
      <w:bookmarkStart w:id="6" w:name="_Toc495739754"/>
      <w:bookmarkStart w:id="7" w:name="_Toc447553497"/>
      <w:bookmarkStart w:id="8" w:name="_Toc12861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98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ins w:id="5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刘浥</w:t>
              </w:r>
            </w:ins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</w:t>
            </w:r>
            <w:ins w:id="6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28</w:t>
              </w:r>
            </w:ins>
            <w:r>
              <w:rPr>
                <w:rFonts w:hint="eastAsia"/>
                <w:szCs w:val="21"/>
                <w:lang w:val="en-US" w:eastAsia="zh-CN"/>
              </w:rPr>
              <w:t>-2018/11/</w:t>
            </w:r>
            <w:ins w:id="7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28</w:t>
              </w:r>
            </w:ins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</w:t>
            </w:r>
            <w:ins w:id="8" w:author="Administrator" w:date="2018-11-29T11:31:26Z">
              <w:r>
                <w:rPr>
                  <w:rFonts w:hint="eastAsia"/>
                  <w:szCs w:val="21"/>
                  <w:lang w:val="en-US" w:eastAsia="zh-CN"/>
                </w:rPr>
                <w:t>预算</w:t>
              </w:r>
            </w:ins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</w:instrText>
          </w:r>
          <w:ins w:id="9" w:author="Administrator" w:date="2018-11-29T11:31:26Z">
            <w:r>
              <w:rPr/>
              <w:instrText xml:space="preserve">Toc9897 </w:instrText>
            </w:r>
          </w:ins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_Toc9897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0" w:author="Administrator" w:date="2018-11-29T11:31:26Z">
            <w:r>
              <w:rPr>
                <w:bCs/>
                <w:lang w:val="zh-CN"/>
              </w:rPr>
              <w:instrText xml:space="preserve">Toc10622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_Toc10622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1" w:author="Administrator" w:date="2018-11-29T11:31:26Z">
            <w:r>
              <w:rPr>
                <w:bCs/>
                <w:lang w:val="zh-CN"/>
              </w:rPr>
              <w:instrText xml:space="preserve">Toc20080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_Toc20080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2" w:author="Administrator" w:date="2018-11-29T11:31:26Z">
            <w:r>
              <w:rPr>
                <w:bCs/>
                <w:lang w:val="zh-CN"/>
              </w:rPr>
              <w:instrText xml:space="preserve">Toc28727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3" w:author="Administrator" w:date="2018-11-29T11:31:26Z">
            <w:r>
              <w:rPr>
                <w:bCs/>
                <w:lang w:val="zh-CN"/>
              </w:rPr>
              <w:instrText xml:space="preserve">Toc20031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4" w:author="Administrator" w:date="2018-11-29T11:31:26Z">
            <w:r>
              <w:rPr>
                <w:bCs/>
                <w:lang w:val="zh-CN"/>
              </w:rPr>
              <w:instrText xml:space="preserve">Toc19071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_Toc19071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5" w:author="Administrator" w:date="2018-11-29T11:31:26Z">
            <w:r>
              <w:rPr>
                <w:bCs/>
                <w:lang w:val="zh-CN"/>
              </w:rPr>
              <w:instrText xml:space="preserve">Toc12647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_Toc12647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6" w:author="Administrator" w:date="2018-11-29T11:31:26Z">
            <w:r>
              <w:rPr>
                <w:bCs/>
                <w:lang w:val="zh-CN"/>
              </w:rPr>
              <w:instrText xml:space="preserve">Toc19877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7" w:author="Administrator" w:date="2018-11-29T11:31:26Z">
            <w:r>
              <w:rPr>
                <w:bCs/>
                <w:lang w:val="zh-CN"/>
              </w:rPr>
              <w:instrText xml:space="preserve">Toc6709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</w:instrText>
          </w:r>
          <w:ins w:id="18" w:author="Administrator" w:date="2018-11-29T11:31:26Z">
            <w:r>
              <w:rPr>
                <w:bCs/>
                <w:lang w:val="zh-CN"/>
              </w:rPr>
              <w:instrText xml:space="preserve">Toc21528 </w:instrText>
            </w:r>
          </w:ins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0622"/>
      <w:r>
        <w:t>成本估计</w:t>
      </w:r>
      <w:bookmarkEnd w:id="10"/>
    </w:p>
    <w:p>
      <w:pPr>
        <w:pStyle w:val="61"/>
      </w:pPr>
      <w:bookmarkStart w:id="11" w:name="_Toc2008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28727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20031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19071"/>
      <w:r>
        <w:t>绩效测量规则</w:t>
      </w:r>
      <w:bookmarkEnd w:id="14"/>
    </w:p>
    <w:p>
      <w:pPr>
        <w:pStyle w:val="61"/>
      </w:pPr>
      <w:bookmarkStart w:id="15" w:name="_Toc12647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19877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6709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21528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ins w:id="19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200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</w:t>
            </w:r>
            <w:ins w:id="20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书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ins w:id="21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200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</w:t>
            </w:r>
            <w:ins w:id="22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200</w:t>
              </w:r>
            </w:ins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ins w:id="23" w:author="Administrator" w:date="2018-11-29T11:31:26Z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ins w:id="24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25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（1）域名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ins w:id="26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27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2</w:t>
              </w:r>
            </w:ins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ins w:id="28" w:author="Administrator" w:date="2018-11-29T11:31:26Z"/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ins w:id="29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ins w:id="30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31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60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ins w:id="32" w:author="Administrator" w:date="2018-11-29T11:31:26Z"/>
                <w:rFonts w:ascii="等线" w:hAnsi="等线" w:eastAsia="等线"/>
                <w:color w:val="000000"/>
                <w:sz w:val="22"/>
              </w:rPr>
            </w:pPr>
            <w:ins w:id="33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万网域名约60元/年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</w:t>
            </w:r>
            <w:ins w:id="34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</w:rPr>
                <w:t>2</w:t>
              </w:r>
            </w:ins>
            <w:r>
              <w:rPr>
                <w:rFonts w:hint="eastAsia" w:ascii="等线" w:hAnsi="等线" w:eastAsia="等线"/>
                <w:color w:val="000000"/>
                <w:sz w:val="22"/>
              </w:rPr>
              <w:t>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ins w:id="35" w:author="Administrator" w:date="2018-11-29T11:31:26Z">
              <w:r>
                <w:rPr>
                  <w:rFonts w:hint="eastAsia" w:ascii="等线" w:hAnsi="等线" w:eastAsia="等线"/>
                  <w:color w:val="000000"/>
                  <w:sz w:val="22"/>
                  <w:lang w:val="en-US" w:eastAsia="zh-CN"/>
                </w:rPr>
                <w:t>380</w:t>
              </w:r>
            </w:ins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632F37"/>
    <w:rsid w:val="04DE3557"/>
    <w:rsid w:val="071611DC"/>
    <w:rsid w:val="0A0568F0"/>
    <w:rsid w:val="1A2866AE"/>
    <w:rsid w:val="1B7F11F0"/>
    <w:rsid w:val="2B210B47"/>
    <w:rsid w:val="2B994DE1"/>
    <w:rsid w:val="2D4B1423"/>
    <w:rsid w:val="31791581"/>
    <w:rsid w:val="347C64CF"/>
    <w:rsid w:val="37FC65FB"/>
    <w:rsid w:val="38BC2E91"/>
    <w:rsid w:val="3E6A299D"/>
    <w:rsid w:val="49537A88"/>
    <w:rsid w:val="4BDD13C5"/>
    <w:rsid w:val="4F0E73C1"/>
    <w:rsid w:val="568617EE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2</TotalTime>
  <ScaleCrop>false</ScaleCrop>
  <LinksUpToDate>false</LinksUpToDate>
  <CharactersWithSpaces>2146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2018-11-29T03:56:53Z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