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w:t>
            </w:r>
            <w:r>
              <w:rPr>
                <w:rFonts w:hint="eastAsia"/>
                <w:szCs w:val="21"/>
                <w:lang w:val="en-US" w:eastAsia="zh-CN"/>
              </w:rPr>
              <w:t>2</w:t>
            </w:r>
            <w:r>
              <w:rPr>
                <w:rFonts w:hint="eastAsia"/>
                <w:szCs w:val="21"/>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60"/>
      <w:bookmarkStart w:id="1" w:name="_Toc12861"/>
      <w:bookmarkStart w:id="2" w:name="_Toc496719355"/>
      <w:bookmarkStart w:id="3" w:name="_Toc495739754"/>
      <w:bookmarkStart w:id="4" w:name="_Toc446076693"/>
      <w:bookmarkStart w:id="5" w:name="_Toc27132"/>
      <w:bookmarkStart w:id="6" w:name="_Toc466020645"/>
      <w:bookmarkStart w:id="7" w:name="_Toc447553497"/>
      <w:bookmarkStart w:id="8" w:name="_Toc466742046"/>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0.5.7</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0.6.0</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rFonts w:hint="eastAsia" w:eastAsia="宋体"/>
                <w:szCs w:val="21"/>
                <w:lang w:val="en-US" w:eastAsia="zh-CN"/>
              </w:rPr>
            </w:pPr>
            <w:r>
              <w:rPr>
                <w:rFonts w:hint="eastAsia"/>
                <w:szCs w:val="21"/>
                <w:lang w:val="en-US" w:eastAsia="zh-CN"/>
              </w:rPr>
              <w:t>2018.11.28-2018.11.28</w:t>
            </w:r>
          </w:p>
        </w:tc>
        <w:tc>
          <w:tcPr>
            <w:tcW w:w="1672" w:type="dxa"/>
          </w:tcPr>
          <w:p>
            <w:pPr>
              <w:rPr>
                <w:rFonts w:hint="eastAsia" w:eastAsia="宋体"/>
                <w:szCs w:val="21"/>
                <w:lang w:val="en-US" w:eastAsia="zh-CN"/>
              </w:rPr>
            </w:pPr>
            <w:r>
              <w:rPr>
                <w:rFonts w:hint="eastAsia"/>
                <w:szCs w:val="21"/>
                <w:lang w:val="en-US" w:eastAsia="zh-CN"/>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0.6.1</w:t>
            </w:r>
          </w:p>
        </w:tc>
        <w:tc>
          <w:tcPr>
            <w:tcW w:w="1704" w:type="dxa"/>
          </w:tcPr>
          <w:p>
            <w:pPr>
              <w:rPr>
                <w:rFonts w:hint="eastAsia"/>
                <w:szCs w:val="21"/>
              </w:rPr>
            </w:pPr>
            <w:r>
              <w:rPr>
                <w:rFonts w:hint="eastAsia"/>
                <w:szCs w:val="21"/>
              </w:rPr>
              <w:t>刘浥</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2018.12.2-2018.12.2</w:t>
            </w:r>
          </w:p>
        </w:tc>
        <w:tc>
          <w:tcPr>
            <w:tcW w:w="1672" w:type="dxa"/>
          </w:tcPr>
          <w:p>
            <w:pPr>
              <w:rPr>
                <w:rFonts w:hint="eastAsia"/>
                <w:szCs w:val="21"/>
                <w:lang w:val="en-US" w:eastAsia="zh-CN"/>
              </w:rPr>
            </w:pPr>
            <w:r>
              <w:rPr>
                <w:rFonts w:hint="eastAsia"/>
                <w:szCs w:val="21"/>
                <w:lang w:val="en-US" w:eastAsia="zh-CN"/>
              </w:rPr>
              <w:t>更新了WBS;统一了大小写</w:t>
            </w:r>
            <w:bookmarkStart w:id="250" w:name="_GoBack"/>
            <w:bookmarkEnd w:id="250"/>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lang w:eastAsia="zh-CN"/>
        </w:rPr>
        <w:t>，</w:t>
      </w:r>
      <w:r>
        <w:rPr>
          <w:rFonts w:hint="eastAsia"/>
          <w:lang w:val="en-US" w:eastAsia="zh-CN"/>
        </w:rPr>
        <w:t>能够发起并组织钓鱼活动并选择活动地点</w:t>
      </w:r>
      <w:r>
        <w:t>。</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10264"/>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29513"/>
      <w:bookmarkStart w:id="21" w:name="_Toc496746335"/>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hint="eastAsia" w:ascii="Times New Roman" w:hAnsi="Times New Roman" w:eastAsia="宋体" w:cs="Times New Roman"/>
                <w:szCs w:val="21"/>
                <w:lang w:val="en-US" w:eastAsia="zh-CN"/>
              </w:rPr>
            </w:pPr>
            <w:r>
              <w:rPr>
                <w:rFonts w:hint="eastAsia" w:ascii="Times New Roman" w:hAnsi="Times New Roman" w:cs="Times New Roman"/>
                <w:szCs w:val="21"/>
              </w:rPr>
              <w:t>J</w:t>
            </w:r>
            <w:r>
              <w:rPr>
                <w:rFonts w:hint="eastAsia" w:ascii="Times New Roman" w:hAnsi="Times New Roman" w:cs="Times New Roman"/>
                <w:szCs w:val="21"/>
                <w:lang w:val="en-US" w:eastAsia="zh-CN"/>
              </w:rPr>
              <w:t>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hint="eastAsia" w:ascii="Times New Roman" w:hAnsi="Times New Roman" w:eastAsia="宋体" w:cs="Times New Roman"/>
                <w:szCs w:val="21"/>
                <w:lang w:val="en-US" w:eastAsia="zh-CN"/>
              </w:rPr>
            </w:pPr>
            <w:r>
              <w:rPr>
                <w:rFonts w:hint="eastAsia" w:ascii="Times New Roman" w:hAnsi="Times New Roman" w:cs="Times New Roman"/>
                <w:szCs w:val="21"/>
              </w:rPr>
              <w:t>WEB，</w:t>
            </w:r>
            <w:r>
              <w:rPr>
                <w:rFonts w:hint="eastAsia" w:ascii="Times New Roman" w:hAnsi="Times New Roman" w:cs="Times New Roman"/>
                <w:szCs w:val="21"/>
                <w:lang w:val="en-US" w:eastAsia="zh-CN"/>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95757981"/>
      <w:bookmarkStart w:id="36" w:name="_Toc496746350"/>
      <w:bookmarkStart w:id="37" w:name="_Toc495758668"/>
      <w:bookmarkStart w:id="38" w:name="_Toc521309544"/>
      <w:bookmarkStart w:id="39" w:name="_Toc411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5757982"/>
      <w:bookmarkStart w:id="42" w:name="_Toc495758669"/>
      <w:bookmarkStart w:id="43" w:name="_Toc496746351"/>
      <w:bookmarkStart w:id="44" w:name="_Toc23520"/>
      <w:bookmarkStart w:id="45" w:name="_Toc521309545"/>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495757984"/>
      <w:bookmarkStart w:id="52" w:name="_Toc521309547"/>
      <w:bookmarkStart w:id="53" w:name="_Toc495758671"/>
      <w:bookmarkStart w:id="54" w:name="_Toc19924"/>
      <w:bookmarkStart w:id="55" w:name="_Toc496746353"/>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5758672"/>
      <w:bookmarkStart w:id="57" w:name="_Toc521309548"/>
      <w:bookmarkStart w:id="58" w:name="_Toc495757985"/>
      <w:bookmarkStart w:id="59" w:name="_Toc6026"/>
      <w:bookmarkStart w:id="60" w:name="_Toc496746354"/>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24277"/>
      <w:bookmarkStart w:id="63" w:name="_Toc521309550"/>
      <w:bookmarkStart w:id="64" w:name="_Toc495757987"/>
      <w:bookmarkStart w:id="65" w:name="_Toc495758674"/>
      <w:bookmarkStart w:id="66" w:name="_Toc496746356"/>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7988"/>
      <w:bookmarkStart w:id="68" w:name="_Toc496746357"/>
      <w:bookmarkStart w:id="69" w:name="_Toc521309551"/>
      <w:bookmarkStart w:id="70"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w:t>
      </w:r>
      <w:r>
        <w:rPr>
          <w:rFonts w:hint="eastAsia" w:cs="Times New Roman"/>
          <w:szCs w:val="24"/>
          <w:lang w:val="en-US" w:eastAsia="zh-CN"/>
        </w:rPr>
        <w:t>/</w:t>
      </w:r>
      <w:r>
        <w:rPr>
          <w:rFonts w:hint="eastAsia" w:cs="Times New Roman"/>
          <w:szCs w:val="24"/>
        </w:rPr>
        <w:t>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lang w:val="en-US" w:eastAsia="zh-CN"/>
        </w:rPr>
        <w:t>Rational Software Architect（已配置）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6746358"/>
      <w:bookmarkStart w:id="73" w:name="_Toc521309552"/>
      <w:bookmarkStart w:id="74" w:name="_Toc495758676"/>
      <w:bookmarkStart w:id="75" w:name="_Toc717"/>
      <w:bookmarkStart w:id="76" w:name="_Toc495757989"/>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7561"/>
      <w:bookmarkStart w:id="97" w:name="_Toc23806"/>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6133"/>
      <w:bookmarkStart w:id="99" w:name="_Toc2459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
    <w:p>
      <w:pPr>
        <w:rPr>
          <w:rFonts w:hint="eastAsia" w:eastAsia="宋体"/>
          <w:lang w:eastAsia="zh-CN"/>
        </w:rPr>
      </w:pPr>
      <w:r>
        <w:rPr>
          <w:rFonts w:hint="eastAsia" w:eastAsia="宋体"/>
          <w:lang w:eastAsia="zh-CN"/>
        </w:rPr>
        <w:drawing>
          <wp:inline distT="0" distB="0" distL="114300" distR="114300">
            <wp:extent cx="5235575" cy="6142355"/>
            <wp:effectExtent l="0" t="0" r="3175" b="10795"/>
            <wp:docPr id="4" name="图片 4" descr="{465C9F19-D199-1926-D651-E7EA06DFB5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65C9F19-D199-1926-D651-E7EA06DFB5CA}"/>
                    <pic:cNvPicPr>
                      <a:picLocks noChangeAspect="1"/>
                    </pic:cNvPicPr>
                  </pic:nvPicPr>
                  <pic:blipFill>
                    <a:blip r:embed="rId11"/>
                    <a:stretch>
                      <a:fillRect/>
                    </a:stretch>
                  </pic:blipFill>
                  <pic:spPr>
                    <a:xfrm>
                      <a:off x="0" y="0"/>
                      <a:ext cx="5235575" cy="6142355"/>
                    </a:xfrm>
                    <a:prstGeom prst="rect">
                      <a:avLst/>
                    </a:prstGeom>
                  </pic:spPr>
                </pic:pic>
              </a:graphicData>
            </a:graphic>
          </wp:inline>
        </w:drawing>
      </w:r>
    </w:p>
    <w:p>
      <w:pPr>
        <w:rPr>
          <w:rFonts w:hint="eastAsia" w:eastAsia="宋体"/>
          <w:lang w:eastAsia="zh-CN"/>
        </w:rPr>
      </w:pP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05"/>
      <w:bookmarkStart w:id="103" w:name="_Toc3493"/>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129"/>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3673"/>
      <w:bookmarkStart w:id="116" w:name="_Toc17299"/>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529726792"/>
      <w:bookmarkStart w:id="129" w:name="_Toc497072225"/>
      <w:r>
        <w:rPr>
          <w:rFonts w:hint="eastAsia"/>
        </w:rPr>
        <w:t>角色</w:t>
      </w:r>
      <w:r>
        <w:t>和</w:t>
      </w:r>
      <w:r>
        <w:rPr>
          <w:rFonts w:hint="eastAsia"/>
        </w:rPr>
        <w:t>职</w:t>
      </w:r>
      <w:r>
        <w:t>责</w:t>
      </w:r>
      <w:bookmarkEnd w:id="128"/>
      <w:bookmarkEnd w:id="129"/>
    </w:p>
    <w:p>
      <w:pPr>
        <w:pStyle w:val="71"/>
      </w:pPr>
      <w:bookmarkStart w:id="130" w:name="_Toc497072226"/>
      <w:bookmarkStart w:id="131" w:name="_Toc529726793"/>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497072234"/>
      <w:bookmarkStart w:id="158" w:name="_Toc20973"/>
      <w:bookmarkStart w:id="159" w:name="_Toc497223496"/>
      <w:r>
        <w:t>人员配备管理计划</w:t>
      </w:r>
      <w:bookmarkEnd w:id="157"/>
      <w:bookmarkEnd w:id="158"/>
      <w:bookmarkEnd w:id="159"/>
    </w:p>
    <w:p>
      <w:pPr>
        <w:pStyle w:val="71"/>
      </w:pPr>
      <w:bookmarkStart w:id="160" w:name="_Toc497223497"/>
      <w:bookmarkStart w:id="161" w:name="_Toc496816783"/>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6816784"/>
      <w:bookmarkStart w:id="164" w:name="_Toc497223498"/>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6816785"/>
      <w:bookmarkStart w:id="168" w:name="_Toc497072237"/>
      <w:r>
        <w:t>人员遣散计划</w:t>
      </w:r>
      <w:bookmarkEnd w:id="166"/>
      <w:bookmarkEnd w:id="167"/>
      <w:bookmarkEnd w:id="168"/>
    </w:p>
    <w:p>
      <w:pPr>
        <w:ind w:firstLine="420"/>
      </w:pPr>
    </w:p>
    <w:p/>
    <w:p>
      <w:pPr>
        <w:pStyle w:val="71"/>
      </w:pPr>
      <w:bookmarkStart w:id="169" w:name="_Toc496816787"/>
      <w:bookmarkStart w:id="170" w:name="_Toc497223501"/>
      <w:bookmarkStart w:id="171" w:name="_Toc497072239"/>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223502"/>
      <w:bookmarkStart w:id="173" w:name="_Toc496816788"/>
      <w:bookmarkStart w:id="174" w:name="_Toc497072240"/>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7223503"/>
      <w:bookmarkStart w:id="176" w:name="_Toc496816789"/>
      <w:bookmarkStart w:id="177" w:name="_Toc497072241"/>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7072242"/>
      <w:bookmarkStart w:id="179" w:name="_Toc496816790"/>
      <w:bookmarkStart w:id="180" w:name="_Toc497223504"/>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496816798"/>
      <w:bookmarkStart w:id="199" w:name="_Toc21862"/>
      <w:r>
        <w:t>风险管理计划</w:t>
      </w:r>
      <w:bookmarkEnd w:id="198"/>
      <w:bookmarkEnd w:id="199"/>
    </w:p>
    <w:p>
      <w:pPr>
        <w:pStyle w:val="61"/>
      </w:pPr>
      <w:bookmarkStart w:id="200" w:name="_Toc8979"/>
      <w:bookmarkStart w:id="201" w:name="_Toc49681679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21836"/>
      <w:bookmarkStart w:id="205" w:name="_Toc496816801"/>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496816803"/>
      <w:bookmarkStart w:id="209" w:name="_Toc3153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496816806"/>
      <w:bookmarkStart w:id="215" w:name="_Toc20841"/>
      <w:r>
        <w:t>版本管理</w:t>
      </w:r>
      <w:bookmarkEnd w:id="214"/>
      <w:bookmarkEnd w:id="215"/>
    </w:p>
    <w:p>
      <w:pPr>
        <w:pStyle w:val="69"/>
      </w:pPr>
      <w:bookmarkStart w:id="216" w:name="_Toc31110"/>
      <w:bookmarkStart w:id="217" w:name="_Toc495750553"/>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16820"/>
      <w:bookmarkStart w:id="221" w:name="_Toc495750554"/>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495750555"/>
      <w:bookmarkStart w:id="223" w:name="_Toc12238"/>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27768"/>
      <w:bookmarkStart w:id="227" w:name="_Toc495750557"/>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495750558"/>
      <w:bookmarkStart w:id="229" w:name="_Toc18367"/>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496991629"/>
      <w:bookmarkStart w:id="232" w:name="_Toc22028"/>
      <w:r>
        <w:t>成本估计</w:t>
      </w:r>
      <w:bookmarkEnd w:id="231"/>
      <w:bookmarkEnd w:id="232"/>
    </w:p>
    <w:p>
      <w:pPr>
        <w:pStyle w:val="69"/>
      </w:pPr>
      <w:bookmarkStart w:id="233" w:name="_Toc496991630"/>
      <w:bookmarkStart w:id="234" w:name="_Toc25429"/>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10651"/>
      <w:bookmarkStart w:id="236" w:name="_Toc49699163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25241"/>
      <w:bookmarkStart w:id="238" w:name="_Toc496991632"/>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69"/>
      </w:pPr>
      <w:bookmarkStart w:id="242" w:name="_Toc496991637"/>
      <w:bookmarkStart w:id="243" w:name="_Toc29719"/>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3741"/>
      <w:bookmarkStart w:id="247" w:name="_Toc496991943"/>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496991944"/>
      <w:bookmarkStart w:id="249" w:name="_Toc19761"/>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85F663F"/>
    <w:rsid w:val="1AD760C3"/>
    <w:rsid w:val="1D3C1C7E"/>
    <w:rsid w:val="1EF4012F"/>
    <w:rsid w:val="207F538C"/>
    <w:rsid w:val="248B3196"/>
    <w:rsid w:val="26C1342E"/>
    <w:rsid w:val="27007C73"/>
    <w:rsid w:val="28D63A5B"/>
    <w:rsid w:val="2ABE04E7"/>
    <w:rsid w:val="2F346B87"/>
    <w:rsid w:val="345F06D9"/>
    <w:rsid w:val="37EA594A"/>
    <w:rsid w:val="38A85DE0"/>
    <w:rsid w:val="38CD2193"/>
    <w:rsid w:val="444F7962"/>
    <w:rsid w:val="44B67CB8"/>
    <w:rsid w:val="452A1FD7"/>
    <w:rsid w:val="49372E04"/>
    <w:rsid w:val="4A4B0B98"/>
    <w:rsid w:val="4BB65ED4"/>
    <w:rsid w:val="563F41F6"/>
    <w:rsid w:val="569C6A65"/>
    <w:rsid w:val="59AD3F57"/>
    <w:rsid w:val="5C5836E6"/>
    <w:rsid w:val="61272C84"/>
    <w:rsid w:val="63731ACC"/>
    <w:rsid w:val="667B283F"/>
    <w:rsid w:val="67A925BF"/>
    <w:rsid w:val="67BA03B0"/>
    <w:rsid w:val="67C53C8F"/>
    <w:rsid w:val="682175F8"/>
    <w:rsid w:val="691341EE"/>
    <w:rsid w:val="694359E0"/>
    <w:rsid w:val="6F164276"/>
    <w:rsid w:val="708131EA"/>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1</TotalTime>
  <ScaleCrop>false</ScaleCrop>
  <LinksUpToDate>false</LinksUpToDate>
  <CharactersWithSpaces>28739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sky</cp:lastModifiedBy>
  <dcterms:modified xsi:type="dcterms:W3CDTF">2018-12-02T01:37:39Z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