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5269230" cy="1756410"/>
            <wp:effectExtent l="0" t="0" r="7620" b="15240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PRD2018-G07-REPP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2018.09.29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工程项目计划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engineering project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66020645"/>
      <w:bookmarkStart w:id="1" w:name="_Toc446076693"/>
      <w:bookmarkStart w:id="2" w:name="_Toc495739754"/>
      <w:bookmarkStart w:id="3" w:name="_Toc12861"/>
      <w:bookmarkStart w:id="4" w:name="_Toc447553497"/>
      <w:bookmarkStart w:id="5" w:name="_Toc17383"/>
      <w:bookmarkStart w:id="6" w:name="_Toc496719355"/>
      <w:bookmarkStart w:id="7" w:name="_Toc466742046"/>
      <w:bookmarkStart w:id="8" w:name="_Toc60"/>
      <w:bookmarkStart w:id="9" w:name="_Toc2713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2018.9.28—2018.9.29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_Toc17383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_Toc17383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_Toc11859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编写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_Toc17800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业务</w:t>
          </w:r>
          <w:r>
            <w:t>需求</w:t>
          </w:r>
          <w:r>
            <w:tab/>
          </w:r>
          <w:r>
            <w:fldChar w:fldCharType="begin"/>
          </w:r>
          <w:r>
            <w:instrText xml:space="preserve"> PAGEREF _Toc10347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背景</w:t>
          </w:r>
          <w:r>
            <w:tab/>
          </w:r>
          <w:r>
            <w:fldChar w:fldCharType="begin"/>
          </w:r>
          <w:r>
            <w:instrText xml:space="preserve"> PAGEREF _Toc17006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1.3.1 软件系统名称</w:t>
          </w:r>
          <w:r>
            <w:tab/>
          </w:r>
          <w:r>
            <w:fldChar w:fldCharType="begin"/>
          </w:r>
          <w:r>
            <w:instrText xml:space="preserve"> PAGEREF _Toc14289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“渔乐生活”</w:t>
          </w:r>
          <w:r>
            <w:tab/>
          </w:r>
          <w:r>
            <w:fldChar w:fldCharType="begin"/>
          </w:r>
          <w:r>
            <w:instrText xml:space="preserve"> PAGEREF _Toc11027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1.3.2 任务提出者</w:t>
          </w:r>
          <w:r>
            <w:tab/>
          </w:r>
          <w:r>
            <w:fldChar w:fldCharType="begin"/>
          </w:r>
          <w:r>
            <w:instrText xml:space="preserve"> PAGEREF _Toc15862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1.3.3 开发团队</w:t>
          </w:r>
          <w:r>
            <w:tab/>
          </w:r>
          <w:r>
            <w:fldChar w:fldCharType="begin"/>
          </w:r>
          <w:r>
            <w:instrText xml:space="preserve"> PAGEREF _Toc19075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1.3.4 项目用户</w:t>
          </w:r>
          <w:r>
            <w:tab/>
          </w:r>
          <w:r>
            <w:fldChar w:fldCharType="begin"/>
          </w:r>
          <w:r>
            <w:instrText xml:space="preserve"> PAGEREF _Toc29614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业务</w:t>
          </w:r>
          <w:r>
            <w:t>目标</w:t>
          </w:r>
          <w:r>
            <w:tab/>
          </w:r>
          <w:r>
            <w:fldChar w:fldCharType="begin"/>
          </w:r>
          <w:r>
            <w:instrText xml:space="preserve"> PAGEREF _Toc28777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</w:t>
          </w:r>
          <w:r>
            <w:t>资料</w:t>
          </w:r>
          <w:r>
            <w:tab/>
          </w:r>
          <w:r>
            <w:fldChar w:fldCharType="begin"/>
          </w:r>
          <w:r>
            <w:instrText xml:space="preserve"> PAGEREF _Toc9077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项目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_Toc6345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项目</w:t>
          </w:r>
          <w:r>
            <w:t>基本信息</w:t>
          </w:r>
          <w:r>
            <w:tab/>
          </w:r>
          <w:r>
            <w:fldChar w:fldCharType="begin"/>
          </w:r>
          <w:r>
            <w:instrText xml:space="preserve"> PAGEREF _Toc11986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工作</w:t>
          </w:r>
          <w:r>
            <w:t>内容</w:t>
          </w:r>
          <w:r>
            <w:tab/>
          </w:r>
          <w:r>
            <w:fldChar w:fldCharType="begin"/>
          </w:r>
          <w:r>
            <w:instrText xml:space="preserve"> PAGEREF _Toc26206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开发</w:t>
          </w:r>
          <w:r>
            <w:t>人员</w:t>
          </w:r>
          <w:r>
            <w:tab/>
          </w:r>
          <w:r>
            <w:fldChar w:fldCharType="begin"/>
          </w:r>
          <w:r>
            <w:instrText xml:space="preserve"> PAGEREF _Toc32695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用户</w:t>
          </w:r>
          <w:r>
            <w:tab/>
          </w:r>
          <w:r>
            <w:fldChar w:fldCharType="begin"/>
          </w:r>
          <w:r>
            <w:instrText xml:space="preserve"> PAGEREF _Toc11494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产品</w:t>
          </w:r>
          <w:r>
            <w:tab/>
          </w:r>
          <w:r>
            <w:fldChar w:fldCharType="begin"/>
          </w:r>
          <w:r>
            <w:instrText xml:space="preserve"> PAGEREF _Toc19992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2.5.1 需要移交的用户文件</w:t>
          </w:r>
          <w:r>
            <w:tab/>
          </w:r>
          <w:r>
            <w:fldChar w:fldCharType="begin"/>
          </w:r>
          <w:r>
            <w:instrText xml:space="preserve"> PAGEREF _Toc29422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2.5.2 服务</w:t>
          </w:r>
          <w:r>
            <w:tab/>
          </w:r>
          <w:r>
            <w:fldChar w:fldCharType="begin"/>
          </w:r>
          <w:r>
            <w:instrText xml:space="preserve"> PAGEREF _Toc8981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2.5.3 非移交产品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验收</w:t>
          </w:r>
          <w:r>
            <w:t>标准</w:t>
          </w:r>
          <w:r>
            <w:tab/>
          </w:r>
          <w:r>
            <w:fldChar w:fldCharType="begin"/>
          </w:r>
          <w:r>
            <w:instrText xml:space="preserve"> PAGEREF _Toc3669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实施</w:t>
          </w:r>
          <w:r>
            <w:t>计划</w:t>
          </w:r>
          <w:r>
            <w:tab/>
          </w:r>
          <w:r>
            <w:fldChar w:fldCharType="begin"/>
          </w:r>
          <w:r>
            <w:instrText xml:space="preserve"> PAGEREF _Toc24882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工作任务的分解与人员分工</w:t>
          </w:r>
          <w:r>
            <w:tab/>
          </w:r>
          <w:r>
            <w:fldChar w:fldCharType="begin"/>
          </w:r>
          <w:r>
            <w:instrText xml:space="preserve"> PAGEREF _Toc26524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接口人员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 进度</w:t>
          </w:r>
          <w:r>
            <w:tab/>
          </w:r>
          <w:r>
            <w:fldChar w:fldCharType="begin"/>
          </w:r>
          <w:r>
            <w:instrText xml:space="preserve"> PAGEREF _Toc1431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3.4 预算</w:t>
          </w:r>
          <w:r>
            <w:tab/>
          </w:r>
          <w:r>
            <w:fldChar w:fldCharType="begin"/>
          </w:r>
          <w:r>
            <w:instrText xml:space="preserve"> PAGEREF _Toc28045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3.5 关键问题</w:t>
          </w:r>
          <w:r>
            <w:tab/>
          </w:r>
          <w:r>
            <w:fldChar w:fldCharType="begin"/>
          </w:r>
          <w:r>
            <w:instrText xml:space="preserve"> PAGEREF _Toc23662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支持</w:t>
          </w:r>
          <w:r>
            <w:t>条件</w:t>
          </w:r>
          <w:r>
            <w:tab/>
          </w:r>
          <w:r>
            <w:fldChar w:fldCharType="begin"/>
          </w:r>
          <w:r>
            <w:instrText xml:space="preserve"> PAGEREF _Toc432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计算机系统支持</w:t>
          </w:r>
          <w:r>
            <w:tab/>
          </w:r>
          <w:r>
            <w:fldChar w:fldCharType="begin"/>
          </w:r>
          <w:r>
            <w:instrText xml:space="preserve"> PAGEREF _Toc18858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需由用户承担的工作</w:t>
          </w:r>
          <w:r>
            <w:tab/>
          </w:r>
          <w:r>
            <w:fldChar w:fldCharType="begin"/>
          </w:r>
          <w:r>
            <w:instrText xml:space="preserve"> PAGEREF _Toc25127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外界提供条件</w:t>
          </w:r>
          <w:r>
            <w:tab/>
          </w:r>
          <w:r>
            <w:fldChar w:fldCharType="begin"/>
          </w:r>
          <w:r>
            <w:instrText xml:space="preserve"> PAGEREF _Toc16485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人力资源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角色</w:t>
          </w:r>
          <w:r>
            <w:t>和</w:t>
          </w:r>
          <w:r>
            <w:rPr>
              <w:rFonts w:hint="eastAsia"/>
            </w:rPr>
            <w:t>职</w:t>
          </w:r>
          <w:r>
            <w:t>责</w:t>
          </w:r>
          <w:r>
            <w:tab/>
          </w:r>
          <w:r>
            <w:fldChar w:fldCharType="begin"/>
          </w:r>
          <w:r>
            <w:instrText xml:space="preserve"> PAGEREF _Toc24545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5.1.1 </w:t>
          </w:r>
          <w:r>
            <w:t>项目经理</w:t>
          </w:r>
          <w:r>
            <w:tab/>
          </w:r>
          <w:r>
            <w:fldChar w:fldCharType="begin"/>
          </w:r>
          <w:r>
            <w:instrText xml:space="preserve"> PAGEREF _Toc22428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任务审核员</w:t>
          </w:r>
          <w:r>
            <w:tab/>
          </w:r>
          <w:r>
            <w:fldChar w:fldCharType="begin"/>
          </w:r>
          <w:r>
            <w:instrText xml:space="preserve"> PAGEREF _Toc4090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计划调整员</w:t>
          </w:r>
          <w:r>
            <w:tab/>
          </w:r>
          <w:r>
            <w:fldChar w:fldCharType="begin"/>
          </w:r>
          <w:r>
            <w:instrText xml:space="preserve"> PAGEREF _Toc31842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5.1.4 文档模板员</w:t>
          </w:r>
          <w:r>
            <w:tab/>
          </w:r>
          <w:r>
            <w:fldChar w:fldCharType="begin"/>
          </w:r>
          <w:r>
            <w:instrText xml:space="preserve"> PAGEREF _Toc23058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5.1.5 文档编写员</w:t>
          </w:r>
          <w:r>
            <w:tab/>
          </w:r>
          <w:r>
            <w:fldChar w:fldCharType="begin"/>
          </w:r>
          <w:r>
            <w:instrText xml:space="preserve"> PAGEREF _Toc28149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5.1.6 文档整合员</w:t>
          </w:r>
          <w:r>
            <w:tab/>
          </w:r>
          <w:r>
            <w:fldChar w:fldCharType="begin"/>
          </w:r>
          <w:r>
            <w:instrText xml:space="preserve"> PAGEREF _Toc10853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5.1.7 PPT模板员</w:t>
          </w:r>
          <w:r>
            <w:tab/>
          </w:r>
          <w:r>
            <w:fldChar w:fldCharType="begin"/>
          </w:r>
          <w:r>
            <w:instrText xml:space="preserve"> PAGEREF _Toc20478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5.1.8 PPT编写员</w:t>
          </w:r>
          <w:r>
            <w:tab/>
          </w:r>
          <w:r>
            <w:fldChar w:fldCharType="begin"/>
          </w:r>
          <w:r>
            <w:instrText xml:space="preserve"> PAGEREF _Toc17635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5.1.9 PPT整合员</w:t>
          </w:r>
          <w:r>
            <w:tab/>
          </w:r>
          <w:r>
            <w:fldChar w:fldCharType="begin"/>
          </w:r>
          <w:r>
            <w:instrText xml:space="preserve"> PAGEREF _Toc4567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5.1.10 会议记录员</w:t>
          </w:r>
          <w:r>
            <w:tab/>
          </w:r>
          <w:r>
            <w:fldChar w:fldCharType="begin"/>
          </w:r>
          <w:r>
            <w:instrText xml:space="preserve"> PAGEREF _Toc20998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5.1.11 录音记录员</w:t>
          </w:r>
          <w:r>
            <w:tab/>
          </w:r>
          <w:r>
            <w:fldChar w:fldCharType="begin"/>
          </w:r>
          <w:r>
            <w:instrText xml:space="preserve"> PAGEREF _Toc24199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5.1.12 配置管理员</w:t>
          </w:r>
          <w:r>
            <w:tab/>
          </w:r>
          <w:r>
            <w:fldChar w:fldCharType="begin"/>
          </w:r>
          <w:r>
            <w:instrText xml:space="preserve"> PAGEREF _Toc19268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5.1.13 网络管理员</w:t>
          </w:r>
          <w:r>
            <w:tab/>
          </w:r>
          <w:r>
            <w:fldChar w:fldCharType="begin"/>
          </w:r>
          <w:r>
            <w:instrText xml:space="preserve"> PAGEREF _Toc8698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5.1.14 设备管理员</w:t>
          </w:r>
          <w:r>
            <w:tab/>
          </w:r>
          <w:r>
            <w:fldChar w:fldCharType="begin"/>
          </w:r>
          <w:r>
            <w:instrText xml:space="preserve"> PAGEREF _Toc3076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5.1.15 原型设计员</w:t>
          </w:r>
          <w:r>
            <w:tab/>
          </w:r>
          <w:r>
            <w:fldChar w:fldCharType="begin"/>
          </w:r>
          <w:r>
            <w:instrText xml:space="preserve"> PAGEREF _Toc29847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5.1.16 用户访谈员</w:t>
          </w:r>
          <w:r>
            <w:tab/>
          </w:r>
          <w:r>
            <w:fldChar w:fldCharType="begin"/>
          </w:r>
          <w:r>
            <w:instrText xml:space="preserve"> PAGEREF _Toc13117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 </w:t>
          </w:r>
          <w:r>
            <w:t>项目组织结构</w:t>
          </w:r>
          <w:r>
            <w:rPr>
              <w:rFonts w:hint="eastAsia"/>
            </w:rPr>
            <w:t>（OBS）</w:t>
          </w:r>
          <w:r>
            <w:tab/>
          </w:r>
          <w:r>
            <w:fldChar w:fldCharType="begin"/>
          </w:r>
          <w:r>
            <w:instrText xml:space="preserve"> PAGEREF _Toc2269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 </w:t>
          </w:r>
          <w:r>
            <w:t>人员配备管理计划</w:t>
          </w:r>
          <w:r>
            <w:tab/>
          </w:r>
          <w:r>
            <w:fldChar w:fldCharType="begin"/>
          </w:r>
          <w:r>
            <w:instrText xml:space="preserve"> PAGEREF _Toc9012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5.3.1 </w:t>
          </w:r>
          <w:r>
            <w:t>人员招募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5.3.2 </w:t>
          </w:r>
          <w:r>
            <w:t>资源日历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5.3.3 </w:t>
          </w:r>
          <w:r>
            <w:t>人员遣散计划</w:t>
          </w:r>
          <w:r>
            <w:tab/>
          </w:r>
          <w:r>
            <w:fldChar w:fldCharType="begin"/>
          </w:r>
          <w:r>
            <w:instrText xml:space="preserve"> PAGEREF _Toc7864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5.3.4 </w:t>
          </w:r>
          <w:r>
            <w:t>培训需要</w:t>
          </w:r>
          <w:r>
            <w:tab/>
          </w:r>
          <w:r>
            <w:fldChar w:fldCharType="begin"/>
          </w:r>
          <w:r>
            <w:instrText xml:space="preserve"> PAGEREF _Toc21052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5.3.5 </w:t>
          </w:r>
          <w:r>
            <w:t>认可与奖励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5.3.6 </w:t>
          </w:r>
          <w:r>
            <w:t>合规性</w:t>
          </w:r>
          <w:r>
            <w:tab/>
          </w:r>
          <w:r>
            <w:fldChar w:fldCharType="begin"/>
          </w:r>
          <w:r>
            <w:instrText xml:space="preserve"> PAGEREF _Toc1220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5.3.7 安全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 </w:t>
          </w:r>
          <w:r>
            <w:t>沟通管理计划</w:t>
          </w:r>
          <w:r>
            <w:tab/>
          </w:r>
          <w:r>
            <w:fldChar w:fldCharType="begin"/>
          </w:r>
          <w:r>
            <w:instrText xml:space="preserve"> PAGEREF _Toc22776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6.1 </w:t>
          </w:r>
          <w:r>
            <w:t>干系人手册</w:t>
          </w:r>
          <w:r>
            <w:tab/>
          </w:r>
          <w:r>
            <w:fldChar w:fldCharType="begin"/>
          </w:r>
          <w:r>
            <w:instrText xml:space="preserve"> PAGEREF _Toc21795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 </w:t>
          </w:r>
          <w:r>
            <w:t>对外沟通形式</w:t>
          </w:r>
          <w:r>
            <w:tab/>
          </w:r>
          <w:r>
            <w:fldChar w:fldCharType="begin"/>
          </w:r>
          <w:r>
            <w:instrText xml:space="preserve"> PAGEREF _Toc22049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6.2.1 </w:t>
          </w:r>
          <w:r>
            <w:t>正式沟通计划</w:t>
          </w:r>
          <w:r>
            <w:tab/>
          </w:r>
          <w:r>
            <w:fldChar w:fldCharType="begin"/>
          </w:r>
          <w:r>
            <w:instrText xml:space="preserve"> PAGEREF _Toc597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6.2.2 </w:t>
          </w:r>
          <w:r>
            <w:t>非正式沟通计划</w:t>
          </w:r>
          <w:r>
            <w:tab/>
          </w:r>
          <w:r>
            <w:fldChar w:fldCharType="begin"/>
          </w:r>
          <w:r>
            <w:instrText xml:space="preserve"> PAGEREF _Toc284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6.2.3 </w:t>
          </w:r>
          <w:r>
            <w:t>特殊沟通计划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6.3 </w:t>
          </w:r>
          <w:r>
            <w:t>限制沟通因素</w:t>
          </w:r>
          <w:r>
            <w:tab/>
          </w:r>
          <w:r>
            <w:fldChar w:fldCharType="begin"/>
          </w:r>
          <w:r>
            <w:instrText xml:space="preserve"> PAGEREF _Toc767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 </w:t>
          </w:r>
          <w:r>
            <w:t>风险管理计划</w:t>
          </w:r>
          <w:r>
            <w:tab/>
          </w:r>
          <w:r>
            <w:fldChar w:fldCharType="begin"/>
          </w:r>
          <w:r>
            <w:instrText xml:space="preserve"> PAGEREF _Toc23103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_Toc22043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_Toc2526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7.3 </w:t>
          </w:r>
          <w:r>
            <w:t>项目风险状态定义</w:t>
          </w:r>
          <w:r>
            <w:tab/>
          </w:r>
          <w:r>
            <w:fldChar w:fldCharType="begin"/>
          </w:r>
          <w:r>
            <w:instrText xml:space="preserve"> PAGEREF _Toc13309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7.4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_Toc29466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7.5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_Toc5192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 </w:t>
          </w:r>
          <w:r>
            <w:t>配置系统管理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8.1.1 配置项</w:t>
          </w:r>
          <w:r>
            <w:tab/>
          </w:r>
          <w:r>
            <w:fldChar w:fldCharType="begin"/>
          </w:r>
          <w:r>
            <w:instrText xml:space="preserve"> PAGEREF _Toc19370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8.1.2 配置命名</w:t>
          </w:r>
          <w:r>
            <w:tab/>
          </w:r>
          <w:r>
            <w:fldChar w:fldCharType="begin"/>
          </w:r>
          <w:r>
            <w:instrText xml:space="preserve"> PAGEREF _Toc24526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8.1.3 标识代号</w:t>
          </w:r>
          <w:r>
            <w:tab/>
          </w:r>
          <w:r>
            <w:fldChar w:fldCharType="begin"/>
          </w:r>
          <w:r>
            <w:instrText xml:space="preserve"> PAGEREF _Toc4923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8.2 </w:t>
          </w:r>
          <w:r>
            <w:t>版本管理</w:t>
          </w:r>
          <w:r>
            <w:tab/>
          </w:r>
          <w:r>
            <w:fldChar w:fldCharType="begin"/>
          </w:r>
          <w:r>
            <w:instrText xml:space="preserve"> PAGEREF _Toc9112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8.2.1 版本格式</w:t>
          </w:r>
          <w:r>
            <w:tab/>
          </w:r>
          <w:r>
            <w:fldChar w:fldCharType="begin"/>
          </w:r>
          <w:r>
            <w:instrText xml:space="preserve"> PAGEREF _Toc17410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8.2.2 版本更新</w:t>
          </w:r>
          <w:r>
            <w:tab/>
          </w:r>
          <w:r>
            <w:fldChar w:fldCharType="begin"/>
          </w:r>
          <w:r>
            <w:instrText xml:space="preserve"> PAGEREF _Toc14836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8.3 </w:t>
          </w:r>
          <w:r>
            <w:t>Git</w:t>
          </w:r>
          <w:r>
            <w:rPr>
              <w:rFonts w:hint="eastAsia"/>
            </w:rPr>
            <w:t>使用策略</w:t>
          </w:r>
          <w:r>
            <w:tab/>
          </w:r>
          <w:r>
            <w:fldChar w:fldCharType="begin"/>
          </w:r>
          <w:r>
            <w:instrText xml:space="preserve"> PAGEREF _Toc12151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8.3.1 基础知识</w:t>
          </w:r>
          <w:r>
            <w:tab/>
          </w:r>
          <w:r>
            <w:fldChar w:fldCharType="begin"/>
          </w:r>
          <w:r>
            <w:instrText xml:space="preserve"> PAGEREF _Toc29206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8.3.2 注意点</w:t>
          </w:r>
          <w:r>
            <w:tab/>
          </w:r>
          <w:r>
            <w:fldChar w:fldCharType="begin"/>
          </w:r>
          <w:r>
            <w:instrText xml:space="preserve"> PAGEREF _Toc1334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8.3.3 使用场景</w:t>
          </w:r>
          <w:r>
            <w:tab/>
          </w:r>
          <w:r>
            <w:fldChar w:fldCharType="begin"/>
          </w:r>
          <w:r>
            <w:instrText xml:space="preserve"> PAGEREF _Toc11663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 </w:t>
          </w:r>
          <w:r>
            <w:t>成本管理计划</w:t>
          </w:r>
          <w:r>
            <w:tab/>
          </w:r>
          <w:r>
            <w:fldChar w:fldCharType="begin"/>
          </w:r>
          <w:r>
            <w:instrText xml:space="preserve"> PAGEREF _Toc30538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 </w:t>
          </w:r>
          <w:r>
            <w:t>成本估计</w:t>
          </w:r>
          <w:r>
            <w:tab/>
          </w:r>
          <w:r>
            <w:fldChar w:fldCharType="begin"/>
          </w:r>
          <w:r>
            <w:instrText xml:space="preserve"> PAGEREF _Toc23036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9.1.1 </w:t>
          </w:r>
          <w:r>
            <w:t>计量单位</w:t>
          </w:r>
          <w:r>
            <w:tab/>
          </w:r>
          <w:r>
            <w:fldChar w:fldCharType="begin"/>
          </w:r>
          <w:r>
            <w:instrText xml:space="preserve"> PAGEREF _Toc6572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9.1.2 </w:t>
          </w:r>
          <w:r>
            <w:t>精确度</w:t>
          </w:r>
          <w:r>
            <w:tab/>
          </w:r>
          <w:r>
            <w:fldChar w:fldCharType="begin"/>
          </w:r>
          <w:r>
            <w:instrText xml:space="preserve"> PAGEREF _Toc27894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9.1.3 </w:t>
          </w:r>
          <w:r>
            <w:t>准确度</w:t>
          </w:r>
          <w:r>
            <w:tab/>
          </w:r>
          <w:r>
            <w:fldChar w:fldCharType="begin"/>
          </w:r>
          <w:r>
            <w:instrText xml:space="preserve"> PAGEREF _Toc7924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 </w:t>
          </w:r>
          <w:r>
            <w:t>绩效测量规则</w:t>
          </w:r>
          <w:r>
            <w:tab/>
          </w:r>
          <w:r>
            <w:fldChar w:fldCharType="begin"/>
          </w:r>
          <w:r>
            <w:instrText xml:space="preserve"> PAGEREF _Toc7320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9.2.1 </w:t>
          </w:r>
          <w:r>
            <w:t>绩效考核规则</w:t>
          </w:r>
          <w:r>
            <w:tab/>
          </w:r>
          <w:r>
            <w:fldChar w:fldCharType="begin"/>
          </w:r>
          <w:r>
            <w:instrText xml:space="preserve"> PAGEREF _Toc25415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 成本</w:t>
          </w:r>
          <w:r>
            <w:t>估计</w:t>
          </w:r>
          <w:r>
            <w:tab/>
          </w:r>
          <w:r>
            <w:fldChar w:fldCharType="begin"/>
          </w:r>
          <w:r>
            <w:instrText xml:space="preserve"> PAGEREF _Toc8469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9.3.1 员工</w:t>
          </w:r>
          <w:r>
            <w:t>时薪</w:t>
          </w:r>
          <w:r>
            <w:tab/>
          </w:r>
          <w:r>
            <w:fldChar w:fldCharType="begin"/>
          </w:r>
          <w:r>
            <w:instrText xml:space="preserve"> PAGEREF _Toc11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9.3.2 预算</w:t>
          </w:r>
          <w:r>
            <w:tab/>
          </w:r>
          <w:r>
            <w:fldChar w:fldCharType="begin"/>
          </w:r>
          <w:r>
            <w:instrText xml:space="preserve"> PAGEREF _Toc28731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 采购</w:t>
          </w:r>
          <w:r>
            <w:t>管理计划</w:t>
          </w:r>
          <w:r>
            <w:tab/>
          </w:r>
          <w:r>
            <w:fldChar w:fldCharType="begin"/>
          </w:r>
          <w:r>
            <w:instrText xml:space="preserve"> PAGEREF _Toc13800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10.1 采购内容</w:t>
          </w:r>
          <w:r>
            <w:tab/>
          </w:r>
          <w:r>
            <w:fldChar w:fldCharType="begin"/>
          </w:r>
          <w:r>
            <w:instrText xml:space="preserve"> PAGEREF _Toc10709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10.2 采购</w:t>
          </w:r>
          <w:r>
            <w:t>计划的关键因素</w:t>
          </w:r>
          <w:r>
            <w:tab/>
          </w:r>
          <w:r>
            <w:fldChar w:fldCharType="begin"/>
          </w:r>
          <w:r>
            <w:instrText xml:space="preserve"> PAGEREF _Toc10269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11859"/>
      <w:r>
        <w:rPr>
          <w:rFonts w:hint="eastAsia"/>
        </w:rPr>
        <w:t>引言</w:t>
      </w:r>
      <w:bookmarkEnd w:id="10"/>
    </w:p>
    <w:p>
      <w:pPr>
        <w:pStyle w:val="61"/>
      </w:pPr>
      <w:bookmarkStart w:id="11" w:name="_Toc17800"/>
      <w:r>
        <w:rPr>
          <w:rFonts w:hint="eastAsia"/>
        </w:rPr>
        <w:t>编写</w:t>
      </w:r>
      <w:r>
        <w:t>目的</w:t>
      </w:r>
      <w:bookmarkEnd w:id="11"/>
    </w:p>
    <w:p>
      <w:r>
        <w:rPr>
          <w:rFonts w:hint="eastAsia"/>
        </w:rPr>
        <w:t>为热爱钓鱼的朋友们设计一款能够互相交流、分享收获、共同出行的软件。</w:t>
      </w:r>
    </w:p>
    <w:p>
      <w:pPr>
        <w:pStyle w:val="61"/>
      </w:pPr>
      <w:bookmarkStart w:id="12" w:name="_Toc10347"/>
      <w:r>
        <w:rPr>
          <w:rFonts w:hint="eastAsia"/>
        </w:rPr>
        <w:t>业务</w:t>
      </w:r>
      <w:r>
        <w:t>需求</w:t>
      </w:r>
      <w:bookmarkEnd w:id="12"/>
    </w:p>
    <w:p>
      <w:r>
        <w:t>钓点发现</w:t>
      </w:r>
      <w:r>
        <w:rPr>
          <w:rFonts w:hint="eastAsia"/>
        </w:rPr>
        <w:t>，</w:t>
      </w:r>
      <w:r>
        <w:t>钓友发现</w:t>
      </w:r>
      <w:r>
        <w:rPr>
          <w:rFonts w:hint="eastAsia"/>
        </w:rPr>
        <w:t>，</w:t>
      </w:r>
      <w:r>
        <w:t>钓货分享</w:t>
      </w:r>
    </w:p>
    <w:p>
      <w:pPr>
        <w:pStyle w:val="61"/>
      </w:pPr>
      <w:r>
        <w:rPr>
          <w:rFonts w:hint="eastAsia"/>
        </w:rPr>
        <w:t xml:space="preserve"> </w:t>
      </w:r>
      <w:bookmarkStart w:id="13" w:name="_Toc17006"/>
      <w:r>
        <w:rPr>
          <w:rFonts w:hint="eastAsia"/>
        </w:rPr>
        <w:t>背景</w:t>
      </w:r>
      <w:bookmarkEnd w:id="13"/>
    </w:p>
    <w:p>
      <w:r>
        <w:t>钓鱼的朋友们在自己的圈子里需要一种能够便利交流</w:t>
      </w:r>
      <w:r>
        <w:rPr>
          <w:rFonts w:hint="eastAsia"/>
        </w:rPr>
        <w:t>，</w:t>
      </w:r>
      <w:r>
        <w:t>分享的app</w:t>
      </w:r>
    </w:p>
    <w:p/>
    <w:p>
      <w:pPr>
        <w:pStyle w:val="69"/>
      </w:pPr>
      <w:bookmarkStart w:id="14" w:name="_Toc496746332"/>
      <w:bookmarkStart w:id="15" w:name="_Toc14289"/>
      <w:r>
        <w:rPr>
          <w:rFonts w:hint="eastAsia"/>
        </w:rPr>
        <w:t>软件系统名称</w:t>
      </w:r>
      <w:bookmarkEnd w:id="14"/>
      <w:bookmarkEnd w:id="15"/>
    </w:p>
    <w:p>
      <w:pPr>
        <w:pStyle w:val="69"/>
        <w:numPr>
          <w:ilvl w:val="2"/>
          <w:numId w:val="0"/>
        </w:numPr>
      </w:pPr>
      <w:bookmarkStart w:id="16" w:name="_Toc11027"/>
      <w:bookmarkStart w:id="17" w:name="_Toc496746333"/>
      <w:r>
        <w:rPr>
          <w:rFonts w:hint="eastAsia"/>
        </w:rPr>
        <w:t>“渔乐生活”</w:t>
      </w:r>
      <w:bookmarkEnd w:id="16"/>
    </w:p>
    <w:p>
      <w:pPr>
        <w:pStyle w:val="69"/>
      </w:pPr>
      <w:bookmarkStart w:id="18" w:name="_Toc15862"/>
      <w:r>
        <w:rPr>
          <w:rFonts w:hint="eastAsia"/>
        </w:rPr>
        <w:t>任务提出者</w:t>
      </w:r>
      <w:bookmarkEnd w:id="17"/>
      <w:bookmarkEnd w:id="18"/>
    </w:p>
    <w:tbl>
      <w:tblPr>
        <w:tblStyle w:val="41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ind w:firstLine="422"/>
        <w:rPr>
          <w:b/>
        </w:rPr>
      </w:pPr>
    </w:p>
    <w:p>
      <w:pPr>
        <w:pStyle w:val="69"/>
      </w:pPr>
      <w:bookmarkStart w:id="19" w:name="_Toc19075"/>
      <w:bookmarkStart w:id="20" w:name="_Toc496746334"/>
      <w:r>
        <w:rPr>
          <w:rFonts w:hint="eastAsia"/>
        </w:rPr>
        <w:t>开发团队</w:t>
      </w:r>
      <w:bookmarkEnd w:id="19"/>
      <w:bookmarkEnd w:id="20"/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>
      <w:pPr>
        <w:pStyle w:val="69"/>
      </w:pPr>
      <w:bookmarkStart w:id="21" w:name="_Toc29614"/>
      <w:bookmarkStart w:id="22" w:name="_Toc496746335"/>
      <w:r>
        <w:rPr>
          <w:rFonts w:hint="eastAsia"/>
        </w:rPr>
        <w:t>项目用户</w:t>
      </w:r>
      <w:bookmarkEnd w:id="21"/>
      <w:bookmarkEnd w:id="22"/>
    </w:p>
    <w:tbl>
      <w:tblPr>
        <w:tblStyle w:val="41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927" w:type="dxa"/>
            <w:vMerge w:val="restart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渔友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钓鱼爱好者</w:t>
            </w:r>
            <w:r>
              <w:rPr>
                <w:rFonts w:hint="eastAsia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szCs w:val="21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27" w:type="dxa"/>
            <w:vMerge w:val="continue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间接</w:t>
            </w:r>
            <w:r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</w:tr>
    </w:tbl>
    <w:p/>
    <w:p>
      <w:pPr>
        <w:pStyle w:val="61"/>
      </w:pPr>
      <w:bookmarkStart w:id="23" w:name="_Toc28777"/>
      <w:r>
        <w:rPr>
          <w:rFonts w:hint="eastAsia"/>
        </w:rPr>
        <w:t>业务</w:t>
      </w:r>
      <w:r>
        <w:t>目标</w:t>
      </w:r>
      <w:bookmarkEnd w:id="23"/>
    </w:p>
    <w:p>
      <w:r>
        <w:rPr>
          <w:rFonts w:hint="eastAsia"/>
        </w:rPr>
        <w:t xml:space="preserve"> 设计出能让用户满意的app，具有用户需要的相关功能</w:t>
      </w:r>
    </w:p>
    <w:p/>
    <w:p>
      <w:pPr>
        <w:pStyle w:val="61"/>
      </w:pPr>
      <w:bookmarkStart w:id="24" w:name="_Toc9077"/>
      <w:r>
        <w:rPr>
          <w:rFonts w:hint="eastAsia"/>
        </w:rPr>
        <w:t>参考</w:t>
      </w:r>
      <w:r>
        <w:t>资料</w:t>
      </w:r>
      <w:bookmarkEnd w:id="24"/>
    </w:p>
    <w:p>
      <w:r>
        <w:t>[1] C2-PRD-项目描述-201</w:t>
      </w:r>
      <w:r>
        <w:rPr>
          <w:rFonts w:hint="eastAsia"/>
          <w:lang w:val="en-US" w:eastAsia="zh-CN"/>
        </w:rPr>
        <w:t>8</w:t>
      </w:r>
      <w:r>
        <w:t>[2]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GB+T-8567-2006.国标《计算机软件文档编制规范》</w:t>
      </w:r>
    </w:p>
    <w:p>
      <w:r>
        <w:t>[5] GB/T19000—2008/ISO9000.国标《质量管理体系 基础和术语》</w:t>
      </w:r>
    </w:p>
    <w:p>
      <w:r>
        <w:t>[6] PRD-201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</w:t>
      </w:r>
    </w:p>
    <w:p>
      <w:r>
        <w:t>[7] PRD-201</w:t>
      </w:r>
      <w:r>
        <w:rPr>
          <w:rFonts w:hint="eastAsia"/>
          <w:lang w:val="en-US" w:eastAsia="zh-CN"/>
        </w:rPr>
        <w:t>8-</w:t>
      </w:r>
      <w:r>
        <w:t>G0</w:t>
      </w:r>
      <w:r>
        <w:rPr>
          <w:rFonts w:hint="eastAsia"/>
          <w:lang w:val="en-US" w:eastAsia="zh-CN"/>
        </w:rPr>
        <w:t>7</w:t>
      </w:r>
      <w:r>
        <w:t>-配置管理</w:t>
      </w:r>
    </w:p>
    <w:p>
      <w:r>
        <w:t>[8] SE201</w:t>
      </w:r>
      <w:r>
        <w:rPr>
          <w:rFonts w:hint="eastAsia"/>
          <w:lang w:val="en-US" w:eastAsia="zh-CN"/>
        </w:rPr>
        <w:t>8</w:t>
      </w:r>
      <w:r>
        <w:t>-G2-可行性研究报告v2</w:t>
      </w:r>
    </w:p>
    <w:p>
      <w:r>
        <w:t>[9] 项目管理知识体系指南（PMBOK 指南)/项目管理协会</w:t>
      </w:r>
    </w:p>
    <w:p>
      <w:r>
        <w:t>[10] 软件项目管理（原书第5版） [Software Project Management Fifth Edition]</w:t>
      </w:r>
    </w:p>
    <w:p>
      <w:pPr>
        <w:pStyle w:val="59"/>
      </w:pPr>
      <w:bookmarkStart w:id="25" w:name="_Toc6345"/>
      <w:r>
        <w:rPr>
          <w:rFonts w:hint="eastAsia"/>
        </w:rPr>
        <w:t>项目</w:t>
      </w:r>
      <w:r>
        <w:t>概述</w:t>
      </w:r>
      <w:bookmarkEnd w:id="25"/>
    </w:p>
    <w:p>
      <w:pPr>
        <w:pStyle w:val="61"/>
      </w:pPr>
      <w:bookmarkStart w:id="26" w:name="_Toc11986"/>
      <w:r>
        <w:rPr>
          <w:rFonts w:hint="eastAsia"/>
        </w:rPr>
        <w:t>项目</w:t>
      </w:r>
      <w:r>
        <w:t>基本信息</w:t>
      </w:r>
      <w:bookmarkEnd w:id="26"/>
    </w:p>
    <w:p>
      <w:r>
        <w:t>实现渔友间交流</w:t>
      </w:r>
      <w:r>
        <w:rPr>
          <w:rFonts w:hint="eastAsia"/>
        </w:rPr>
        <w:t>，</w:t>
      </w:r>
      <w:r>
        <w:t>分享等功能</w:t>
      </w:r>
    </w:p>
    <w:p>
      <w:pPr>
        <w:pStyle w:val="61"/>
      </w:pPr>
      <w:bookmarkStart w:id="27" w:name="_Toc26206"/>
      <w:r>
        <w:rPr>
          <w:rFonts w:hint="eastAsia"/>
        </w:rPr>
        <w:t>工作</w:t>
      </w:r>
      <w:r>
        <w:t>内容</w:t>
      </w:r>
      <w:bookmarkEnd w:id="27"/>
    </w:p>
    <w:p/>
    <w:tbl>
      <w:tblPr>
        <w:tblStyle w:val="41"/>
        <w:tblW w:w="5251" w:type="dxa"/>
        <w:tblInd w:w="0" w:type="dxa"/>
        <w:tblBorders>
          <w:top w:val="single" w:color="B1BBCC" w:sz="4" w:space="0"/>
          <w:left w:val="single" w:color="B1BBCC" w:sz="4" w:space="0"/>
          <w:bottom w:val="single" w:color="B1BBCC" w:sz="4" w:space="0"/>
          <w:right w:val="single" w:color="B1BBCC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3544"/>
        <w:gridCol w:w="998"/>
      </w:tblGrid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4" w:hRule="atLeast"/>
        </w:trPr>
        <w:tc>
          <w:tcPr>
            <w:tcW w:w="709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right w:val="single" w:color="B1BBCC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B1BBCC" w:sz="4" w:space="0"/>
            <w:left w:val="single" w:color="B1BBCC" w:sz="4" w:space="0"/>
            <w:bottom w:val="single" w:color="B1BBCC" w:sz="4" w:space="0"/>
            <w:right w:val="single" w:color="B1BBCC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9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color="B1BBCC" w:sz="4" w:space="0"/>
              <w:left w:val="single" w:color="B1BBCC" w:sz="4" w:space="0"/>
              <w:bottom w:val="single" w:color="B1BBCC" w:sz="4" w:space="0"/>
              <w:right w:val="single" w:color="B1BBCC" w:sz="4" w:space="0"/>
            </w:tcBorders>
            <w:shd w:val="clear" w:color="auto" w:fill="FFFFFF"/>
          </w:tcPr>
          <w:p>
            <w:pPr>
              <w:jc w:val="center"/>
              <w:rPr>
                <w:bCs/>
                <w:color w:val="000000"/>
                <w:szCs w:val="21"/>
              </w:rPr>
            </w:pPr>
          </w:p>
        </w:tc>
      </w:tr>
    </w:tbl>
    <w:p/>
    <w:p/>
    <w:p/>
    <w:p/>
    <w:p/>
    <w:p>
      <w:pPr>
        <w:pStyle w:val="61"/>
      </w:pPr>
      <w:bookmarkStart w:id="28" w:name="_Toc32695"/>
      <w:r>
        <w:rPr>
          <w:rFonts w:hint="eastAsia"/>
        </w:rPr>
        <w:t>开发</w:t>
      </w:r>
      <w:r>
        <w:t>人员</w:t>
      </w:r>
      <w:bookmarkEnd w:id="28"/>
    </w:p>
    <w:tbl>
      <w:tblPr>
        <w:tblStyle w:val="41"/>
        <w:tblW w:w="878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88"/>
        <w:gridCol w:w="1596"/>
        <w:gridCol w:w="2538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hint="eastAsia" w:ascii="Times New Roman" w:hAnsi="Times New Roman" w:cs="Times New Roman"/>
                <w:szCs w:val="21"/>
              </w:rPr>
              <w:t>，A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组员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28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WEB，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/>
    <w:p>
      <w:pPr>
        <w:pStyle w:val="61"/>
      </w:pPr>
      <w:bookmarkStart w:id="29" w:name="_Toc11494"/>
      <w:r>
        <w:rPr>
          <w:rFonts w:hint="eastAsia"/>
        </w:rPr>
        <w:t>用户</w:t>
      </w:r>
      <w:bookmarkEnd w:id="29"/>
    </w:p>
    <w:p>
      <w:r>
        <w:t>渔友</w:t>
      </w:r>
    </w:p>
    <w:p/>
    <w:p/>
    <w:p/>
    <w:tbl>
      <w:tblPr>
        <w:tblStyle w:val="42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755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center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1"/>
              </w:rPr>
              <w:t>文档输出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文档编写说明、置管理说明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项目章程、总体项目计划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7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755" w:type="dxa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需求规格说明书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hAnsiTheme="minorHAnsi"/>
                <w:kern w:val="2"/>
                <w:sz w:val="20"/>
                <w:szCs w:val="21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软件需求变更文档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1"/>
              </w:rPr>
            </w:pPr>
            <w:r>
              <w:rPr>
                <w:rFonts w:hint="eastAsia" w:cs="Times New Roman" w:eastAsiaTheme="minor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1"/>
              </w:rPr>
              <w:t>项目总结报告</w:t>
            </w:r>
          </w:p>
        </w:tc>
      </w:tr>
    </w:tbl>
    <w:p/>
    <w:p>
      <w:pPr>
        <w:pStyle w:val="61"/>
      </w:pPr>
      <w:bookmarkStart w:id="30" w:name="_Toc19992"/>
      <w:r>
        <w:rPr>
          <w:rFonts w:hint="eastAsia"/>
        </w:rPr>
        <w:t>产品</w:t>
      </w:r>
      <w:bookmarkEnd w:id="30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周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2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0.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5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201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8/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10/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01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  <w:t>1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月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>
      <w:pPr>
        <w:pStyle w:val="69"/>
      </w:pPr>
      <w:bookmarkStart w:id="31" w:name="_Toc29422"/>
      <w:r>
        <w:rPr>
          <w:rFonts w:hint="eastAsia"/>
        </w:rPr>
        <w:t>需要移交的用户文件</w:t>
      </w:r>
      <w:bookmarkEnd w:id="31"/>
    </w:p>
    <w:p>
      <w:r>
        <w:rPr>
          <w:rFonts w:hint="eastAsia"/>
        </w:rPr>
        <w:t>TBD</w:t>
      </w:r>
    </w:p>
    <w:p>
      <w:pPr>
        <w:pStyle w:val="69"/>
      </w:pPr>
      <w:bookmarkStart w:id="32" w:name="_Toc8981"/>
      <w:r>
        <w:rPr>
          <w:rFonts w:hint="eastAsia"/>
        </w:rPr>
        <w:t>服务</w:t>
      </w:r>
      <w:bookmarkEnd w:id="32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4"/>
                <w:lang w:val="en-US" w:eastAsia="zh-CN"/>
              </w:rPr>
              <w:t>待定</w:t>
            </w:r>
          </w:p>
        </w:tc>
        <w:tc>
          <w:tcPr>
            <w:tcW w:w="2074" w:type="dxa"/>
            <w:vAlign w:val="top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4"/>
              </w:rPr>
            </w:pPr>
          </w:p>
        </w:tc>
      </w:tr>
    </w:tbl>
    <w:p/>
    <w:p/>
    <w:p/>
    <w:p>
      <w:pPr>
        <w:pStyle w:val="69"/>
      </w:pPr>
      <w:bookmarkStart w:id="33" w:name="_Toc20186"/>
      <w:r>
        <w:rPr>
          <w:rFonts w:hint="eastAsia"/>
        </w:rPr>
        <w:t>非移交产品</w:t>
      </w:r>
      <w:bookmarkEnd w:id="33"/>
    </w:p>
    <w:tbl>
      <w:tblPr>
        <w:tblStyle w:val="80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 w:themeFill="accent1" w:themeFillTint="66"/>
            <w:vAlign w:val="top"/>
          </w:tcPr>
          <w:p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  <w:vAlign w:val="top"/>
          </w:tcPr>
          <w:p>
            <w:r>
              <w:rPr>
                <w:rFonts w:hint="eastAsia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</w:tr>
    </w:tbl>
    <w:p/>
    <w:p/>
    <w:p>
      <w:pPr>
        <w:pStyle w:val="61"/>
      </w:pPr>
      <w:bookmarkStart w:id="34" w:name="_Toc3669"/>
      <w:r>
        <w:rPr>
          <w:rFonts w:hint="eastAsia"/>
        </w:rPr>
        <w:t>验收</w:t>
      </w:r>
      <w:r>
        <w:t>标准</w:t>
      </w:r>
      <w:bookmarkEnd w:id="34"/>
    </w:p>
    <w:p>
      <w:r>
        <w:rPr>
          <w:rFonts w:hint="eastAsia" w:ascii="Times New Roman" w:hAnsi="Times New Roman" w:cs="Times New Roman"/>
          <w:szCs w:val="24"/>
        </w:rPr>
        <w:t>完成</w:t>
      </w:r>
      <w:r>
        <w:rPr>
          <w:rFonts w:ascii="Times New Roman" w:hAnsi="Times New Roman" w:cs="Times New Roman"/>
          <w:szCs w:val="24"/>
        </w:rPr>
        <w:t>“</w:t>
      </w:r>
      <w:r>
        <w:rPr>
          <w:rFonts w:hint="eastAsia" w:ascii="Times New Roman" w:hAnsi="Times New Roman" w:cs="Times New Roman"/>
          <w:szCs w:val="24"/>
        </w:rPr>
        <w:t>渔乐生活APP”项目各种</w:t>
      </w:r>
      <w:r>
        <w:rPr>
          <w:rFonts w:ascii="Times New Roman" w:hAnsi="Times New Roman" w:cs="Times New Roman"/>
          <w:szCs w:val="24"/>
        </w:rPr>
        <w:t>必要性文档编写</w:t>
      </w:r>
      <w:r>
        <w:rPr>
          <w:rFonts w:hint="eastAsia" w:ascii="Times New Roman" w:hAnsi="Times New Roman" w:cs="Times New Roman"/>
          <w:szCs w:val="24"/>
        </w:rPr>
        <w:t>，合理安排</w:t>
      </w:r>
      <w:r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总结归纳，完成各个阶段的文档编写。</w:t>
      </w:r>
    </w:p>
    <w:p>
      <w:pPr>
        <w:pStyle w:val="59"/>
      </w:pPr>
      <w:bookmarkStart w:id="35" w:name="_Toc24882"/>
      <w:r>
        <w:rPr>
          <w:rFonts w:hint="eastAsia"/>
        </w:rPr>
        <w:t>实施</w:t>
      </w:r>
      <w:r>
        <w:t>计划</w:t>
      </w:r>
      <w:bookmarkEnd w:id="35"/>
    </w:p>
    <w:p>
      <w:pPr>
        <w:pStyle w:val="61"/>
      </w:pPr>
      <w:bookmarkStart w:id="36" w:name="_Toc495757981"/>
      <w:bookmarkStart w:id="37" w:name="_Toc495758668"/>
      <w:bookmarkStart w:id="38" w:name="_Toc26524"/>
      <w:bookmarkStart w:id="39" w:name="_Toc521309544"/>
      <w:bookmarkStart w:id="40" w:name="_Toc496746350"/>
      <w:r>
        <w:rPr>
          <w:rFonts w:hint="eastAsia"/>
        </w:rPr>
        <w:t>工作任务的分解与人员分工</w:t>
      </w:r>
      <w:bookmarkEnd w:id="36"/>
      <w:bookmarkEnd w:id="37"/>
      <w:bookmarkEnd w:id="38"/>
      <w:bookmarkEnd w:id="39"/>
      <w:bookmarkEnd w:id="40"/>
    </w:p>
    <w:tbl>
      <w:tblPr>
        <w:tblStyle w:val="41"/>
        <w:tblW w:w="8080" w:type="dxa"/>
        <w:tblInd w:w="1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1705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1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2" w:hRule="atLeast"/>
        </w:trPr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bookmarkStart w:id="41" w:name="OLE_LINK3"/>
            <w:r>
              <w:rPr>
                <w:rFonts w:hint="eastAsia"/>
              </w:rPr>
              <w:t>创建需求跟踪能力矩阵</w:t>
            </w:r>
            <w:bookmarkEnd w:id="41"/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>
            <w:pPr>
              <w:jc w:val="center"/>
            </w:pP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bCs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19" w:type="dxa"/>
            <w:shd w:val="clear" w:color="auto" w:fill="FFFFFF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 w:val="continue"/>
            <w:shd w:val="clear" w:color="auto" w:fill="FFFFFF"/>
          </w:tcPr>
          <w:p/>
        </w:tc>
        <w:tc>
          <w:tcPr>
            <w:tcW w:w="3256" w:type="dxa"/>
            <w:vMerge w:val="continue"/>
            <w:shd w:val="clear" w:color="auto" w:fill="FFFFFF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</w:tbl>
    <w:p>
      <w:pPr>
        <w:ind w:firstLine="210" w:firstLineChars="100"/>
        <w:rPr>
          <w:rFonts w:ascii="Times New Roman" w:hAnsi="Times New Roman" w:cs="Times New Roman"/>
          <w:i/>
          <w:szCs w:val="24"/>
          <w:u w:val="single"/>
        </w:rPr>
      </w:pPr>
    </w:p>
    <w:p>
      <w:pPr>
        <w:ind w:firstLine="210" w:firstLineChars="100"/>
        <w:rPr>
          <w:rFonts w:ascii="Times New Roman" w:hAnsi="Times New Roman" w:cs="Times New Roman"/>
          <w:szCs w:val="21"/>
        </w:rPr>
      </w:pPr>
    </w:p>
    <w:p>
      <w:pPr>
        <w:pStyle w:val="61"/>
      </w:pPr>
      <w:bookmarkStart w:id="42" w:name="_Toc521309545"/>
      <w:bookmarkStart w:id="43" w:name="_Toc495758669"/>
      <w:bookmarkStart w:id="44" w:name="_Toc495757982"/>
      <w:bookmarkStart w:id="45" w:name="_Toc32399"/>
      <w:bookmarkStart w:id="46" w:name="_Toc496746351"/>
      <w:r>
        <w:rPr>
          <w:rFonts w:hint="eastAsia"/>
        </w:rPr>
        <w:t>接口人员</w:t>
      </w:r>
      <w:bookmarkEnd w:id="42"/>
      <w:bookmarkEnd w:id="43"/>
      <w:bookmarkEnd w:id="44"/>
      <w:bookmarkEnd w:id="45"/>
      <w:bookmarkEnd w:id="46"/>
    </w:p>
    <w:p/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001"/>
        <w:gridCol w:w="1308"/>
        <w:gridCol w:w="19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" w:hRule="atLeast"/>
        </w:trPr>
        <w:tc>
          <w:tcPr>
            <w:tcW w:w="1555" w:type="dxa"/>
            <w:vMerge w:val="restart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bookmarkStart w:id="47" w:name="_Toc495757983"/>
            <w:bookmarkStart w:id="48" w:name="_Toc521309546"/>
            <w:bookmarkStart w:id="49" w:name="_Toc495758670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color="auto" w:sz="4" w:space="0"/>
            </w:tcBorders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555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color="auto" w:sz="4" w:space="0"/>
            </w:tcBorders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color="auto" w:sz="4" w:space="0"/>
            </w:tcBorders>
            <w:shd w:val="clear" w:color="auto" w:fill="BDD6EE"/>
          </w:tcPr>
          <w:p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 w:val="continue"/>
            <w:shd w:val="clear" w:color="auto" w:fill="BDD6EE"/>
          </w:tcPr>
          <w:p>
            <w:pPr>
              <w:ind w:firstLine="422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>
            <w:r>
              <w:t>13357102333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张荣阳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5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>
            <w:r>
              <w:t>13071858629</w:t>
            </w:r>
          </w:p>
        </w:tc>
        <w:tc>
          <w:tcPr>
            <w:tcW w:w="2001" w:type="dxa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t>houhl@zucc.edu.cn</w:t>
            </w:r>
            <w:r>
              <w:fldChar w:fldCharType="end"/>
            </w:r>
          </w:p>
        </w:tc>
        <w:tc>
          <w:tcPr>
            <w:tcW w:w="1308" w:type="dxa"/>
          </w:tcPr>
          <w:p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林翼力</w:t>
            </w:r>
          </w:p>
        </w:tc>
      </w:tr>
    </w:tbl>
    <w:p>
      <w:pPr>
        <w:pStyle w:val="61"/>
      </w:pPr>
      <w:r>
        <w:rPr>
          <w:rFonts w:hint="eastAsia"/>
        </w:rPr>
        <w:t xml:space="preserve"> </w:t>
      </w:r>
      <w:bookmarkStart w:id="50" w:name="_Toc496746352"/>
      <w:bookmarkStart w:id="51" w:name="_Toc1431"/>
      <w:r>
        <w:rPr>
          <w:rFonts w:hint="eastAsia"/>
        </w:rPr>
        <w:t>进度</w:t>
      </w:r>
      <w:bookmarkEnd w:id="47"/>
      <w:bookmarkEnd w:id="48"/>
      <w:bookmarkEnd w:id="49"/>
      <w:bookmarkEnd w:id="50"/>
      <w:bookmarkEnd w:id="51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hint="eastAsia" w:ascii="Times New Roman" w:hAnsi="Times New Roman" w:cs="Times New Roman"/>
          <w:szCs w:val="24"/>
        </w:rPr>
        <w:t>》</w:t>
      </w: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2" w:name="_Toc495757984"/>
      <w:bookmarkStart w:id="53" w:name="_Toc496746353"/>
      <w:bookmarkStart w:id="54" w:name="_Toc28045"/>
      <w:bookmarkStart w:id="55" w:name="_Toc521309547"/>
      <w:bookmarkStart w:id="56" w:name="_Toc495758671"/>
      <w:r>
        <w:rPr>
          <w:rFonts w:hint="eastAsia"/>
        </w:rPr>
        <w:t>预算</w:t>
      </w:r>
      <w:bookmarkEnd w:id="52"/>
      <w:bookmarkEnd w:id="53"/>
      <w:bookmarkEnd w:id="54"/>
      <w:bookmarkEnd w:id="55"/>
      <w:bookmarkEnd w:id="56"/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 xml:space="preserve"> </w:t>
      </w:r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pStyle w:val="61"/>
      </w:pPr>
      <w:bookmarkStart w:id="57" w:name="_Toc521309548"/>
      <w:bookmarkStart w:id="58" w:name="_Toc23662"/>
      <w:bookmarkStart w:id="59" w:name="_Toc496746354"/>
      <w:bookmarkStart w:id="60" w:name="_Toc495757985"/>
      <w:bookmarkStart w:id="61" w:name="_Toc495758672"/>
      <w:r>
        <w:rPr>
          <w:rFonts w:hint="eastAsia"/>
        </w:rPr>
        <w:t>关键问题</w:t>
      </w:r>
      <w:bookmarkEnd w:id="57"/>
      <w:bookmarkEnd w:id="58"/>
      <w:bookmarkEnd w:id="59"/>
      <w:bookmarkEnd w:id="60"/>
      <w:bookmarkEnd w:id="61"/>
    </w:p>
    <w:p>
      <w:pPr>
        <w:rPr>
          <w:rFonts w:ascii="Times New Roman" w:hAnsi="Times New Roman" w:cs="Times New Roman"/>
          <w:szCs w:val="24"/>
        </w:rPr>
      </w:pPr>
    </w:p>
    <w:tbl>
      <w:tblPr>
        <w:tblStyle w:val="4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开发经验不足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0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每个人熟悉一种工具（①</w:t>
            </w:r>
            <w:r>
              <w:rPr>
                <w:rFonts w:hint="eastAsia"/>
                <w:lang w:val="en-US" w:eastAsia="zh-CN"/>
              </w:rPr>
              <w:t>林</w:t>
            </w:r>
            <w:r>
              <w:rPr>
                <w:rFonts w:hint="eastAsia"/>
              </w:rPr>
              <w:t>：</w:t>
            </w:r>
          </w:p>
          <w:p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</w:t>
            </w:r>
            <w:r>
              <w:rPr>
                <w:rFonts w:hint="eastAsia"/>
                <w:lang w:val="en-US" w:eastAsia="zh-CN"/>
              </w:rPr>
              <w:t>刘</w:t>
            </w:r>
            <w:r>
              <w:rPr>
                <w:rFonts w:hint="eastAsia"/>
              </w:rPr>
              <w:t>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</w:t>
            </w:r>
            <w:r>
              <w:rPr>
                <w:rFonts w:hint="eastAsia"/>
                <w:lang w:val="en-US" w:eastAsia="zh-CN"/>
              </w:rPr>
              <w:t>张，陈</w:t>
            </w:r>
            <w:r>
              <w:rPr>
                <w:rFonts w:hint="eastAsia"/>
              </w:rPr>
              <w:t>：</w:t>
            </w:r>
            <w:r>
              <w:t xml:space="preserve"> 熟悉Axure rp </w:t>
            </w:r>
            <w:r>
              <w:rPr>
                <w:rFonts w:hint="eastAsia"/>
              </w:rPr>
              <w:t>；④</w:t>
            </w:r>
            <w:r>
              <w:rPr>
                <w:rFonts w:hint="eastAsia"/>
                <w:lang w:val="en-US" w:eastAsia="zh-CN"/>
              </w:rPr>
              <w:t>赵</w:t>
            </w:r>
            <w:r>
              <w:rPr>
                <w:rFonts w:hint="eastAsia"/>
              </w:rPr>
              <w:t>：</w:t>
            </w:r>
            <w:r>
              <w:t xml:space="preserve"> 熟悉UML建模工具与教学</w:t>
            </w:r>
          </w:p>
          <w:p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116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pStyle w:val="59"/>
      </w:pPr>
      <w:bookmarkStart w:id="62" w:name="_Toc432"/>
      <w:r>
        <w:rPr>
          <w:rFonts w:hint="eastAsia"/>
        </w:rPr>
        <w:t>支持</w:t>
      </w:r>
      <w:r>
        <w:t>条件</w:t>
      </w:r>
      <w:bookmarkEnd w:id="62"/>
    </w:p>
    <w:p>
      <w:pPr>
        <w:pStyle w:val="61"/>
      </w:pPr>
      <w:bookmarkStart w:id="63" w:name="_Toc496746356"/>
      <w:bookmarkStart w:id="64" w:name="_Toc18858"/>
      <w:bookmarkStart w:id="65" w:name="_Toc495757987"/>
      <w:bookmarkStart w:id="66" w:name="_Toc521309550"/>
      <w:bookmarkStart w:id="67" w:name="_Toc495758674"/>
      <w:r>
        <w:rPr>
          <w:rFonts w:hint="eastAsia"/>
        </w:rPr>
        <w:t>计算机系统支持</w:t>
      </w:r>
      <w:bookmarkEnd w:id="63"/>
      <w:bookmarkEnd w:id="64"/>
      <w:bookmarkEnd w:id="65"/>
      <w:bookmarkEnd w:id="66"/>
      <w:bookmarkEnd w:id="67"/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hint="eastAsia" w:cs="Times New Roman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操作系统电脑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hint="eastAsia" w:cs="Times New Roman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hint="eastAsia" w:cs="Times New Roman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hint="eastAsia" w:cs="Times New Roman"/>
          <w:szCs w:val="24"/>
        </w:rPr>
        <w:t>开发环境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hint="eastAsia" w:cs="Times New Roman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系列软件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在需求之后购置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数据库软件 （未配置） 在配置服务器之后安装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制图软件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hint="eastAsia" w:cs="Times New Roman"/>
          <w:szCs w:val="24"/>
        </w:rPr>
        <w:t>前端开发软件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hint="eastAsia" w:cs="Times New Roman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hint="eastAsia" w:cs="Times New Roman"/>
          <w:szCs w:val="24"/>
        </w:rPr>
        <w:t>配置管理软件 （已配置）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hint="eastAsia" w:cs="Times New Roman"/>
          <w:szCs w:val="24"/>
          <w:lang w:val="en-US" w:eastAsia="zh-CN"/>
        </w:rPr>
        <w:t>Andrdroid stdio（已配置）</w:t>
      </w:r>
    </w:p>
    <w:p>
      <w:pPr>
        <w:pStyle w:val="61"/>
      </w:pPr>
      <w:bookmarkStart w:id="68" w:name="_Toc521309551"/>
      <w:bookmarkStart w:id="69" w:name="_Toc25127"/>
      <w:bookmarkStart w:id="70" w:name="_Toc495757988"/>
      <w:bookmarkStart w:id="71" w:name="_Toc496746357"/>
      <w:bookmarkStart w:id="72" w:name="_Toc495758675"/>
      <w:r>
        <w:rPr>
          <w:rFonts w:hint="eastAsia"/>
        </w:rPr>
        <w:t>需由用户承担的工作</w:t>
      </w:r>
      <w:bookmarkEnd w:id="68"/>
      <w:bookmarkEnd w:id="69"/>
      <w:bookmarkEnd w:id="70"/>
      <w:bookmarkEnd w:id="71"/>
      <w:bookmarkEnd w:id="72"/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用户需要与开发人员有多次需求访谈 （待定）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用户需提供软件开发的各项经费 （目前由小组内部承担）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用户需在短时间内正确的回答开发人员起初的问题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在发生变更的时候，即时通知开发人员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用户需积极配合开发人员的工作，并且保持联系</w:t>
      </w:r>
    </w:p>
    <w:p>
      <w:pPr>
        <w:pStyle w:val="61"/>
      </w:pPr>
      <w:bookmarkStart w:id="73" w:name="_Toc496746358"/>
      <w:bookmarkStart w:id="74" w:name="_Toc495757989"/>
      <w:bookmarkStart w:id="75" w:name="_Toc16485"/>
      <w:bookmarkStart w:id="76" w:name="_Toc495758676"/>
      <w:bookmarkStart w:id="77" w:name="_Toc521309552"/>
      <w:r>
        <w:rPr>
          <w:rFonts w:hint="eastAsia"/>
        </w:rPr>
        <w:t>外界提供条件</w:t>
      </w:r>
      <w:bookmarkEnd w:id="73"/>
      <w:bookmarkEnd w:id="74"/>
      <w:bookmarkEnd w:id="75"/>
      <w:bookmarkEnd w:id="76"/>
      <w:bookmarkEnd w:id="77"/>
    </w:p>
    <w:p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/>
        </w:rPr>
        <w:t>运行环境：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>个人手机（仅限安卓端）</w:t>
      </w:r>
    </w:p>
    <w:p>
      <w:pPr>
        <w:pStyle w:val="59"/>
      </w:pPr>
      <w:bookmarkStart w:id="78" w:name="_Toc959"/>
      <w:r>
        <w:rPr>
          <w:rFonts w:hint="eastAsia"/>
        </w:rPr>
        <w:t>人力资源</w:t>
      </w:r>
      <w:r>
        <w:t>管理计划</w:t>
      </w:r>
      <w:bookmarkEnd w:id="78"/>
    </w:p>
    <w:p>
      <w:pPr>
        <w:pStyle w:val="61"/>
      </w:pPr>
      <w:bookmarkStart w:id="79" w:name="_Toc497223478"/>
      <w:bookmarkStart w:id="80" w:name="_Toc24545"/>
      <w:bookmarkStart w:id="81" w:name="_Toc497072225"/>
      <w:r>
        <w:rPr>
          <w:rFonts w:hint="eastAsia"/>
        </w:rPr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79"/>
      <w:bookmarkEnd w:id="80"/>
      <w:bookmarkEnd w:id="81"/>
    </w:p>
    <w:p>
      <w:pPr>
        <w:pStyle w:val="69"/>
      </w:pPr>
      <w:bookmarkStart w:id="82" w:name="_Toc497223479"/>
      <w:bookmarkStart w:id="83" w:name="_Toc497072226"/>
      <w:bookmarkStart w:id="84" w:name="_Toc22428"/>
      <w:r>
        <w:t>项目经理</w:t>
      </w:r>
      <w:bookmarkEnd w:id="82"/>
      <w:bookmarkEnd w:id="83"/>
      <w:bookmarkEnd w:id="84"/>
    </w:p>
    <w:p>
      <w:pPr>
        <w:ind w:left="420" w:leftChars="200"/>
      </w:pPr>
      <w:r>
        <w:rPr>
          <w:rFonts w:hint="eastAsia"/>
        </w:rPr>
        <w:t>本职概述：</w:t>
      </w:r>
      <w:r>
        <w:t xml:space="preserve"> </w:t>
      </w:r>
    </w:p>
    <w:p>
      <w:pPr>
        <w:ind w:left="420" w:leftChars="20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>
      <w:pPr>
        <w:ind w:left="420" w:leftChars="200" w:firstLine="420"/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5" w:name="_Toc4090"/>
      <w:bookmarkStart w:id="86" w:name="_Toc497223480"/>
      <w:r>
        <w:rPr>
          <w:rFonts w:hint="eastAsia"/>
        </w:rPr>
        <w:t>任务审核员</w:t>
      </w:r>
      <w:bookmarkEnd w:id="85"/>
      <w:bookmarkEnd w:id="8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对分配下去任务的完成情况进行审查与核实并进行评价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87" w:name="_Toc497223481"/>
      <w:bookmarkStart w:id="88" w:name="_Toc31842"/>
      <w:r>
        <w:rPr>
          <w:rFonts w:hint="eastAsia"/>
        </w:rPr>
        <w:t>计划调整员</w:t>
      </w:r>
      <w:bookmarkEnd w:id="87"/>
      <w:bookmarkEnd w:id="8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525" w:firstLineChars="250"/>
      </w:pPr>
      <w:r>
        <w:rPr>
          <w:rFonts w:hint="eastAsia"/>
        </w:rPr>
        <w:t>更新甘特图</w:t>
      </w:r>
    </w:p>
    <w:p>
      <w:pPr>
        <w:rPr>
          <w:b/>
        </w:rPr>
      </w:pPr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/>
    <w:p/>
    <w:p>
      <w:pPr>
        <w:pStyle w:val="69"/>
      </w:pPr>
      <w:bookmarkStart w:id="89" w:name="_Toc497223482"/>
      <w:bookmarkStart w:id="90" w:name="_Toc23058"/>
      <w:r>
        <w:rPr>
          <w:rFonts w:hint="eastAsia"/>
        </w:rPr>
        <w:t>文档模板员</w:t>
      </w:r>
      <w:bookmarkEnd w:id="89"/>
      <w:bookmarkEnd w:id="9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负责寻找文档模板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91" w:name="_Toc497223483"/>
      <w:bookmarkStart w:id="92" w:name="_Toc28149"/>
      <w:r>
        <w:rPr>
          <w:rFonts w:hint="eastAsia"/>
        </w:rPr>
        <w:t>文档编写员</w:t>
      </w:r>
      <w:bookmarkEnd w:id="91"/>
      <w:bookmarkEnd w:id="9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负责文档编写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负责分配到文档模块的编写，上传Git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3" w:name="_Toc10853"/>
      <w:bookmarkStart w:id="94" w:name="_Toc497223484"/>
      <w:r>
        <w:rPr>
          <w:rFonts w:hint="eastAsia"/>
        </w:rPr>
        <w:t>文档整合员</w:t>
      </w:r>
      <w:bookmarkEnd w:id="93"/>
      <w:bookmarkEnd w:id="9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/>
    <w:p>
      <w:pPr>
        <w:pStyle w:val="69"/>
      </w:pPr>
      <w:bookmarkStart w:id="95" w:name="_Toc20478"/>
      <w:bookmarkStart w:id="96" w:name="_Toc497223485"/>
      <w:r>
        <w:rPr>
          <w:rFonts w:hint="eastAsia"/>
        </w:rPr>
        <w:t>PPT模板员</w:t>
      </w:r>
      <w:bookmarkEnd w:id="95"/>
      <w:bookmarkEnd w:id="9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搭建PPT模板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97" w:name="_Toc497223486"/>
      <w:bookmarkStart w:id="98" w:name="_Toc17635"/>
      <w:r>
        <w:rPr>
          <w:rFonts w:hint="eastAsia"/>
        </w:rPr>
        <w:t>PPT编写员</w:t>
      </w:r>
      <w:bookmarkEnd w:id="97"/>
      <w:bookmarkEnd w:id="98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负责PPT编写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负责分配到PPT模块的编写，上传Git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/>
    <w:p>
      <w:pPr>
        <w:pStyle w:val="69"/>
      </w:pPr>
      <w:bookmarkStart w:id="99" w:name="_Toc497223487"/>
      <w:bookmarkStart w:id="100" w:name="_Toc4567"/>
      <w:r>
        <w:rPr>
          <w:rFonts w:hint="eastAsia"/>
        </w:rPr>
        <w:t>PPT整合员</w:t>
      </w:r>
      <w:bookmarkEnd w:id="99"/>
      <w:bookmarkEnd w:id="10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负责整合文档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/>
    <w:p>
      <w:pPr>
        <w:pStyle w:val="69"/>
      </w:pPr>
      <w:bookmarkStart w:id="101" w:name="_Toc20998"/>
      <w:bookmarkStart w:id="102" w:name="_Toc497223488"/>
      <w:r>
        <w:rPr>
          <w:rFonts w:hint="eastAsia"/>
        </w:rPr>
        <w:t>会议记录员</w:t>
      </w:r>
      <w:bookmarkEnd w:id="101"/>
      <w:bookmarkEnd w:id="10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负责会议记录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/>
    <w:p>
      <w:pPr>
        <w:pStyle w:val="69"/>
      </w:pPr>
      <w:bookmarkStart w:id="103" w:name="_Toc497223489"/>
      <w:bookmarkStart w:id="104" w:name="_Toc24199"/>
      <w:r>
        <w:rPr>
          <w:rFonts w:hint="eastAsia"/>
        </w:rPr>
        <w:t>录音记录员</w:t>
      </w:r>
      <w:bookmarkEnd w:id="103"/>
      <w:bookmarkEnd w:id="10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负责录音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b/>
        </w:rPr>
      </w:pPr>
    </w:p>
    <w:p>
      <w:pPr>
        <w:pStyle w:val="69"/>
      </w:pPr>
      <w:bookmarkStart w:id="105" w:name="_Toc497072232"/>
      <w:bookmarkStart w:id="106" w:name="_Toc497223490"/>
      <w:bookmarkStart w:id="107" w:name="_Toc19268"/>
      <w:r>
        <w:rPr>
          <w:rFonts w:hint="eastAsia"/>
        </w:rPr>
        <w:t>配置</w:t>
      </w:r>
      <w:bookmarkEnd w:id="105"/>
      <w:r>
        <w:rPr>
          <w:rFonts w:hint="eastAsia"/>
        </w:rPr>
        <w:t>管理员</w:t>
      </w:r>
      <w:bookmarkEnd w:id="106"/>
      <w:bookmarkEnd w:id="107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31601356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　</w:t>
            </w:r>
          </w:p>
        </w:tc>
      </w:tr>
    </w:tbl>
    <w:p>
      <w:bookmarkStart w:id="108" w:name="_Toc497072233"/>
    </w:p>
    <w:p>
      <w:pPr>
        <w:pStyle w:val="69"/>
      </w:pPr>
      <w:bookmarkStart w:id="109" w:name="_Toc497223491"/>
      <w:bookmarkStart w:id="110" w:name="_Toc8698"/>
      <w:r>
        <w:rPr>
          <w:rFonts w:hint="eastAsia"/>
        </w:rPr>
        <w:t>网络管理员</w:t>
      </w:r>
      <w:bookmarkEnd w:id="109"/>
      <w:bookmarkEnd w:id="110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负责设备的网络情况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　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31601378　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　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1" w:name="_Toc3076"/>
      <w:bookmarkStart w:id="112" w:name="_Toc497223492"/>
      <w:r>
        <w:rPr>
          <w:rFonts w:hint="eastAsia"/>
        </w:rPr>
        <w:t>设备管理员</w:t>
      </w:r>
      <w:bookmarkEnd w:id="111"/>
      <w:bookmarkEnd w:id="112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负责设备的管理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9"/>
      </w:pPr>
      <w:bookmarkStart w:id="113" w:name="_Toc497223493"/>
      <w:bookmarkStart w:id="114" w:name="_Toc29847"/>
      <w:r>
        <w:rPr>
          <w:rFonts w:hint="eastAsia"/>
        </w:rPr>
        <w:t>原型设计员</w:t>
      </w:r>
      <w:bookmarkEnd w:id="113"/>
      <w:bookmarkEnd w:id="114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负责网站原型设计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/>
    <w:p>
      <w:pPr>
        <w:pStyle w:val="69"/>
      </w:pPr>
      <w:bookmarkStart w:id="115" w:name="_Toc497223494"/>
      <w:bookmarkStart w:id="116" w:name="_Toc13117"/>
      <w:r>
        <w:rPr>
          <w:rFonts w:hint="eastAsia"/>
        </w:rPr>
        <w:t>用户访谈员</w:t>
      </w:r>
      <w:bookmarkEnd w:id="115"/>
      <w:bookmarkEnd w:id="116"/>
    </w:p>
    <w:p>
      <w:pPr>
        <w:ind w:left="420" w:leftChars="200"/>
      </w:pPr>
      <w:r>
        <w:rPr>
          <w:rFonts w:hint="eastAsia"/>
        </w:rPr>
        <w:t>本职概述：</w:t>
      </w:r>
    </w:p>
    <w:p>
      <w:pPr>
        <w:ind w:left="420" w:leftChars="200" w:firstLine="420"/>
      </w:pPr>
      <w:r>
        <w:rPr>
          <w:rFonts w:hint="eastAsia"/>
        </w:rPr>
        <w:t>负责用户访谈</w:t>
      </w:r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　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/>
    <w:p>
      <w:pPr>
        <w:pStyle w:val="61"/>
      </w:pPr>
      <w:bookmarkStart w:id="117" w:name="_Toc2269"/>
      <w:bookmarkStart w:id="118" w:name="_Toc497223495"/>
      <w:r>
        <w:t>项目组织结构</w:t>
      </w:r>
      <w:r>
        <w:rPr>
          <w:rFonts w:hint="eastAsia"/>
        </w:rPr>
        <w:t>（OBS）</w:t>
      </w:r>
      <w:bookmarkEnd w:id="108"/>
      <w:bookmarkEnd w:id="117"/>
      <w:bookmarkEnd w:id="118"/>
    </w:p>
    <w:p>
      <w:r>
        <w:rPr>
          <w:rFonts w:hint="eastAsia"/>
        </w:rPr>
        <w:drawing>
          <wp:inline distT="0" distB="0" distL="114300" distR="114300">
            <wp:extent cx="5271135" cy="2856865"/>
            <wp:effectExtent l="0" t="0" r="5715" b="635"/>
            <wp:docPr id="3" name="图片 3" descr="人员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人员组织结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1"/>
      </w:pPr>
      <w:bookmarkStart w:id="119" w:name="_Toc497072234"/>
      <w:bookmarkStart w:id="120" w:name="_Toc497223496"/>
      <w:bookmarkStart w:id="121" w:name="_Toc9012"/>
      <w:r>
        <w:t>人员配备管理计划</w:t>
      </w:r>
      <w:bookmarkEnd w:id="119"/>
      <w:bookmarkEnd w:id="120"/>
      <w:bookmarkEnd w:id="121"/>
    </w:p>
    <w:p>
      <w:pPr>
        <w:pStyle w:val="69"/>
      </w:pPr>
      <w:bookmarkStart w:id="122" w:name="_Toc21181"/>
      <w:bookmarkStart w:id="123" w:name="_Toc497072235"/>
      <w:bookmarkStart w:id="124" w:name="_Toc496816783"/>
      <w:bookmarkStart w:id="125" w:name="_Toc497223497"/>
      <w:r>
        <w:t>人员招募</w:t>
      </w:r>
      <w:bookmarkEnd w:id="122"/>
      <w:bookmarkEnd w:id="123"/>
      <w:bookmarkEnd w:id="124"/>
      <w:bookmarkEnd w:id="125"/>
    </w:p>
    <w:p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>
      <w:pPr>
        <w:pStyle w:val="69"/>
      </w:pPr>
      <w:bookmarkStart w:id="126" w:name="_Toc496816784"/>
      <w:bookmarkStart w:id="127" w:name="_Toc497072236"/>
      <w:bookmarkStart w:id="128" w:name="_Toc497223498"/>
      <w:bookmarkStart w:id="129" w:name="_Toc6122"/>
      <w:r>
        <w:t>资源日历</w:t>
      </w:r>
      <w:bookmarkEnd w:id="126"/>
      <w:bookmarkEnd w:id="127"/>
      <w:bookmarkEnd w:id="128"/>
      <w:bookmarkEnd w:id="129"/>
    </w:p>
    <w:tbl>
      <w:tblPr>
        <w:tblStyle w:val="41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ind w:left="420"/>
      </w:pPr>
    </w:p>
    <w:p>
      <w:pPr>
        <w:pStyle w:val="69"/>
      </w:pPr>
      <w:bookmarkStart w:id="130" w:name="_Toc7864"/>
      <w:bookmarkStart w:id="131" w:name="_Toc497223499"/>
      <w:bookmarkStart w:id="132" w:name="_Toc496816785"/>
      <w:bookmarkStart w:id="133" w:name="_Toc497072237"/>
      <w:r>
        <w:t>人员遣散计划</w:t>
      </w:r>
      <w:bookmarkEnd w:id="130"/>
      <w:bookmarkEnd w:id="131"/>
      <w:bookmarkEnd w:id="132"/>
      <w:bookmarkEnd w:id="133"/>
    </w:p>
    <w:p>
      <w:pPr>
        <w:ind w:firstLine="420"/>
      </w:pPr>
      <w:r>
        <w:rPr>
          <w:rFonts w:hint="eastAsia"/>
        </w:rPr>
        <w:t>TBD</w:t>
      </w:r>
    </w:p>
    <w:p/>
    <w:p>
      <w:pPr>
        <w:pStyle w:val="69"/>
      </w:pPr>
      <w:bookmarkStart w:id="134" w:name="_Toc496816787"/>
      <w:bookmarkStart w:id="135" w:name="_Toc497072239"/>
      <w:bookmarkStart w:id="136" w:name="_Toc21052"/>
      <w:bookmarkStart w:id="137" w:name="_Toc497223501"/>
      <w:r>
        <w:t>培训需要</w:t>
      </w:r>
      <w:bookmarkEnd w:id="134"/>
      <w:bookmarkEnd w:id="135"/>
      <w:bookmarkEnd w:id="136"/>
      <w:bookmarkEnd w:id="137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Git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Project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Axure RP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UML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  <w:tc>
          <w:tcPr>
            <w:tcW w:w="4048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</w:p>
        </w:tc>
      </w:tr>
    </w:tbl>
    <w:p/>
    <w:p>
      <w:pPr>
        <w:pStyle w:val="69"/>
      </w:pPr>
      <w:bookmarkStart w:id="138" w:name="_Toc496816788"/>
      <w:bookmarkStart w:id="139" w:name="_Toc497072240"/>
      <w:bookmarkStart w:id="140" w:name="_Toc16151"/>
      <w:bookmarkStart w:id="141" w:name="_Toc497223502"/>
      <w:r>
        <w:t>认可与奖励</w:t>
      </w:r>
      <w:bookmarkEnd w:id="138"/>
      <w:bookmarkEnd w:id="139"/>
      <w:bookmarkEnd w:id="140"/>
      <w:bookmarkEnd w:id="141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791"/>
        <w:gridCol w:w="27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7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/>
    <w:p>
      <w:pPr>
        <w:pStyle w:val="69"/>
      </w:pPr>
      <w:bookmarkStart w:id="142" w:name="_Toc496816789"/>
      <w:bookmarkStart w:id="143" w:name="_Toc1220"/>
      <w:bookmarkStart w:id="144" w:name="_Toc497072241"/>
      <w:bookmarkStart w:id="145" w:name="_Toc497223503"/>
      <w:r>
        <w:t>合规性</w:t>
      </w:r>
      <w:bookmarkEnd w:id="142"/>
      <w:bookmarkEnd w:id="143"/>
      <w:bookmarkEnd w:id="144"/>
      <w:bookmarkEnd w:id="145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使用正当途径获得的资源和软件，不得使用和散播损坏他人利益等违法软件和资源。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不得做出损害小组利益之事。</w:t>
      </w:r>
    </w:p>
    <w:p>
      <w:pPr>
        <w:pStyle w:val="69"/>
      </w:pPr>
      <w:bookmarkStart w:id="146" w:name="_Toc497223504"/>
      <w:bookmarkStart w:id="147" w:name="_Toc496816790"/>
      <w:bookmarkStart w:id="148" w:name="_Toc497072242"/>
      <w:bookmarkStart w:id="149" w:name="_Toc26547"/>
      <w:r>
        <w:rPr>
          <w:rFonts w:hint="eastAsia"/>
        </w:rPr>
        <w:t>安全</w:t>
      </w:r>
      <w:bookmarkEnd w:id="146"/>
      <w:bookmarkEnd w:id="147"/>
      <w:bookmarkEnd w:id="148"/>
      <w:bookmarkEnd w:id="149"/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雷雨天气及自然灾害天气不进行外出活动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在寝室门禁之前，不在寝室外逗留</w:t>
      </w:r>
    </w:p>
    <w:p>
      <w:pPr>
        <w:pStyle w:val="64"/>
        <w:numPr>
          <w:ilvl w:val="0"/>
          <w:numId w:val="4"/>
        </w:numPr>
        <w:ind w:firstLineChars="0"/>
      </w:pPr>
      <w:r>
        <w:rPr>
          <w:rFonts w:hint="eastAsia"/>
        </w:rPr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>
      <w:pPr>
        <w:pStyle w:val="59"/>
      </w:pPr>
      <w:bookmarkStart w:id="150" w:name="_Toc22776"/>
      <w:r>
        <w:t>沟通管理计划</w:t>
      </w:r>
      <w:bookmarkEnd w:id="150"/>
    </w:p>
    <w:p>
      <w:pPr>
        <w:pStyle w:val="61"/>
      </w:pPr>
      <w:bookmarkStart w:id="151" w:name="_Toc21795"/>
      <w:r>
        <w:t>干系人手册</w:t>
      </w:r>
      <w:bookmarkEnd w:id="151"/>
    </w:p>
    <w:tbl>
      <w:tblPr>
        <w:tblStyle w:val="41"/>
        <w:tblW w:w="93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134"/>
        <w:gridCol w:w="2547"/>
        <w:gridCol w:w="1563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bookmarkStart w:id="152" w:name="_Hlk497347495"/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524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 xml:space="preserve">希望界面能让我看得满意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希望可以不登陆直接获得附近钓点信息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houhl@zucc.edu.cn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希望网站可以提供项目进度监控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FFFF00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助教陈栩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助教冯一鸣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90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618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希望可以有答疑模块，或可以问题留言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助教陈妍蓝</w:t>
            </w:r>
          </w:p>
        </w:tc>
        <w:tc>
          <w:tcPr>
            <w:tcW w:w="1134" w:type="dxa"/>
            <w:shd w:val="clear" w:color="000000" w:fill="9BC2E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asciiTheme="minorEastAsia" w:hAnsiTheme="minorEastAsia" w:eastAsiaTheme="minorEastAsia"/>
                <w:sz w:val="20"/>
                <w:szCs w:val="20"/>
              </w:rPr>
              <w:t>31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013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91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用户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。。</w:t>
            </w: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F4B08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</w:p>
        </w:tc>
      </w:tr>
      <w:bookmarkEnd w:id="152"/>
    </w:tbl>
    <w:p/>
    <w:p>
      <w:pPr>
        <w:pStyle w:val="61"/>
      </w:pPr>
      <w:bookmarkStart w:id="153" w:name="_Toc22049"/>
      <w:r>
        <w:t>对外沟通形式</w:t>
      </w:r>
      <w:bookmarkEnd w:id="153"/>
    </w:p>
    <w:p>
      <w:pPr>
        <w:pStyle w:val="69"/>
      </w:pPr>
      <w:bookmarkStart w:id="154" w:name="_Toc597"/>
      <w:r>
        <w:t>正式沟通计划</w:t>
      </w:r>
      <w:bookmarkEnd w:id="15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周常会议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608/</w:t>
            </w:r>
          </w:p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理四409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每周四晚上和周六晚上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日常进度报告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群报告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每天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23:00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>
      <w:r>
        <w:tab/>
      </w:r>
    </w:p>
    <w:p>
      <w:pPr>
        <w:pStyle w:val="69"/>
      </w:pPr>
      <w:bookmarkStart w:id="155" w:name="_Toc284"/>
      <w:r>
        <w:t>非正式沟通计划</w:t>
      </w:r>
      <w:bookmarkEnd w:id="155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69"/>
      </w:pPr>
      <w:bookmarkStart w:id="156" w:name="_Toc2002"/>
      <w:r>
        <w:t>特殊沟通计划</w:t>
      </w:r>
      <w:bookmarkEnd w:id="156"/>
    </w:p>
    <w:p>
      <w:pPr>
        <w:ind w:firstLine="420"/>
      </w:pPr>
      <w:r>
        <w:rPr>
          <w:rFonts w:hint="eastAsia"/>
        </w:rPr>
        <w:t>暂无</w:t>
      </w:r>
    </w:p>
    <w:p>
      <w:pPr>
        <w:pStyle w:val="61"/>
      </w:pPr>
      <w:bookmarkStart w:id="157" w:name="_Toc767"/>
      <w:r>
        <w:t>限制沟通因素</w:t>
      </w:r>
      <w:bookmarkEnd w:id="157"/>
    </w:p>
    <w:p>
      <w:pPr>
        <w:ind w:firstLine="420"/>
      </w:pPr>
      <w:r>
        <w:rPr>
          <w:rFonts w:hint="eastAsia"/>
        </w:rPr>
        <w:t>目前有以下限制因素：林翼力及刘浥实验室的活动</w:t>
      </w:r>
      <w:r>
        <w:t>。上述活动或事项会对日常沟通有一些冲突，但是不影响正式沟通计划中的要项。</w:t>
      </w:r>
    </w:p>
    <w:p/>
    <w:p>
      <w:pPr>
        <w:pStyle w:val="59"/>
      </w:pPr>
      <w:bookmarkStart w:id="158" w:name="_Toc496816798"/>
      <w:bookmarkStart w:id="159" w:name="_Toc23103"/>
      <w:r>
        <w:t>风险管理计划</w:t>
      </w:r>
      <w:bookmarkEnd w:id="158"/>
      <w:bookmarkEnd w:id="159"/>
    </w:p>
    <w:p>
      <w:pPr>
        <w:pStyle w:val="61"/>
      </w:pPr>
      <w:bookmarkStart w:id="160" w:name="_Toc496816799"/>
      <w:bookmarkStart w:id="161" w:name="_Toc22043"/>
      <w:r>
        <w:t>项目风险类别定义</w:t>
      </w:r>
      <w:bookmarkEnd w:id="160"/>
      <w:bookmarkEnd w:id="161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61"/>
      </w:pPr>
      <w:bookmarkStart w:id="162" w:name="_Toc2526"/>
      <w:bookmarkStart w:id="163" w:name="_Toc496816800"/>
      <w:r>
        <w:t>项目风险概率和影响定义</w:t>
      </w:r>
      <w:bookmarkEnd w:id="162"/>
      <w:bookmarkEnd w:id="163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61"/>
      </w:pPr>
      <w:bookmarkStart w:id="164" w:name="_Toc13309"/>
      <w:bookmarkStart w:id="165" w:name="_Toc496816801"/>
      <w:r>
        <w:t>项目风险状态定义</w:t>
      </w:r>
      <w:bookmarkEnd w:id="164"/>
      <w:bookmarkEnd w:id="165"/>
    </w:p>
    <w:p>
      <w:pPr>
        <w:ind w:firstLine="420"/>
      </w:pPr>
      <w:r>
        <w:rPr>
          <w:rFonts w:hint="eastAsia"/>
        </w:rPr>
        <w:t>TBD</w:t>
      </w:r>
    </w:p>
    <w:p>
      <w:pPr>
        <w:pStyle w:val="61"/>
      </w:pPr>
      <w:bookmarkStart w:id="166" w:name="_Toc29466"/>
      <w:bookmarkStart w:id="167" w:name="_Toc496816802"/>
      <w:r>
        <w:t>风险评估</w:t>
      </w:r>
      <w:bookmarkEnd w:id="166"/>
      <w:bookmarkEnd w:id="167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/>
    <w:p>
      <w:pPr>
        <w:pStyle w:val="61"/>
      </w:pPr>
      <w:bookmarkStart w:id="168" w:name="_Toc496816803"/>
      <w:bookmarkStart w:id="169" w:name="_Toc5192"/>
      <w:r>
        <w:t>风险控制</w:t>
      </w:r>
      <w:bookmarkEnd w:id="168"/>
      <w:bookmarkEnd w:id="169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安卓APP开发经验不足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对方法、工具和技术理解的不够,不熟悉</w:t>
            </w:r>
            <w:r>
              <w:t>工具</w:t>
            </w:r>
            <w:r>
              <w:rPr>
                <w:rFonts w:hint="eastAsia"/>
              </w:rPr>
              <w:t>环境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；③陈，张：</w:t>
            </w:r>
            <w:r>
              <w:t xml:space="preserve"> 熟悉Axure rp </w:t>
            </w:r>
            <w:r>
              <w:rPr>
                <w:rFonts w:hint="eastAsia"/>
              </w:rPr>
              <w:t>；④林，赵：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由刘浥开通仓库的会员，增加仓库容量，资金小组A</w:t>
            </w: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支付</w:t>
            </w:r>
          </w:p>
        </w:tc>
      </w:tr>
    </w:tbl>
    <w:p/>
    <w:p>
      <w:pPr>
        <w:pStyle w:val="59"/>
      </w:pPr>
      <w:bookmarkStart w:id="170" w:name="_Toc4190"/>
      <w:r>
        <w:t>配置系统管理</w:t>
      </w:r>
      <w:bookmarkEnd w:id="170"/>
    </w:p>
    <w:p>
      <w:pPr>
        <w:pStyle w:val="69"/>
      </w:pPr>
      <w:bookmarkStart w:id="171" w:name="_Toc19370"/>
      <w:r>
        <w:rPr>
          <w:rFonts w:hint="eastAsia"/>
        </w:rPr>
        <w:t>配置项</w:t>
      </w:r>
      <w:bookmarkEnd w:id="171"/>
    </w:p>
    <w:p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>
      <w:pPr>
        <w:pStyle w:val="69"/>
      </w:pPr>
      <w:bookmarkStart w:id="172" w:name="_Toc24526"/>
      <w:r>
        <w:rPr>
          <w:rFonts w:hint="eastAsia"/>
        </w:rPr>
        <w:t>配置命名</w:t>
      </w:r>
      <w:bookmarkEnd w:id="172"/>
    </w:p>
    <w:p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ind w:firstLine="420"/>
      </w:pPr>
      <w:r>
        <w:rPr>
          <w:rFonts w:hint="eastAsia"/>
        </w:rPr>
        <w:t>如果是会议纪要，则需在文件名后加上日期，如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7-会议纪要-</w:t>
      </w:r>
      <w:r>
        <w:t>10.12</w:t>
      </w:r>
    </w:p>
    <w:p>
      <w:pPr>
        <w:pStyle w:val="69"/>
      </w:pPr>
      <w:bookmarkStart w:id="173" w:name="_Toc4923"/>
      <w:r>
        <w:rPr>
          <w:rFonts w:hint="eastAsia"/>
        </w:rPr>
        <w:t>标识代号</w:t>
      </w:r>
      <w:bookmarkEnd w:id="173"/>
    </w:p>
    <w:p>
      <w:pPr>
        <w:ind w:firstLine="420"/>
      </w:pPr>
      <w:r>
        <w:rPr>
          <w:rFonts w:hint="eastAsia"/>
        </w:rPr>
        <w:t>组内每个配置的文件都应该有一个唯一的标识（除会议纪要），命名规则为PRD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其英文名的开头简写的大写，如有重复，则加上数字。如可行性分析报告的英文名为“F</w:t>
      </w:r>
      <w:r>
        <w:t>easibility study report</w:t>
      </w:r>
      <w:r>
        <w:rPr>
          <w:rFonts w:hint="eastAsia"/>
        </w:rPr>
        <w:t>”，其文件标识为：PRD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-FSR</w:t>
      </w:r>
      <w:r>
        <w:rPr>
          <w:rFonts w:hint="eastAsia"/>
        </w:rPr>
        <w:t>。</w:t>
      </w:r>
    </w:p>
    <w:p>
      <w:pPr>
        <w:pStyle w:val="61"/>
      </w:pPr>
      <w:bookmarkStart w:id="174" w:name="_Toc9112"/>
      <w:bookmarkStart w:id="175" w:name="_Toc496816806"/>
      <w:r>
        <w:t>版本管理</w:t>
      </w:r>
      <w:bookmarkEnd w:id="174"/>
      <w:bookmarkEnd w:id="175"/>
    </w:p>
    <w:p>
      <w:pPr>
        <w:pStyle w:val="69"/>
      </w:pPr>
      <w:bookmarkStart w:id="176" w:name="_Toc495750553"/>
      <w:bookmarkStart w:id="177" w:name="_Toc17410"/>
      <w:r>
        <w:rPr>
          <w:rFonts w:hint="eastAsia"/>
        </w:rPr>
        <w:t>版本格式</w:t>
      </w:r>
      <w:bookmarkEnd w:id="176"/>
      <w:bookmarkEnd w:id="177"/>
    </w:p>
    <w:p>
      <w:pPr>
        <w:ind w:firstLine="420"/>
      </w:pPr>
      <w:bookmarkStart w:id="178" w:name="_Toc276741007"/>
      <w:bookmarkStart w:id="179" w:name="_Toc495739757"/>
      <w:r>
        <w:rPr>
          <w:rFonts w:hint="eastAsia"/>
        </w:rPr>
        <w:t>每一个文档的版本格式为[主版本号.子版本号.修正版本号。</w:t>
      </w:r>
    </w:p>
    <w:p>
      <w:pPr>
        <w:ind w:firstLine="420"/>
      </w:pPr>
      <w:r>
        <w:rPr>
          <w:rFonts w:hint="eastAsia"/>
        </w:rPr>
        <w:t>示例：0.1.1</w:t>
      </w:r>
    </w:p>
    <w:p>
      <w:pPr>
        <w:ind w:firstLine="420"/>
      </w:pPr>
      <w:r>
        <w:rPr>
          <w:rFonts w:hint="eastAsia"/>
        </w:rPr>
        <w:t>文档的初始版本为0.1.0。</w:t>
      </w:r>
    </w:p>
    <w:bookmarkEnd w:id="178"/>
    <w:bookmarkEnd w:id="179"/>
    <w:p>
      <w:pPr>
        <w:pStyle w:val="69"/>
      </w:pPr>
      <w:bookmarkStart w:id="180" w:name="_Toc495750554"/>
      <w:bookmarkStart w:id="181" w:name="_Toc14836"/>
      <w:r>
        <w:rPr>
          <w:rFonts w:hint="eastAsia"/>
        </w:rPr>
        <w:t>版本更新</w:t>
      </w:r>
      <w:bookmarkEnd w:id="180"/>
      <w:bookmarkEnd w:id="181"/>
    </w:p>
    <w:p>
      <w:pPr>
        <w:ind w:firstLine="420"/>
      </w:pPr>
      <w:r>
        <w:rPr>
          <w:rFonts w:hint="eastAsia"/>
        </w:rPr>
        <w:t>当文件内容有了重大的变化或改进，主版本号加一。</w:t>
      </w:r>
    </w:p>
    <w:p>
      <w:pPr>
        <w:ind w:firstLine="420"/>
      </w:pPr>
      <w:r>
        <w:rPr>
          <w:rFonts w:hint="eastAsia"/>
        </w:rPr>
        <w:t>当文档的内容有了模块的增加、补充等，子版本号加一。</w:t>
      </w:r>
    </w:p>
    <w:p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>
      <w:pPr>
        <w:pStyle w:val="61"/>
      </w:pPr>
      <w:bookmarkStart w:id="182" w:name="_Toc12151"/>
      <w:bookmarkStart w:id="183" w:name="_Toc495750555"/>
      <w:r>
        <w:t>Git</w:t>
      </w:r>
      <w:r>
        <w:rPr>
          <w:rFonts w:hint="eastAsia"/>
        </w:rPr>
        <w:t>使用策略</w:t>
      </w:r>
      <w:bookmarkEnd w:id="182"/>
      <w:bookmarkEnd w:id="183"/>
    </w:p>
    <w:p>
      <w:pPr>
        <w:pStyle w:val="69"/>
      </w:pPr>
      <w:bookmarkStart w:id="184" w:name="_Toc495750556"/>
      <w:bookmarkStart w:id="185" w:name="_Toc29206"/>
      <w:r>
        <w:rPr>
          <w:rFonts w:hint="eastAsia"/>
        </w:rPr>
        <w:t>基础知识</w:t>
      </w:r>
      <w:bookmarkEnd w:id="184"/>
      <w:bookmarkEnd w:id="185"/>
    </w:p>
    <w:p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69"/>
      </w:pPr>
      <w:bookmarkStart w:id="186" w:name="_Toc1334"/>
      <w:bookmarkStart w:id="187" w:name="_Toc495750557"/>
      <w:r>
        <w:rPr>
          <w:rFonts w:hint="eastAsia"/>
        </w:rPr>
        <w:t>注意点</w:t>
      </w:r>
      <w:bookmarkEnd w:id="186"/>
      <w:bookmarkEnd w:id="187"/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64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pStyle w:val="69"/>
      </w:pPr>
      <w:bookmarkStart w:id="188" w:name="_Toc495750558"/>
      <w:bookmarkStart w:id="189" w:name="_Toc11663"/>
      <w:r>
        <w:rPr>
          <w:rFonts w:hint="eastAsia"/>
        </w:rPr>
        <w:t>使用场景</w:t>
      </w:r>
      <w:bookmarkEnd w:id="188"/>
      <w:bookmarkEnd w:id="189"/>
    </w:p>
    <w:tbl>
      <w:tblPr>
        <w:tblStyle w:val="42"/>
        <w:tblW w:w="89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提交个人作业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</w:t>
            </w:r>
            <w:r>
              <w:rPr>
                <w:rFonts w:hint="eastAsia"/>
                <w:sz w:val="20"/>
                <w:szCs w:val="20"/>
              </w:rPr>
              <w:t>个人作业《人月神话》读后感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[新增的内容：XXXXX]（待修改的内容：XXXXX）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协同编写某文档的0.1.0版本，提交个人所负责的工作成果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修订</w:t>
            </w:r>
            <w:r>
              <w:rPr>
                <w:rFonts w:hint="eastAsia"/>
                <w:sz w:val="20"/>
                <w:szCs w:val="20"/>
              </w:rPr>
              <w:t>《项目总体计划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[更改的内容：</w:t>
            </w:r>
            <w:r>
              <w:rPr>
                <w:rFonts w:hint="eastAsia"/>
                <w:sz w:val="20"/>
                <w:szCs w:val="20"/>
              </w:rPr>
              <w:t>1、引言部分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提交由一个人负责的文件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更新现有文件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项目组所有成员</w:t>
            </w:r>
          </w:p>
        </w:tc>
        <w:tc>
          <w:tcPr>
            <w:tcW w:w="1134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每个成员对应的分支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修订</w:t>
            </w:r>
            <w:r>
              <w:rPr>
                <w:rFonts w:hint="eastAsia"/>
                <w:sz w:val="20"/>
                <w:szCs w:val="20"/>
              </w:rPr>
              <w:t>《项目总体计划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[更改的内容：</w:t>
            </w:r>
            <w:r>
              <w:rPr>
                <w:rFonts w:hint="eastAsia"/>
                <w:sz w:val="20"/>
                <w:szCs w:val="20"/>
              </w:rPr>
              <w:t>1、引言部分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]（待修改的内容：XXXXX）</w:t>
            </w:r>
          </w:p>
        </w:tc>
        <w:tc>
          <w:tcPr>
            <w:tcW w:w="255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/>
                <w:sz w:val="20"/>
                <w:szCs w:val="20"/>
              </w:rPr>
              <w:t>前拉取远端的最新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</w:t>
            </w:r>
            <w:r>
              <w:rPr>
                <w:rFonts w:hint="eastAsia"/>
                <w:sz w:val="20"/>
                <w:szCs w:val="20"/>
              </w:rPr>
              <w:t>，并以此为基础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编辑，</w:t>
            </w:r>
            <w:r>
              <w:rPr>
                <w:rFonts w:hint="eastAsia"/>
                <w:sz w:val="20"/>
                <w:szCs w:val="20"/>
              </w:rPr>
              <w:t>提交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到自己对应的远程分支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提交整合完的</w:t>
            </w:r>
            <w:r>
              <w:rPr>
                <w:sz w:val="20"/>
                <w:szCs w:val="20"/>
              </w:rPr>
              <w:t>[v0.1.0]</w:t>
            </w:r>
            <w:r>
              <w:rPr>
                <w:rFonts w:hint="eastAsia"/>
                <w:sz w:val="20"/>
                <w:szCs w:val="20"/>
              </w:rPr>
              <w:t>文档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整合</w:t>
            </w:r>
            <w:r>
              <w:rPr>
                <w:rFonts w:hint="eastAsia"/>
                <w:sz w:val="20"/>
                <w:szCs w:val="20"/>
              </w:rPr>
              <w:t>提交《可行性分析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v0.1.0</w:t>
            </w:r>
            <w:r>
              <w:rPr>
                <w:rFonts w:hint="eastAsia"/>
                <w:sz w:val="20"/>
                <w:szCs w:val="20"/>
              </w:rPr>
              <w:t>》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integration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</w:p>
        </w:tc>
        <w:tc>
          <w:tcPr>
            <w:tcW w:w="1701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改名（《A文件名》-&gt;《B文件名》）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拉取远程master分支到本地integration 分支，修改后推送到远程integration分支,通知master分支进行合并。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提交会议记录</w:t>
            </w:r>
          </w:p>
        </w:tc>
        <w:tc>
          <w:tcPr>
            <w:tcW w:w="851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会议记录员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会议记录员</w:t>
            </w:r>
          </w:p>
        </w:tc>
        <w:tc>
          <w:tcPr>
            <w:tcW w:w="1134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会议录音员、记录员对应的</w:t>
            </w:r>
          </w:p>
        </w:tc>
        <w:tc>
          <w:tcPr>
            <w:tcW w:w="1559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由管理员指定</w:t>
            </w:r>
            <w:bookmarkStart w:id="215" w:name="_GoBack"/>
            <w:bookmarkEnd w:id="215"/>
          </w:p>
        </w:tc>
        <w:tc>
          <w:tcPr>
            <w:tcW w:w="1701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提交《会议纪要-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2018</w:t>
            </w:r>
            <w:r>
              <w:rPr>
                <w:rFonts w:hint="eastAsia"/>
                <w:sz w:val="20"/>
                <w:szCs w:val="20"/>
              </w:rPr>
              <w:t>1031》</w:t>
            </w:r>
          </w:p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提交《会议录音-20181031》</w:t>
            </w:r>
          </w:p>
        </w:tc>
        <w:tc>
          <w:tcPr>
            <w:tcW w:w="2552" w:type="dxa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拉取远端的最新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integration分支到自己对应的分支，commit后推送到自己对应的分支</w:t>
            </w:r>
          </w:p>
        </w:tc>
      </w:tr>
    </w:tbl>
    <w:p/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注：没有版本跟踪记录的文件（除了会议纪要），如GANTT图、OBS图，需在文件名上跟上版本号，如：PRD2018-G07-GANTT-v</w:t>
      </w:r>
      <w:r>
        <w:t>0.1.0.mpp</w:t>
      </w:r>
    </w:p>
    <w:p>
      <w:pPr>
        <w:pStyle w:val="64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pStyle w:val="59"/>
      </w:pPr>
      <w:bookmarkStart w:id="190" w:name="_Toc30538"/>
      <w:r>
        <w:t>成本管理计划</w:t>
      </w:r>
      <w:bookmarkEnd w:id="190"/>
    </w:p>
    <w:p>
      <w:pPr>
        <w:pStyle w:val="61"/>
      </w:pPr>
      <w:bookmarkStart w:id="191" w:name="_Toc496991629"/>
      <w:bookmarkStart w:id="192" w:name="_Toc23036"/>
      <w:r>
        <w:t>成本估计</w:t>
      </w:r>
      <w:bookmarkEnd w:id="191"/>
      <w:bookmarkEnd w:id="192"/>
    </w:p>
    <w:p>
      <w:pPr>
        <w:pStyle w:val="69"/>
      </w:pPr>
      <w:bookmarkStart w:id="193" w:name="_Toc496991630"/>
      <w:bookmarkStart w:id="194" w:name="_Toc6572"/>
      <w:r>
        <w:t>计量单位</w:t>
      </w:r>
      <w:bookmarkEnd w:id="193"/>
      <w:bookmarkEnd w:id="194"/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薪酬：</w:t>
      </w:r>
      <w:r>
        <w:t>元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/小时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工时</w:t>
      </w:r>
      <w:r>
        <w:t>：时</w:t>
      </w:r>
    </w:p>
    <w:p>
      <w:pPr>
        <w:pStyle w:val="64"/>
        <w:numPr>
          <w:ilvl w:val="0"/>
          <w:numId w:val="7"/>
        </w:numPr>
        <w:ind w:firstLineChars="0"/>
      </w:pPr>
      <w:r>
        <w:rPr>
          <w:rFonts w:hint="eastAsia"/>
        </w:rPr>
        <w:t>费用</w:t>
      </w:r>
      <w:r>
        <w:t>：元</w:t>
      </w:r>
    </w:p>
    <w:p>
      <w:pPr>
        <w:pStyle w:val="69"/>
      </w:pPr>
      <w:bookmarkStart w:id="195" w:name="_Toc496991631"/>
      <w:bookmarkStart w:id="196" w:name="_Toc27894"/>
      <w:r>
        <w:t>精确度</w:t>
      </w:r>
      <w:bookmarkEnd w:id="195"/>
      <w:bookmarkEnd w:id="196"/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</w:r>
      <w:r>
        <w:t>0</w:t>
      </w:r>
    </w:p>
    <w:p>
      <w:pPr>
        <w:pStyle w:val="64"/>
        <w:numPr>
          <w:ilvl w:val="0"/>
          <w:numId w:val="8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/>
    <w:p>
      <w:pPr>
        <w:pStyle w:val="69"/>
      </w:pPr>
      <w:bookmarkStart w:id="197" w:name="_Toc7924"/>
      <w:bookmarkStart w:id="198" w:name="_Toc496991632"/>
      <w:r>
        <w:t>准确度</w:t>
      </w:r>
      <w:bookmarkEnd w:id="197"/>
      <w:bookmarkEnd w:id="198"/>
    </w:p>
    <w:p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/>
    <w:p>
      <w:pPr>
        <w:pStyle w:val="61"/>
      </w:pPr>
      <w:bookmarkStart w:id="199" w:name="_Toc7320"/>
      <w:bookmarkStart w:id="200" w:name="_Toc496991633"/>
      <w:r>
        <w:t>绩效测量规则</w:t>
      </w:r>
      <w:bookmarkEnd w:id="199"/>
      <w:bookmarkEnd w:id="200"/>
    </w:p>
    <w:p>
      <w:pPr>
        <w:pStyle w:val="69"/>
      </w:pPr>
      <w:bookmarkStart w:id="201" w:name="_Toc25415"/>
      <w:bookmarkStart w:id="202" w:name="_Toc496991634"/>
      <w:r>
        <w:t>绩效考核规则</w:t>
      </w:r>
      <w:bookmarkEnd w:id="201"/>
      <w:bookmarkEnd w:id="202"/>
    </w:p>
    <w:tbl>
      <w:tblPr>
        <w:tblStyle w:val="42"/>
        <w:tblW w:w="8931" w:type="dxa"/>
        <w:tblInd w:w="-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536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 w:val="continue"/>
          </w:tcPr>
          <w:p>
            <w:pPr>
              <w:rPr>
                <w:sz w:val="22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/>
    <w:p>
      <w:pPr>
        <w:pStyle w:val="61"/>
      </w:pPr>
      <w:bookmarkStart w:id="203" w:name="_Toc496991635"/>
      <w:bookmarkStart w:id="204" w:name="_Toc8469"/>
      <w:r>
        <w:rPr>
          <w:rFonts w:hint="eastAsia"/>
        </w:rPr>
        <w:t>成本</w:t>
      </w:r>
      <w:r>
        <w:t>估计</w:t>
      </w:r>
      <w:bookmarkEnd w:id="203"/>
      <w:bookmarkEnd w:id="204"/>
    </w:p>
    <w:p>
      <w:pPr>
        <w:pStyle w:val="69"/>
      </w:pPr>
      <w:bookmarkStart w:id="205" w:name="_Toc496991636"/>
      <w:bookmarkStart w:id="206" w:name="_Toc11"/>
      <w:r>
        <w:rPr>
          <w:rFonts w:hint="eastAsia"/>
        </w:rPr>
        <w:t>员工</w:t>
      </w:r>
      <w:r>
        <w:t>时薪</w:t>
      </w:r>
      <w:bookmarkEnd w:id="205"/>
      <w:bookmarkEnd w:id="206"/>
    </w:p>
    <w:tbl>
      <w:tblPr>
        <w:tblStyle w:val="42"/>
        <w:tblW w:w="87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3020"/>
        <w:gridCol w:w="2075"/>
        <w:gridCol w:w="25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DD6EE" w:themeFill="accent1" w:themeFillTint="66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张荣阳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赵伟宏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刘浥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hint="eastAsia" w:ascii="Times New Roman" w:hAnsi="Times New Roman" w:cs="Times New Roman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陈帆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林翼力</w:t>
            </w:r>
          </w:p>
        </w:tc>
        <w:tc>
          <w:tcPr>
            <w:tcW w:w="3020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sz w:val="22"/>
                <w:szCs w:val="24"/>
              </w:rPr>
              <w:t>Gantt图</w:t>
            </w:r>
          </w:p>
        </w:tc>
        <w:tc>
          <w:tcPr>
            <w:tcW w:w="2075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/>
    <w:p>
      <w:r>
        <w:rPr>
          <w:rFonts w:hint="eastAsia"/>
        </w:rPr>
        <w:t>根据2018最新劳动人员平均工资为30.97元/小时</w:t>
      </w:r>
    </w:p>
    <w:p>
      <w:pPr>
        <w:pStyle w:val="69"/>
      </w:pPr>
      <w:bookmarkStart w:id="207" w:name="_Toc496991637"/>
      <w:bookmarkStart w:id="208" w:name="_Toc28731"/>
      <w:r>
        <w:rPr>
          <w:rFonts w:hint="eastAsia"/>
        </w:rPr>
        <w:t>预算</w:t>
      </w:r>
      <w:bookmarkEnd w:id="207"/>
      <w:bookmarkEnd w:id="208"/>
    </w:p>
    <w:tbl>
      <w:tblPr>
        <w:tblStyle w:val="41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bookmarkStart w:id="209" w:name="_Hlk497346302"/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由刘浥负责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财务负责人：刘浥</w:t>
            </w:r>
          </w:p>
        </w:tc>
      </w:tr>
      <w:bookmarkEnd w:id="209"/>
    </w:tbl>
    <w:p/>
    <w:p>
      <w:pPr>
        <w:pStyle w:val="59"/>
      </w:pPr>
      <w:bookmarkStart w:id="210" w:name="_Toc13800"/>
      <w:r>
        <w:rPr>
          <w:rFonts w:hint="eastAsia"/>
        </w:rPr>
        <w:t>采购</w:t>
      </w:r>
      <w:r>
        <w:t>管理计划</w:t>
      </w:r>
      <w:bookmarkEnd w:id="210"/>
    </w:p>
    <w:p>
      <w:pPr>
        <w:pStyle w:val="61"/>
      </w:pPr>
      <w:bookmarkStart w:id="211" w:name="_Toc496991943"/>
      <w:bookmarkStart w:id="212" w:name="_Toc10709"/>
      <w:r>
        <w:rPr>
          <w:rFonts w:hint="eastAsia"/>
        </w:rPr>
        <w:t>采购内容</w:t>
      </w:r>
      <w:bookmarkEnd w:id="211"/>
      <w:bookmarkEnd w:id="212"/>
    </w:p>
    <w:tbl>
      <w:tblPr>
        <w:tblStyle w:val="41"/>
        <w:tblW w:w="796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　</w:t>
            </w:r>
          </w:p>
        </w:tc>
      </w:tr>
    </w:tbl>
    <w:p/>
    <w:p>
      <w:pPr>
        <w:pStyle w:val="61"/>
      </w:pPr>
      <w:bookmarkStart w:id="213" w:name="_Toc10269"/>
      <w:bookmarkStart w:id="214" w:name="_Toc496991944"/>
      <w:r>
        <w:rPr>
          <w:rFonts w:hint="eastAsia"/>
        </w:rPr>
        <w:t>采购</w:t>
      </w:r>
      <w:r>
        <w:t>计划的关键因素</w:t>
      </w:r>
      <w:bookmarkEnd w:id="213"/>
      <w:bookmarkEnd w:id="214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p>
      <w:pPr>
        <w:pStyle w:val="59"/>
        <w:numPr>
          <w:ilvl w:val="0"/>
          <w:numId w:val="0"/>
        </w:numPr>
        <w:ind w:left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307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3075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3073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F36"/>
    <w:multiLevelType w:val="multilevel"/>
    <w:tmpl w:val="057D3F36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9D07AC"/>
    <w:multiLevelType w:val="multilevel"/>
    <w:tmpl w:val="189D07AC"/>
    <w:lvl w:ilvl="0" w:tentative="0">
      <w:start w:val="1"/>
      <w:numFmt w:val="bullet"/>
      <w:lvlText w:val="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C05494B"/>
    <w:multiLevelType w:val="multilevel"/>
    <w:tmpl w:val="3C0549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40314F30"/>
    <w:multiLevelType w:val="multilevel"/>
    <w:tmpl w:val="40314F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82457"/>
    <w:rsid w:val="000839C0"/>
    <w:rsid w:val="00083FAF"/>
    <w:rsid w:val="000A7BA2"/>
    <w:rsid w:val="000A7D7E"/>
    <w:rsid w:val="000D1D22"/>
    <w:rsid w:val="000E45D8"/>
    <w:rsid w:val="00107E5C"/>
    <w:rsid w:val="00122E0F"/>
    <w:rsid w:val="00123D76"/>
    <w:rsid w:val="00136752"/>
    <w:rsid w:val="001577A4"/>
    <w:rsid w:val="00164536"/>
    <w:rsid w:val="00166548"/>
    <w:rsid w:val="001731A6"/>
    <w:rsid w:val="001A258F"/>
    <w:rsid w:val="001A3E8F"/>
    <w:rsid w:val="001A7610"/>
    <w:rsid w:val="001B4387"/>
    <w:rsid w:val="001B43AF"/>
    <w:rsid w:val="001C7EE8"/>
    <w:rsid w:val="001D3AFA"/>
    <w:rsid w:val="001F14BD"/>
    <w:rsid w:val="00217195"/>
    <w:rsid w:val="00243EE5"/>
    <w:rsid w:val="00255676"/>
    <w:rsid w:val="00257CAF"/>
    <w:rsid w:val="00262E2B"/>
    <w:rsid w:val="00267E91"/>
    <w:rsid w:val="0029459B"/>
    <w:rsid w:val="002956B7"/>
    <w:rsid w:val="002E3090"/>
    <w:rsid w:val="002E5A13"/>
    <w:rsid w:val="002E7385"/>
    <w:rsid w:val="002E7C53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5DB2"/>
    <w:rsid w:val="00397D2D"/>
    <w:rsid w:val="003A7831"/>
    <w:rsid w:val="003B54DA"/>
    <w:rsid w:val="003B7700"/>
    <w:rsid w:val="003C13D9"/>
    <w:rsid w:val="003C2C1B"/>
    <w:rsid w:val="003C4E82"/>
    <w:rsid w:val="003F06F2"/>
    <w:rsid w:val="003F3569"/>
    <w:rsid w:val="003F4B17"/>
    <w:rsid w:val="00417FAB"/>
    <w:rsid w:val="004206CE"/>
    <w:rsid w:val="00426C8D"/>
    <w:rsid w:val="0044356D"/>
    <w:rsid w:val="0046483C"/>
    <w:rsid w:val="004651D2"/>
    <w:rsid w:val="004823C5"/>
    <w:rsid w:val="00483878"/>
    <w:rsid w:val="0048401F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3060"/>
    <w:rsid w:val="00544588"/>
    <w:rsid w:val="00555B7B"/>
    <w:rsid w:val="00556DD0"/>
    <w:rsid w:val="00557325"/>
    <w:rsid w:val="005722F1"/>
    <w:rsid w:val="005870B4"/>
    <w:rsid w:val="00591928"/>
    <w:rsid w:val="005B7999"/>
    <w:rsid w:val="005C4033"/>
    <w:rsid w:val="005C4CBC"/>
    <w:rsid w:val="005C4FE8"/>
    <w:rsid w:val="005F01E4"/>
    <w:rsid w:val="005F0667"/>
    <w:rsid w:val="005F1B2F"/>
    <w:rsid w:val="005F466B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407C"/>
    <w:rsid w:val="00677527"/>
    <w:rsid w:val="00677F8B"/>
    <w:rsid w:val="00681F1D"/>
    <w:rsid w:val="006B1DC2"/>
    <w:rsid w:val="006D1752"/>
    <w:rsid w:val="006E3AAE"/>
    <w:rsid w:val="00700EB7"/>
    <w:rsid w:val="007222D1"/>
    <w:rsid w:val="007359D4"/>
    <w:rsid w:val="00751C20"/>
    <w:rsid w:val="00755548"/>
    <w:rsid w:val="0076408F"/>
    <w:rsid w:val="0076415D"/>
    <w:rsid w:val="00765DAC"/>
    <w:rsid w:val="00777E8E"/>
    <w:rsid w:val="00780BDB"/>
    <w:rsid w:val="007A6122"/>
    <w:rsid w:val="007B473F"/>
    <w:rsid w:val="007C3C28"/>
    <w:rsid w:val="007C4B48"/>
    <w:rsid w:val="007D3783"/>
    <w:rsid w:val="007F047A"/>
    <w:rsid w:val="00825B64"/>
    <w:rsid w:val="00830431"/>
    <w:rsid w:val="00831DD0"/>
    <w:rsid w:val="00832347"/>
    <w:rsid w:val="00835DF5"/>
    <w:rsid w:val="00835E85"/>
    <w:rsid w:val="00874940"/>
    <w:rsid w:val="00883581"/>
    <w:rsid w:val="00884E04"/>
    <w:rsid w:val="008A3201"/>
    <w:rsid w:val="008C55CC"/>
    <w:rsid w:val="008F5004"/>
    <w:rsid w:val="008F5560"/>
    <w:rsid w:val="00920C00"/>
    <w:rsid w:val="00921D08"/>
    <w:rsid w:val="00921F79"/>
    <w:rsid w:val="00925D07"/>
    <w:rsid w:val="00931EBF"/>
    <w:rsid w:val="009339E7"/>
    <w:rsid w:val="00937DF2"/>
    <w:rsid w:val="00942D1F"/>
    <w:rsid w:val="009502E1"/>
    <w:rsid w:val="00950445"/>
    <w:rsid w:val="0095445A"/>
    <w:rsid w:val="009730D3"/>
    <w:rsid w:val="00975EE6"/>
    <w:rsid w:val="0099194F"/>
    <w:rsid w:val="00992DC0"/>
    <w:rsid w:val="009A6CAD"/>
    <w:rsid w:val="009B15A4"/>
    <w:rsid w:val="00A10999"/>
    <w:rsid w:val="00A27F79"/>
    <w:rsid w:val="00A3431B"/>
    <w:rsid w:val="00A51AA3"/>
    <w:rsid w:val="00A659A5"/>
    <w:rsid w:val="00A73AA9"/>
    <w:rsid w:val="00A83C56"/>
    <w:rsid w:val="00AC01C6"/>
    <w:rsid w:val="00AE0347"/>
    <w:rsid w:val="00B1662E"/>
    <w:rsid w:val="00B306C0"/>
    <w:rsid w:val="00B632B2"/>
    <w:rsid w:val="00B64729"/>
    <w:rsid w:val="00B70946"/>
    <w:rsid w:val="00B7134F"/>
    <w:rsid w:val="00B72FC3"/>
    <w:rsid w:val="00B90818"/>
    <w:rsid w:val="00B94FF5"/>
    <w:rsid w:val="00BA32FD"/>
    <w:rsid w:val="00BB05BD"/>
    <w:rsid w:val="00BB7D70"/>
    <w:rsid w:val="00BC4278"/>
    <w:rsid w:val="00BC6D25"/>
    <w:rsid w:val="00C0193F"/>
    <w:rsid w:val="00C46F9A"/>
    <w:rsid w:val="00C50EEC"/>
    <w:rsid w:val="00C71E98"/>
    <w:rsid w:val="00C8389A"/>
    <w:rsid w:val="00C87ABE"/>
    <w:rsid w:val="00CA13A5"/>
    <w:rsid w:val="00CA2516"/>
    <w:rsid w:val="00CD0E41"/>
    <w:rsid w:val="00CE3475"/>
    <w:rsid w:val="00CF1D93"/>
    <w:rsid w:val="00D00191"/>
    <w:rsid w:val="00D179F0"/>
    <w:rsid w:val="00D2503E"/>
    <w:rsid w:val="00D358B0"/>
    <w:rsid w:val="00D40F53"/>
    <w:rsid w:val="00D47152"/>
    <w:rsid w:val="00D47DC9"/>
    <w:rsid w:val="00D56AF2"/>
    <w:rsid w:val="00D636BC"/>
    <w:rsid w:val="00D72E8D"/>
    <w:rsid w:val="00D72EE2"/>
    <w:rsid w:val="00D76606"/>
    <w:rsid w:val="00DA30AF"/>
    <w:rsid w:val="00DA4D1C"/>
    <w:rsid w:val="00DD3A91"/>
    <w:rsid w:val="00DE6B18"/>
    <w:rsid w:val="00E03FD4"/>
    <w:rsid w:val="00E05C36"/>
    <w:rsid w:val="00E119E2"/>
    <w:rsid w:val="00E534D0"/>
    <w:rsid w:val="00E65E0C"/>
    <w:rsid w:val="00E852C3"/>
    <w:rsid w:val="00E95D65"/>
    <w:rsid w:val="00EC6AE0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D530C"/>
    <w:rsid w:val="00FE0D1C"/>
    <w:rsid w:val="00FF0B74"/>
    <w:rsid w:val="01BF4EF4"/>
    <w:rsid w:val="073901EC"/>
    <w:rsid w:val="07A94E60"/>
    <w:rsid w:val="07F27963"/>
    <w:rsid w:val="0ACD1D96"/>
    <w:rsid w:val="0BCC2CD7"/>
    <w:rsid w:val="0EDC6953"/>
    <w:rsid w:val="10934A38"/>
    <w:rsid w:val="1256501A"/>
    <w:rsid w:val="13CE086B"/>
    <w:rsid w:val="161705D5"/>
    <w:rsid w:val="1AD760C3"/>
    <w:rsid w:val="1DF65380"/>
    <w:rsid w:val="28D63A5B"/>
    <w:rsid w:val="39F57584"/>
    <w:rsid w:val="41834AF6"/>
    <w:rsid w:val="61272C84"/>
    <w:rsid w:val="667B283F"/>
    <w:rsid w:val="67BA03B0"/>
    <w:rsid w:val="6D310758"/>
    <w:rsid w:val="6F164276"/>
    <w:rsid w:val="787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58">
    <w:name w:val="纯文本 Char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0">
    <w:name w:val="网格型1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1">
    <w:name w:val="未处理的提及1"/>
    <w:basedOn w:val="3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27629-87BC-4081-B4C2-3CE55771DE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</Template>
  <Pages>32</Pages>
  <Words>3325</Words>
  <Characters>18956</Characters>
  <Lines>157</Lines>
  <Paragraphs>44</Paragraphs>
  <TotalTime>0</TotalTime>
  <ScaleCrop>false</ScaleCrop>
  <LinksUpToDate>false</LinksUpToDate>
  <CharactersWithSpaces>22237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陈帆</cp:lastModifiedBy>
  <dcterms:modified xsi:type="dcterms:W3CDTF">2018-10-13T12:26:34Z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