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/>
        <w:ind w:firstLine="960"/>
        <w:jc w:val="center"/>
        <w:rPr>
          <w:sz w:val="48"/>
          <w:szCs w:val="48"/>
        </w:rPr>
      </w:pPr>
      <w:r>
        <w:rPr>
          <w:b/>
        </w:rPr>
        <w:drawing>
          <wp:inline distT="0" distB="0" distL="114300" distR="114300">
            <wp:extent cx="3105150" cy="1125855"/>
            <wp:effectExtent l="0" t="0" r="0" b="17145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C:\Users\Administrator.WIN7-1611070926\Desktop\360截图184307035910297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r>
        <w:rPr>
          <w:rFonts w:hint="eastAsia" w:ascii="Calibri Light" w:hAnsi="Calibri Light"/>
          <w:b/>
          <w:spacing w:val="-10"/>
          <w:sz w:val="44"/>
          <w:szCs w:val="56"/>
        </w:rPr>
        <w:t xml:space="preserve">       </w:t>
      </w:r>
      <w:bookmarkEnd w:id="0"/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eastAsiaTheme="minorEastAsia"/>
          <w:b/>
          <w:spacing w:val="15"/>
          <w:sz w:val="32"/>
          <w:szCs w:val="56"/>
          <w:lang w:val="en-US" w:eastAsia="zh-CN"/>
        </w:rPr>
      </w:pPr>
      <w:r>
        <w:tab/>
      </w:r>
      <w:r>
        <w:tab/>
      </w:r>
      <w:r>
        <w:t xml:space="preserve"> </w:t>
      </w:r>
      <w:r>
        <w:rPr>
          <w:rFonts w:ascii="Calibri Light" w:hAnsi="Calibri Light"/>
          <w:b/>
          <w:spacing w:val="15"/>
          <w:sz w:val="32"/>
          <w:szCs w:val="56"/>
        </w:rPr>
        <w:t xml:space="preserve"> </w:t>
      </w:r>
      <w:r>
        <w:rPr>
          <w:rFonts w:hint="eastAsia" w:ascii="Calibri Light" w:hAnsi="Calibri Light"/>
          <w:b/>
          <w:spacing w:val="15"/>
          <w:sz w:val="32"/>
          <w:szCs w:val="56"/>
          <w:lang w:val="en-US" w:eastAsia="zh-CN"/>
        </w:rPr>
        <w:t>SWOT分析</w:t>
      </w:r>
    </w:p>
    <w:p>
      <w:pPr>
        <w:spacing w:after="3588" w:afterLines="1150" w:line="720" w:lineRule="auto"/>
        <w:contextualSpacing/>
        <w:jc w:val="center"/>
        <w:textAlignment w:val="center"/>
        <w:rPr>
          <w:rFonts w:hint="eastAsia" w:eastAsiaTheme="minorEastAsia"/>
          <w:b/>
          <w:spacing w:val="15"/>
          <w:sz w:val="32"/>
          <w:szCs w:val="56"/>
          <w:lang w:val="en-US" w:eastAsia="zh-CN"/>
        </w:rPr>
      </w:pPr>
      <w:r>
        <w:rPr>
          <w:b/>
          <w:spacing w:val="15"/>
          <w:sz w:val="32"/>
          <w:szCs w:val="56"/>
        </w:rPr>
        <w:t xml:space="preserve">     </w:t>
      </w:r>
      <w:r>
        <w:rPr>
          <w:rFonts w:hint="eastAsia"/>
          <w:b/>
          <w:spacing w:val="15"/>
          <w:sz w:val="32"/>
          <w:szCs w:val="56"/>
          <w:lang w:val="en-US" w:eastAsia="zh-CN"/>
        </w:rPr>
        <w:t>SWOT analysis report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tbl>
      <w:tblPr>
        <w:tblStyle w:val="6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[√]草稿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　]正在修改</w:t>
            </w: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SWOT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赵伟宏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2018.11.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</w:tbl>
    <w:p>
      <w:pPr>
        <w:spacing w:line="440" w:lineRule="exact"/>
        <w:rPr>
          <w:rFonts w:hint="eastAsia" w:ascii="黑体" w:eastAsia="黑体"/>
          <w:sz w:val="44"/>
          <w:szCs w:val="44"/>
        </w:rPr>
      </w:pPr>
    </w:p>
    <w:p>
      <w:pPr>
        <w:spacing w:line="440" w:lineRule="exact"/>
        <w:rPr>
          <w:rFonts w:hint="eastAsia" w:ascii="黑体" w:eastAsia="黑体"/>
          <w:sz w:val="44"/>
          <w:szCs w:val="44"/>
        </w:rPr>
      </w:pPr>
    </w:p>
    <w:p>
      <w:pPr>
        <w:spacing w:line="440" w:lineRule="exact"/>
        <w:rPr>
          <w:rFonts w:hint="eastAsia" w:ascii="黑体" w:eastAsia="黑体"/>
          <w:sz w:val="44"/>
          <w:szCs w:val="44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SWOT简介：</w:t>
      </w:r>
    </w:p>
    <w:p>
      <w:pPr>
        <w:rPr>
          <w:rFonts w:hint="eastAsia"/>
        </w:rPr>
      </w:pPr>
      <w:r>
        <w:rPr>
          <w:rFonts w:hint="eastAsia"/>
        </w:rPr>
        <w:t>swot分析方法是一种企业内部分析方法，即根据企业自身的既定内在条件进行分析，找出企业的优势、劣势及核心竞争力之所在，从而将公司的战略与公司内部资源、外部环境有机结合。其中，s代表strength(优势)，w代表weakness(弱势)，o代表opportunity(机会)，t代表threat(威胁)，其中，s、w是内部因素，o、t是外部因素。按照企业竞争战略的完整概念，战略应是一个企业“能够做的”（即组织的强项和弱项）和“可能做的”（即环境的机会和威胁）之间的有机组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小组的</w:t>
      </w:r>
      <w:r>
        <w:rPr>
          <w:rFonts w:hint="eastAsia"/>
          <w:lang w:val="en-US" w:eastAsia="zh-CN"/>
        </w:rPr>
        <w:t>SWOT：</w:t>
      </w:r>
      <w:bookmarkStart w:id="1" w:name="_GoBack"/>
      <w:bookmarkEnd w:id="1"/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（优势）：</w:t>
      </w:r>
    </w:p>
    <w:p>
      <w:r>
        <w:rPr>
          <w:rFonts w:hint="eastAsia"/>
        </w:rPr>
        <w:t>1.小组成员都具备一定的开发经验与编程能力；</w:t>
      </w:r>
    </w:p>
    <w:p>
      <w:pPr>
        <w:rPr>
          <w:rFonts w:hint="eastAsia"/>
        </w:rPr>
      </w:pPr>
      <w:r>
        <w:rPr>
          <w:rFonts w:hint="eastAsia"/>
        </w:rPr>
        <w:t>2.张荣阳，刘浥对钓鱼活动有一定的了解，可以为功能设计提供一定建议；</w:t>
      </w:r>
    </w:p>
    <w:p>
      <w:pPr>
        <w:rPr>
          <w:rFonts w:hint="eastAsia"/>
        </w:rPr>
      </w:pPr>
      <w:r>
        <w:rPr>
          <w:rFonts w:hint="eastAsia"/>
        </w:rPr>
        <w:t>3.本项目的发起人是一位高端钓鱼发烧友，非常了解钓友们的日常需求，有了他的指导，我们在需求开发的总体方向上不会出现太大偏差；</w:t>
      </w:r>
    </w:p>
    <w:p>
      <w:r>
        <w:rPr>
          <w:rFonts w:hint="eastAsia"/>
        </w:rPr>
        <w:t>4.小组成员各有所长，同时也对项目满怀热情和信心。</w:t>
      </w:r>
    </w:p>
    <w:p>
      <w:pPr>
        <w:rPr>
          <w:b/>
        </w:rPr>
      </w:pPr>
      <w:r>
        <w:rPr>
          <w:rFonts w:hint="eastAsia"/>
          <w:b/>
        </w:rPr>
        <w:t>W（劣势）：</w:t>
      </w:r>
    </w:p>
    <w:p>
      <w:r>
        <w:rPr>
          <w:rFonts w:hint="eastAsia"/>
        </w:rPr>
        <w:t>1.本次项目开发全部要从需求获取开始做起，需要通过界面原型设计快速迭代更新；</w:t>
      </w:r>
    </w:p>
    <w:p>
      <w:pPr>
        <w:rPr>
          <w:rFonts w:hint="eastAsia"/>
        </w:rPr>
      </w:pPr>
      <w:r>
        <w:rPr>
          <w:rFonts w:hint="eastAsia"/>
        </w:rPr>
        <w:t>2.小组内部缺乏对界面原型很熟练的成员；</w:t>
      </w:r>
    </w:p>
    <w:p>
      <w:pPr>
        <w:rPr>
          <w:rFonts w:hint="eastAsia"/>
        </w:rPr>
      </w:pPr>
      <w:r>
        <w:rPr>
          <w:rFonts w:hint="eastAsia"/>
        </w:rPr>
        <w:t>3.项目时间紧迫，要求严格。</w:t>
      </w:r>
    </w:p>
    <w:p>
      <w:r>
        <w:rPr>
          <w:rFonts w:hint="eastAsia"/>
        </w:rPr>
        <w:t>4.第一次使用敏捷开发模式，可能对成员的自主性要求比较高。</w:t>
      </w:r>
    </w:p>
    <w:p>
      <w:pPr>
        <w:rPr>
          <w:b/>
        </w:rPr>
      </w:pPr>
      <w:r>
        <w:rPr>
          <w:rFonts w:hint="eastAsia"/>
          <w:b/>
        </w:rPr>
        <w:t>O（机会）：</w:t>
      </w:r>
    </w:p>
    <w:p>
      <w:r>
        <w:rPr>
          <w:rFonts w:hint="eastAsia"/>
        </w:rPr>
        <w:t>1.市场上有典型案例可供参考；</w:t>
      </w:r>
    </w:p>
    <w:p>
      <w:pPr>
        <w:rPr>
          <w:rFonts w:hint="eastAsia"/>
        </w:rPr>
      </w:pPr>
      <w:r>
        <w:rPr>
          <w:rFonts w:hint="eastAsia"/>
        </w:rPr>
        <w:t>2.市场上典型案例有限，可发挥空间较大。</w:t>
      </w:r>
    </w:p>
    <w:p>
      <w:r>
        <w:rPr>
          <w:rFonts w:hint="eastAsia"/>
        </w:rPr>
        <w:t>3.随着经济发展，人们在满足衣食住行之余会更加关注钓鱼这一类的娱乐活动，前景广阔。</w:t>
      </w:r>
    </w:p>
    <w:p>
      <w:pPr>
        <w:rPr>
          <w:b/>
        </w:rPr>
      </w:pPr>
      <w:r>
        <w:rPr>
          <w:rFonts w:hint="eastAsia"/>
          <w:b/>
        </w:rPr>
        <w:t>T（威胁）：</w:t>
      </w:r>
    </w:p>
    <w:p>
      <w:r>
        <w:rPr>
          <w:rFonts w:hint="eastAsia"/>
        </w:rPr>
        <w:t>1.其他两个小组实力强劲；</w:t>
      </w:r>
    </w:p>
    <w:p>
      <w:r>
        <w:rPr>
          <w:rFonts w:hint="eastAsia"/>
        </w:rPr>
        <w:t>2.市面上已存的钓鱼相关app已经极为成熟，市场竞争压力大。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4D"/>
    <w:rsid w:val="000B7906"/>
    <w:rsid w:val="00121714"/>
    <w:rsid w:val="0015668B"/>
    <w:rsid w:val="001C77E3"/>
    <w:rsid w:val="002A51CE"/>
    <w:rsid w:val="003C6889"/>
    <w:rsid w:val="004C31E4"/>
    <w:rsid w:val="005248D5"/>
    <w:rsid w:val="005356E1"/>
    <w:rsid w:val="00667126"/>
    <w:rsid w:val="00690A1B"/>
    <w:rsid w:val="006E2880"/>
    <w:rsid w:val="007B4E60"/>
    <w:rsid w:val="00820EC3"/>
    <w:rsid w:val="00910116"/>
    <w:rsid w:val="00966AC9"/>
    <w:rsid w:val="009C773C"/>
    <w:rsid w:val="00A664D2"/>
    <w:rsid w:val="00A907CF"/>
    <w:rsid w:val="00BA678A"/>
    <w:rsid w:val="00BE514D"/>
    <w:rsid w:val="00C96634"/>
    <w:rsid w:val="00CB09CB"/>
    <w:rsid w:val="00CC231E"/>
    <w:rsid w:val="00E45A33"/>
    <w:rsid w:val="00EC03C8"/>
    <w:rsid w:val="00ED13E8"/>
    <w:rsid w:val="00FC57BF"/>
    <w:rsid w:val="058F5545"/>
    <w:rsid w:val="269B2D99"/>
    <w:rsid w:val="27BA2C0E"/>
    <w:rsid w:val="48C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5</TotalTime>
  <ScaleCrop>false</ScaleCrop>
  <LinksUpToDate>false</LinksUpToDate>
  <CharactersWithSpaces>403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2018-11-11T07:42:00Z</dcterms:created>
  <dc:creator>Administrator</dc:creator>
  <cp:lastModifiedBy>Administrator</cp:lastModifiedBy>
  <dcterms:modified xsi:type="dcterms:W3CDTF">2019-11-11T11:07:09Z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