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Mini Zanzibar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Git repozitorijum: https://github.com/popovbojana/RBS-Tim22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Studenti: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Bojana Popov SV70/2020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Andrej M</w:t>
      </w:r>
      <w:r>
        <w:rPr>
          <w:rFonts w:cs="Arial" w:ascii="Arial" w:hAnsi="Arial"/>
          <w:sz w:val="24"/>
          <w:szCs w:val="24"/>
          <w:lang w:val="sr-Latn-RS"/>
        </w:rPr>
        <w:t>itrović</w:t>
      </w:r>
      <w:r>
        <w:rPr>
          <w:rFonts w:cs="Arial" w:ascii="Arial" w:hAnsi="Arial"/>
          <w:sz w:val="24"/>
          <w:szCs w:val="24"/>
        </w:rPr>
        <w:t xml:space="preserve"> SV81/2021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Mini-Zanzibar je aplikacija za globalnu kontrolu pristupa, inspirisana Google-ovim sistemom Zanzibar, koja omogućava definisanje i upravljanje politikama autorizacije kroz fleksibilan konfiguracioni jezik. Koristi Google-ov LEVEL DB za skladištenje ACL-ova kao relacionih torki, što omogućava precizno vezivanje korisnika za objekte sa specifičnim pravima pristupa. Pored toga, koristi se i ConsulDB za konfiguraciju namespace-ova, pružajući mogućnost definisanja različitih tipova pristupa i koncentričnih relacija. Mini-Zanzibar obezbeđuje konzistentne i skalabilne odluke o autorizaciji uz minimalno kašnjenje i visoku dostupnost.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Modeli pretnji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Konteksni model pretnji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286375" cy="24161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Procesni modeli pretnji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Dodavanje/Dobavljanje namespace konfiguracija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505450" cy="19202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Dodavanje/Provera ACL-a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34050" cy="18573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343" r="0" b="8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OWASP ASVS standardi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OWASP ASVS (Application Security Verification Standard) je set smernica i kontrolnih tačaka koji se koriste za verifikaciju i procenu bezbednosti aplikacija. Neke od standarda koji su primenjeni pri implementaciji Mini zanzibar aplikacije su: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V1.1 Secure Software Development Lifecycle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1.1.2 – Modelovanje pretnji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V1.4 Access Control Architecture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1.4.1 – Primenjene kontrole pristupa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V1.5 Input and Output Architecture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1.5.1 – Zahtevi za ulaz i izlaz jasno definišu kako se rukuju i obrađuju podaci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1.5.3 – Validacija ulaznih podataka sprovodi se na poverljivom servisu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V4.1 General Access Control Design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4.1.1 – Aplikacija primenjuje pravila kontrole pristupa na pouzdanom servisnom sloju, posebno ako postoji kontrola pristupa na strani klijenta koja bi mogla biti zaobiđena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4.1.5 – Kontrole pristupa sigurno otkazuju, uključujući kada dođe do izuzetka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V5.1 Input Validation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5.1.3 – Sav unos je validiran koristeći pozitivnu validaciju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V5.2 Sanitization and Sandboxing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5.2.2 – Nestrukturirani podaci se sanitizuju kako bi se primenile sigurnosne mere poput dozvoljenih karaktera i dužine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V5.3 Output Encoding and Injection Prevention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5.3.3 – Kodiranje izlaza čuva izabrani skup karaktera i lokal korisnika, tako da je svaka Unicode tačka karaktera validna i sigurno obrađena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5.3.4 – Selekcija podataka ili upiti baze podataka koriste parametrizovane upite, ORM-ove, entity frameworks ili su na drugi način zaštićeni od napada injekcijom baze podataka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V7.4 Error Handling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7.4.1 – Prikazuje se generička poruka kada dođe do neočekivane ili bezbednosno osetljive greške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7.4.2 – Obrada izuzetaka (ili funkcionalni ekvivalent) se koristi širom koda kako bi se obrađivali očekivani i neočekivani uslovi grešaka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V10.1 Code Integrity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10.1.1 – Koristi se alat za analizu koda koji može otkriti potencijalno zlonamerni kod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V11.1 Business Logic Security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11.1.1 – Aplikacija obrađuje tokove poslovnih logika za istog korisnika redosledom koraka bez preskakanja koraka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11.1.2 – Aplikacija obrađuje tokove poslovnih logika tako da se svi koraci obrade u realnom vremenu, odnosno da transakcije nisu podnete prebrzo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V13.1 Generic Web Service Security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13.1.2 – API URL-ovi ne otkrivaju osetljive informacije, kao što su API ključevi, sesijski tokeni itd.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V13.2 RESTful Web Service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13.2.2 – Validacija JSON šeme implementirana i proverena pre prihvatanja unosa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13.2.5 – REST servisi eksplicitno proveravaju da li dolazni Content-Type odgovara očekivanom, kao što su application/xml ili application/json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V14.2 Dependency</w:t>
      </w:r>
      <w:bookmarkStart w:id="0" w:name="_GoBack"/>
      <w:bookmarkEnd w:id="0"/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14.2.4 – Third-party komponente dolaze iz unapred definisanih, pouzdanih i kontinuirano održavanih repozitorijuma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Potencijalni </w:t>
      </w:r>
      <w:r>
        <w:rPr>
          <w:sz w:val="32"/>
          <w:szCs w:val="32"/>
        </w:rPr>
        <w:t>n</w:t>
      </w:r>
      <w:r>
        <w:rPr>
          <w:sz w:val="32"/>
          <w:szCs w:val="32"/>
        </w:rPr>
        <w:t xml:space="preserve">apadači i </w:t>
      </w:r>
      <w:r>
        <w:rPr>
          <w:sz w:val="32"/>
          <w:szCs w:val="32"/>
        </w:rPr>
        <w:t>n</w:t>
      </w:r>
      <w:r>
        <w:rPr>
          <w:sz w:val="32"/>
          <w:szCs w:val="32"/>
        </w:rPr>
        <w:t xml:space="preserve">jihova </w:t>
      </w:r>
      <w:r>
        <w:rPr>
          <w:sz w:val="32"/>
          <w:szCs w:val="32"/>
        </w:rPr>
        <w:t>m</w:t>
      </w:r>
      <w:r>
        <w:rPr>
          <w:sz w:val="32"/>
          <w:szCs w:val="32"/>
        </w:rPr>
        <w:t>otivacija</w:t>
      </w:r>
    </w:p>
    <w:p>
      <w:pPr>
        <w:pStyle w:val="ListParagraph"/>
        <w:widowControl/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 xml:space="preserve">1. Konkurenti u </w:t>
      </w: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i</w:t>
      </w: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 xml:space="preserve">ndustriji </w:t>
      </w: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b</w:t>
      </w: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logovanja: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Klasa Napadača: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Profesionalni hakeri plaćeni od strane konkurentskih kompanija.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Nivo Veštine: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Visok; osnovne ili zastarele metode zaštite se lako savladavaju.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Nivo Pristupa: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Obično nivo krajnjeg korisnika sa ograničenim pravima, ali mogu ciljati </w:t>
      </w:r>
      <w:r>
        <w:rPr>
          <w:rFonts w:cs="Arial" w:ascii="Arial" w:hAnsi="Arial"/>
          <w:b w:val="false"/>
          <w:bCs w:val="false"/>
          <w:sz w:val="24"/>
          <w:szCs w:val="24"/>
        </w:rPr>
        <w:t>naloge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zaposlenih putem phishinga.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Motivacija: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Sticanje konkurentske prednosti krađom korisničkih podataka, sadržaja bloga ili poslovnih planova.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/>
        <w:ind w:hanging="0" w:left="1440"/>
        <w:jc w:val="both"/>
        <w:rPr>
          <w:rStyle w:val="Strong"/>
          <w:rFonts w:ascii="Arial" w:hAnsi="Arial" w:cs="Arial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/>
        <w:ind w:hanging="0" w:left="720"/>
        <w:jc w:val="both"/>
        <w:rPr/>
      </w:pP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2</w:t>
      </w: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. Distributeri Malvera: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Klasa Napadača: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Hakeri koji se bave distribucijom malvera.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Nivo Veštine: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Srednji do visok.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Nivo Pristupa: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Najviši nivo pristupa i kontrole nad aplikacijom kako bi iskoristili ranjivosti za širenje malvera.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Motivacija: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Napad i pristup uređajima krajnjih korisnika malicioznim softverom šireći se putem Mini Zanzibar platforme.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/>
        <w:ind w:hanging="0" w:left="1440"/>
        <w:jc w:val="both"/>
        <w:rPr>
          <w:rFonts w:ascii="Arial" w:hAnsi="Arial" w:cs="Arial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/>
        <w:ind w:hanging="0" w:left="720"/>
        <w:jc w:val="both"/>
        <w:rPr/>
      </w:pP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3</w:t>
      </w: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. Insajderi: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Klasa Napadača: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Zaposleni ili bivši zaposleni u kompaniji.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Nivo Veštine: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Varira ali dolazi sa insajderskim znanjem o sistemu.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Nivo Pristupa: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Visok nivo pristupa sa poznavanjem ranjivosti sistema i mogućnošću fizičkog pristupa uređajima kompanije.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276"/>
        <w:jc w:val="both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Motivacija:</w:t>
      </w:r>
      <w:r>
        <w:rPr>
          <w:rFonts w:ascii="Arial" w:hAnsi="Arial"/>
          <w:b w:val="false"/>
          <w:bCs w:val="false"/>
          <w:sz w:val="24"/>
          <w:szCs w:val="24"/>
        </w:rPr>
        <w:t xml:space="preserve"> Krađa podataka, sabotaža sistema, finansijska prevara, osveta zbog nezadovoljstva kompanijom, </w:t>
      </w:r>
      <w:r>
        <w:rPr>
          <w:rFonts w:ascii="Arial" w:hAnsi="Arial"/>
          <w:b w:val="false"/>
          <w:bCs w:val="false"/>
          <w:sz w:val="24"/>
          <w:szCs w:val="24"/>
        </w:rPr>
        <w:t>sticanje prednosti nad ostalim zaposlenim kompanije.</w:t>
      </w:r>
    </w:p>
    <w:p>
      <w:pPr>
        <w:pStyle w:val="ListParagraph"/>
        <w:spacing w:before="0" w:after="20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74fa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74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eb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LibreOffice/24.2.1.2$Windows_X86_64 LibreOffice_project/db4def46b0453cc22e2d0305797cf981b68ef5ac</Application>
  <AppVersion>15.0000</AppVersion>
  <Pages>4</Pages>
  <Words>651</Words>
  <Characters>4195</Characters>
  <CharactersWithSpaces>4765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2024-06-26T21:23:00Z</dcterms:created>
  <dc:creator>Svetozar</dc:creator>
  <dc:description/>
  <dc:language>sr-Latn-BA</dc:language>
  <cp:lastModifiedBy/>
  <dcterms:modified xsi:type="dcterms:W3CDTF">2024-06-27T07:00:41Z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