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7F32" w14:textId="77777777"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14:paraId="7B0170F6" w14:textId="77777777" w:rsidR="00DB22F1" w:rsidRDefault="00000000">
      <w:pPr>
        <w:jc w:val="center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 xml:space="preserve">Državni </w:t>
      </w:r>
      <w:r>
        <w:rPr>
          <w:sz w:val="40"/>
          <w:szCs w:val="40"/>
        </w:rPr>
        <w:t>U</w:t>
      </w:r>
      <w:proofErr w:type="spellStart"/>
      <w:r>
        <w:rPr>
          <w:sz w:val="40"/>
          <w:szCs w:val="40"/>
          <w:lang w:val="sr-Latn-CS"/>
        </w:rPr>
        <w:t>niverzitet</w:t>
      </w:r>
      <w:proofErr w:type="spellEnd"/>
      <w:r>
        <w:rPr>
          <w:sz w:val="40"/>
          <w:szCs w:val="40"/>
          <w:lang w:val="sr-Latn-CS"/>
        </w:rPr>
        <w:t xml:space="preserve"> u Novom Pazaru</w:t>
      </w:r>
    </w:p>
    <w:p w14:paraId="0157785E" w14:textId="77777777" w:rsidR="00DB22F1" w:rsidRDefault="00DB22F1">
      <w:pPr>
        <w:jc w:val="center"/>
        <w:rPr>
          <w:sz w:val="48"/>
          <w:szCs w:val="48"/>
          <w:lang w:val="sr-Latn-CS"/>
        </w:rPr>
      </w:pPr>
    </w:p>
    <w:p w14:paraId="13B17050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192E6F74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25767192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4BEFC79E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48C9C4DD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7F9226F3" w14:textId="77777777" w:rsidR="00DB22F1" w:rsidRDefault="00000000">
      <w:pPr>
        <w:jc w:val="center"/>
        <w:rPr>
          <w:sz w:val="50"/>
          <w:szCs w:val="50"/>
          <w:lang w:val="sr-Latn-CS"/>
        </w:rPr>
      </w:pPr>
      <w:r>
        <w:rPr>
          <w:sz w:val="50"/>
          <w:szCs w:val="50"/>
          <w:lang w:val="sr-Latn-CS"/>
        </w:rPr>
        <w:t>Upravljanje softverskim projektima</w:t>
      </w:r>
    </w:p>
    <w:p w14:paraId="24ED4239" w14:textId="77777777" w:rsidR="00DB22F1" w:rsidRDefault="00DB22F1">
      <w:pPr>
        <w:jc w:val="center"/>
        <w:rPr>
          <w:sz w:val="36"/>
          <w:szCs w:val="36"/>
          <w:lang w:val="sr-Latn-CS"/>
        </w:rPr>
      </w:pPr>
    </w:p>
    <w:p w14:paraId="3D12479E" w14:textId="77777777" w:rsidR="00DB22F1" w:rsidRDefault="00DB22F1">
      <w:pPr>
        <w:jc w:val="center"/>
        <w:rPr>
          <w:sz w:val="36"/>
          <w:szCs w:val="36"/>
          <w:lang w:val="sr-Latn-CS"/>
        </w:rPr>
      </w:pPr>
    </w:p>
    <w:p w14:paraId="01525A1C" w14:textId="77777777" w:rsidR="00DB22F1" w:rsidRDefault="00DB22F1">
      <w:pPr>
        <w:jc w:val="center"/>
        <w:rPr>
          <w:sz w:val="36"/>
          <w:szCs w:val="36"/>
          <w:lang w:val="sr-Latn-CS"/>
        </w:rPr>
      </w:pPr>
    </w:p>
    <w:p w14:paraId="4F579241" w14:textId="77777777" w:rsidR="00DB22F1" w:rsidRDefault="00000000">
      <w:pPr>
        <w:pStyle w:val="Heading2"/>
        <w:jc w:val="center"/>
        <w:rPr>
          <w:rFonts w:ascii="Times New Roman" w:eastAsia="SimSun" w:hAnsi="Times New Roman"/>
          <w:sz w:val="36"/>
          <w:szCs w:val="36"/>
        </w:rPr>
      </w:pPr>
      <w:bookmarkStart w:id="0" w:name="_Toc15995"/>
      <w:bookmarkStart w:id="1" w:name="_Toc26269"/>
      <w:bookmarkStart w:id="2" w:name="_Toc30593"/>
      <w:bookmarkStart w:id="3" w:name="_Toc11939"/>
      <w:r>
        <w:rPr>
          <w:rFonts w:ascii="Times New Roman" w:eastAsia="SimSun" w:hAnsi="Times New Roman"/>
          <w:sz w:val="36"/>
          <w:szCs w:val="36"/>
        </w:rPr>
        <w:t>Logički okvir matrica</w:t>
      </w:r>
      <w:bookmarkEnd w:id="0"/>
      <w:bookmarkEnd w:id="1"/>
      <w:bookmarkEnd w:id="2"/>
      <w:bookmarkEnd w:id="3"/>
    </w:p>
    <w:p w14:paraId="6D929649" w14:textId="77777777"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14:paraId="2B9C6F8C" w14:textId="77777777"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14:paraId="2B701F9C" w14:textId="77777777"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14:paraId="07795DAC" w14:textId="77777777" w:rsidR="00DB22F1" w:rsidRDefault="00000000">
      <w:pPr>
        <w:pStyle w:val="Heading2"/>
        <w:ind w:left="0" w:firstLine="0"/>
        <w:jc w:val="center"/>
        <w:rPr>
          <w:rFonts w:ascii="Times New Roman" w:eastAsia="SimSun" w:hAnsi="Times New Roman"/>
          <w:sz w:val="36"/>
          <w:szCs w:val="36"/>
        </w:rPr>
      </w:pPr>
      <w:r>
        <w:rPr>
          <w:b w:val="0"/>
          <w:color w:val="000000"/>
        </w:rPr>
        <w:br w:type="page" w:clear="all"/>
      </w:r>
      <w:r>
        <w:rPr>
          <w:rFonts w:ascii="Times New Roman" w:eastAsia="SimSun" w:hAnsi="Times New Roman"/>
          <w:sz w:val="36"/>
          <w:szCs w:val="36"/>
        </w:rPr>
        <w:lastRenderedPageBreak/>
        <w:t>Pregled izmena</w:t>
      </w:r>
    </w:p>
    <w:p w14:paraId="560B3339" w14:textId="77777777" w:rsidR="00DB22F1" w:rsidRDefault="00DB22F1">
      <w:pPr>
        <w:rPr>
          <w:rFonts w:eastAsia="SimSun"/>
        </w:rPr>
      </w:pPr>
    </w:p>
    <w:p w14:paraId="06B90434" w14:textId="77777777" w:rsidR="00DB22F1" w:rsidRDefault="00DB22F1">
      <w:pPr>
        <w:rPr>
          <w:color w:val="000000"/>
          <w:sz w:val="26"/>
          <w:szCs w:val="26"/>
        </w:rPr>
      </w:pPr>
    </w:p>
    <w:tbl>
      <w:tblPr>
        <w:tblpPr w:leftFromText="180" w:rightFromText="180" w:vertAnchor="text" w:horzAnchor="page" w:tblpX="1515" w:tblpY="2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68"/>
        <w:gridCol w:w="1759"/>
        <w:gridCol w:w="1815"/>
      </w:tblGrid>
      <w:tr w:rsidR="00DB22F1" w14:paraId="6046CF65" w14:textId="77777777">
        <w:trPr>
          <w:trHeight w:val="442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E0FD" w14:textId="77777777" w:rsidR="00DB22F1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Ime i prezime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EFD3" w14:textId="77777777"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Datum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480C" w14:textId="77777777"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Verzija</w:t>
            </w:r>
          </w:p>
        </w:tc>
      </w:tr>
      <w:tr w:rsidR="00DB22F1" w14:paraId="4906A13D" w14:textId="77777777">
        <w:trPr>
          <w:trHeight w:val="514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4A22" w14:textId="77777777" w:rsidR="00DB22F1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Alen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Kalač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, Radovan Popadić, Marko Popović,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Belma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Hot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,Ramiz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Šabović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Ilajda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Balata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B82A" w14:textId="77777777"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11.05.2023.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1DD8" w14:textId="77777777"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1.0</w:t>
            </w:r>
          </w:p>
        </w:tc>
      </w:tr>
    </w:tbl>
    <w:p w14:paraId="1E647CBA" w14:textId="77777777" w:rsidR="00DB22F1" w:rsidRDefault="00000000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br w:type="page" w:clear="all"/>
      </w:r>
      <w:r>
        <w:rPr>
          <w:b/>
          <w:color w:val="000000"/>
        </w:rPr>
        <w:lastRenderedPageBreak/>
        <w:t>3+3. LOGICAL FRAMEWORK MATRIX – LFM</w:t>
      </w:r>
    </w:p>
    <w:p w14:paraId="10119DB3" w14:textId="77777777" w:rsidR="00DB22F1" w:rsidRDefault="00DB22F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2" w:type="dxa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6"/>
        <w:gridCol w:w="3685"/>
        <w:gridCol w:w="3686"/>
      </w:tblGrid>
      <w:tr w:rsidR="00DB22F1" w:rsidRPr="00FD5378" w14:paraId="63E2912F" w14:textId="77777777">
        <w:trPr>
          <w:trHeight w:val="1217"/>
        </w:trPr>
        <w:tc>
          <w:tcPr>
            <w:tcW w:w="3685" w:type="dxa"/>
          </w:tcPr>
          <w:p w14:paraId="0EDBA35D" w14:textId="77777777" w:rsidR="00DB22F1" w:rsidRPr="00FD5378" w:rsidRDefault="00000000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proofErr w:type="spellStart"/>
            <w:r w:rsidRPr="00FD5378">
              <w:rPr>
                <w:b/>
                <w:color w:val="000000"/>
                <w:sz w:val="20"/>
              </w:rPr>
              <w:t>Wider</w:t>
            </w:r>
            <w:proofErr w:type="spellEnd"/>
            <w:r w:rsidRPr="00FD5378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b/>
                <w:color w:val="000000"/>
                <w:sz w:val="20"/>
              </w:rPr>
              <w:t>Objective</w:t>
            </w:r>
            <w:proofErr w:type="spellEnd"/>
            <w:r w:rsidRPr="00FD5378">
              <w:rPr>
                <w:b/>
                <w:color w:val="000000"/>
                <w:sz w:val="20"/>
              </w:rPr>
              <w:t>:</w:t>
            </w:r>
          </w:p>
          <w:p w14:paraId="1B16D744" w14:textId="77777777" w:rsidR="00DB22F1" w:rsidRPr="00FD5378" w:rsidRDefault="00000000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What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is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the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overall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broader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objective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, to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which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the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project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will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contribute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>?</w:t>
            </w:r>
          </w:p>
          <w:p w14:paraId="564D132F" w14:textId="77777777" w:rsidR="00DB22F1" w:rsidRPr="00FD5378" w:rsidRDefault="00DB22F1">
            <w:pPr>
              <w:rPr>
                <w:sz w:val="20"/>
                <w:szCs w:val="20"/>
                <w:lang w:eastAsia="en-US"/>
              </w:rPr>
            </w:pPr>
          </w:p>
          <w:p w14:paraId="65E5D6DA" w14:textId="77777777" w:rsidR="00DB22F1" w:rsidRPr="00FD5378" w:rsidRDefault="00000000">
            <w:pPr>
              <w:numPr>
                <w:ilvl w:val="0"/>
                <w:numId w:val="14"/>
              </w:numPr>
              <w:rPr>
                <w:sz w:val="20"/>
                <w:szCs w:val="20"/>
                <w:lang w:eastAsia="en-US"/>
              </w:rPr>
            </w:pPr>
            <w:r w:rsidRPr="00FD5378">
              <w:rPr>
                <w:sz w:val="20"/>
                <w:szCs w:val="20"/>
              </w:rPr>
              <w:t xml:space="preserve">Jačanje svesti o edukaciji osoba sa posebnim potrebama, značaja </w:t>
            </w:r>
            <w:proofErr w:type="spellStart"/>
            <w:r w:rsidRPr="00FD5378">
              <w:rPr>
                <w:sz w:val="20"/>
                <w:szCs w:val="20"/>
              </w:rPr>
              <w:t>inkluzivnosti</w:t>
            </w:r>
            <w:proofErr w:type="spellEnd"/>
            <w:r w:rsidRPr="00FD5378">
              <w:rPr>
                <w:sz w:val="20"/>
                <w:szCs w:val="20"/>
              </w:rPr>
              <w:t xml:space="preserve"> u ovih osoba u društvu, kao i razvijanje platforme za edukaciju  osobama sa posebnim potrebama.</w:t>
            </w:r>
          </w:p>
          <w:p w14:paraId="3D704ECC" w14:textId="77777777" w:rsidR="00DB22F1" w:rsidRPr="00FD5378" w:rsidRDefault="00DB22F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</w:rPr>
            </w:pPr>
          </w:p>
        </w:tc>
        <w:tc>
          <w:tcPr>
            <w:tcW w:w="3686" w:type="dxa"/>
          </w:tcPr>
          <w:p w14:paraId="188BCDA4" w14:textId="77777777" w:rsidR="00DB22F1" w:rsidRPr="00FD5378" w:rsidRDefault="00000000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proofErr w:type="spellStart"/>
            <w:r w:rsidRPr="00FD5378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Indicators</w:t>
            </w:r>
            <w:proofErr w:type="spellEnd"/>
            <w:r w:rsidRPr="00FD5378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of</w:t>
            </w:r>
            <w:proofErr w:type="spellEnd"/>
            <w:r w:rsidRPr="00FD5378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progress</w:t>
            </w:r>
            <w:proofErr w:type="spellEnd"/>
            <w:r w:rsidRPr="00FD5378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:</w:t>
            </w:r>
          </w:p>
          <w:p w14:paraId="465CC4C6" w14:textId="77777777" w:rsidR="00DB22F1" w:rsidRPr="00FD5378" w:rsidRDefault="00000000">
            <w:pPr>
              <w:rPr>
                <w:i/>
                <w:iCs/>
                <w:sz w:val="16"/>
              </w:rPr>
            </w:pPr>
            <w:proofErr w:type="spellStart"/>
            <w:r w:rsidRPr="00FD5378">
              <w:rPr>
                <w:i/>
                <w:iCs/>
                <w:sz w:val="16"/>
              </w:rPr>
              <w:t>What</w:t>
            </w:r>
            <w:proofErr w:type="spellEnd"/>
            <w:r w:rsidRPr="00FD5378">
              <w:rPr>
                <w:i/>
                <w:iCs/>
                <w:sz w:val="16"/>
              </w:rPr>
              <w:t xml:space="preserve"> are </w:t>
            </w:r>
            <w:proofErr w:type="spellStart"/>
            <w:r w:rsidRPr="00FD5378">
              <w:rPr>
                <w:i/>
                <w:iCs/>
                <w:sz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key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indicators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related</w:t>
            </w:r>
            <w:proofErr w:type="spellEnd"/>
            <w:r w:rsidRPr="00FD5378">
              <w:rPr>
                <w:i/>
                <w:iCs/>
                <w:sz w:val="16"/>
              </w:rPr>
              <w:t xml:space="preserve"> to </w:t>
            </w:r>
            <w:proofErr w:type="spellStart"/>
            <w:r w:rsidRPr="00FD5378">
              <w:rPr>
                <w:i/>
                <w:iCs/>
                <w:sz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wider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objective</w:t>
            </w:r>
            <w:proofErr w:type="spellEnd"/>
            <w:r w:rsidRPr="00FD5378">
              <w:rPr>
                <w:i/>
                <w:iCs/>
                <w:sz w:val="16"/>
              </w:rPr>
              <w:t>?</w:t>
            </w:r>
          </w:p>
          <w:p w14:paraId="6FF5C29C" w14:textId="77777777" w:rsidR="00DB22F1" w:rsidRPr="00FD5378" w:rsidRDefault="00DB22F1">
            <w:pPr>
              <w:rPr>
                <w:i/>
                <w:iCs/>
                <w:sz w:val="16"/>
              </w:rPr>
            </w:pPr>
          </w:p>
          <w:p w14:paraId="4237BCFA" w14:textId="77777777" w:rsidR="00DB22F1" w:rsidRPr="00FD537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Za 50% ojačana svest o bitnosti edukacije osoba sa posebnim </w:t>
            </w:r>
            <w:proofErr w:type="spellStart"/>
            <w:r w:rsidRPr="00FD5378">
              <w:rPr>
                <w:sz w:val="20"/>
                <w:szCs w:val="20"/>
              </w:rPr>
              <w:t>potreama</w:t>
            </w:r>
            <w:proofErr w:type="spellEnd"/>
            <w:r w:rsidRPr="00FD5378">
              <w:rPr>
                <w:sz w:val="20"/>
                <w:szCs w:val="20"/>
              </w:rPr>
              <w:t>.</w:t>
            </w:r>
          </w:p>
          <w:p w14:paraId="6F59A8A5" w14:textId="77777777" w:rsidR="00DB22F1" w:rsidRPr="00FD5378" w:rsidRDefault="00DB22F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5DA7BC5F" w14:textId="77777777" w:rsidR="00DB22F1" w:rsidRPr="00FD537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Promovisana društvena uključenost jednakih mogućnosti za 50%.</w:t>
            </w:r>
          </w:p>
          <w:p w14:paraId="06F2813A" w14:textId="77777777" w:rsidR="00DB22F1" w:rsidRPr="00FD5378" w:rsidRDefault="00DB22F1">
            <w:pPr>
              <w:pStyle w:val="ListParagraph"/>
              <w:rPr>
                <w:sz w:val="20"/>
                <w:szCs w:val="20"/>
              </w:rPr>
            </w:pPr>
          </w:p>
          <w:p w14:paraId="20543316" w14:textId="77777777" w:rsidR="00DB22F1" w:rsidRPr="00FD537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Saradnja između ustanova i organizacija obuhvaćenih projektom pojačana za 70%.</w:t>
            </w:r>
          </w:p>
          <w:p w14:paraId="5938A27D" w14:textId="77777777" w:rsidR="00DB22F1" w:rsidRPr="00FD5378" w:rsidRDefault="00DB22F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</w:tcPr>
          <w:p w14:paraId="6CBE8AE5" w14:textId="77777777" w:rsidR="002B16B5" w:rsidRPr="00FD5378" w:rsidRDefault="002B16B5" w:rsidP="002B16B5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proofErr w:type="spellStart"/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How</w:t>
            </w:r>
            <w:proofErr w:type="spellEnd"/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indicators</w:t>
            </w:r>
            <w:proofErr w:type="spellEnd"/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will</w:t>
            </w:r>
            <w:proofErr w:type="spellEnd"/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 xml:space="preserve"> be </w:t>
            </w:r>
            <w:proofErr w:type="spellStart"/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measured</w:t>
            </w:r>
            <w:proofErr w:type="spellEnd"/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64E36C33" w14:textId="77777777" w:rsidR="002B16B5" w:rsidRPr="00FD5378" w:rsidRDefault="002B16B5" w:rsidP="002B16B5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  <w:proofErr w:type="spellStart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What</w:t>
            </w:r>
            <w:proofErr w:type="spellEnd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 xml:space="preserve"> are </w:t>
            </w:r>
            <w:proofErr w:type="spellStart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the</w:t>
            </w:r>
            <w:proofErr w:type="spellEnd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sources</w:t>
            </w:r>
            <w:proofErr w:type="spellEnd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of</w:t>
            </w:r>
            <w:proofErr w:type="spellEnd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information</w:t>
            </w:r>
            <w:proofErr w:type="spellEnd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 xml:space="preserve"> on </w:t>
            </w:r>
            <w:proofErr w:type="spellStart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these</w:t>
            </w:r>
            <w:proofErr w:type="spellEnd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indicators</w:t>
            </w:r>
            <w:proofErr w:type="spellEnd"/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?</w:t>
            </w:r>
          </w:p>
          <w:p w14:paraId="03BAC7DC" w14:textId="77777777" w:rsidR="002B16B5" w:rsidRPr="00FD5378" w:rsidRDefault="002B16B5" w:rsidP="002B16B5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</w:p>
          <w:p w14:paraId="2F91E28B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</w:rPr>
            </w:pPr>
            <w:r w:rsidRPr="00FD5378">
              <w:rPr>
                <w:noProof/>
                <w:color w:val="000000"/>
                <w:sz w:val="20"/>
                <w:szCs w:val="20"/>
              </w:rPr>
              <w:t>Izveštaji ministarstva Prosvete.</w:t>
            </w:r>
          </w:p>
          <w:p w14:paraId="0AACBB00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Instituti za ravnopravnost.</w:t>
            </w:r>
          </w:p>
          <w:p w14:paraId="1F8EB3F0" w14:textId="77777777" w:rsidR="00DB22F1" w:rsidRPr="00FD5378" w:rsidRDefault="002B16B5" w:rsidP="002B16B5">
            <w:r w:rsidRPr="00FD5378">
              <w:rPr>
                <w:noProof/>
                <w:color w:val="000000"/>
                <w:sz w:val="20"/>
                <w:szCs w:val="20"/>
              </w:rPr>
              <w:t xml:space="preserve">Evrostat - </w:t>
            </w:r>
            <w:r w:rsidRPr="00FD5378">
              <w:rPr>
                <w:color w:val="000000"/>
                <w:sz w:val="20"/>
                <w:szCs w:val="20"/>
              </w:rPr>
              <w:t>Evropski nacionalni statistički institute.</w:t>
            </w:r>
          </w:p>
        </w:tc>
        <w:tc>
          <w:tcPr>
            <w:tcW w:w="3686" w:type="dxa"/>
          </w:tcPr>
          <w:p w14:paraId="4099B5DC" w14:textId="77777777" w:rsidR="00DB22F1" w:rsidRPr="00FD5378" w:rsidRDefault="00DB22F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2B16B5" w:rsidRPr="00FD5378" w14:paraId="3133CE36" w14:textId="77777777">
        <w:trPr>
          <w:trHeight w:val="1218"/>
        </w:trPr>
        <w:tc>
          <w:tcPr>
            <w:tcW w:w="3685" w:type="dxa"/>
          </w:tcPr>
          <w:p w14:paraId="05E8B73B" w14:textId="77777777" w:rsidR="002B16B5" w:rsidRPr="00FD5378" w:rsidRDefault="002B16B5" w:rsidP="002B16B5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proofErr w:type="spellStart"/>
            <w:r w:rsidRPr="00FD5378">
              <w:rPr>
                <w:b/>
                <w:color w:val="000000"/>
                <w:sz w:val="20"/>
              </w:rPr>
              <w:t>Specific</w:t>
            </w:r>
            <w:proofErr w:type="spellEnd"/>
            <w:r w:rsidRPr="00FD5378">
              <w:rPr>
                <w:b/>
                <w:color w:val="000000"/>
                <w:sz w:val="20"/>
              </w:rPr>
              <w:t xml:space="preserve"> Project </w:t>
            </w:r>
            <w:proofErr w:type="spellStart"/>
            <w:r w:rsidRPr="00FD5378">
              <w:rPr>
                <w:b/>
                <w:color w:val="000000"/>
                <w:sz w:val="20"/>
              </w:rPr>
              <w:t>Objective</w:t>
            </w:r>
            <w:proofErr w:type="spellEnd"/>
            <w:r w:rsidRPr="00FD5378">
              <w:rPr>
                <w:b/>
                <w:color w:val="000000"/>
                <w:sz w:val="20"/>
              </w:rPr>
              <w:t>/s:</w:t>
            </w:r>
          </w:p>
          <w:p w14:paraId="4BCA0F46" w14:textId="77777777" w:rsidR="002B16B5" w:rsidRPr="00FD5378" w:rsidRDefault="002B16B5" w:rsidP="002B16B5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What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are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the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specific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objectives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,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which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the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project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shall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</w:rPr>
              <w:t>achieve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</w:rPr>
              <w:t>?</w:t>
            </w:r>
          </w:p>
          <w:p w14:paraId="21B8DD27" w14:textId="77777777" w:rsidR="002B16B5" w:rsidRPr="00FD5378" w:rsidRDefault="002B16B5" w:rsidP="002B16B5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14:paraId="4C08EA26" w14:textId="77777777" w:rsidR="002B16B5" w:rsidRPr="00FD5378" w:rsidRDefault="002B16B5" w:rsidP="002B16B5">
            <w:pPr>
              <w:pStyle w:val="BulletBox"/>
              <w:numPr>
                <w:ilvl w:val="0"/>
                <w:numId w:val="14"/>
              </w:numPr>
            </w:pPr>
            <w:r w:rsidRPr="00FD5378">
              <w:t>Socijalna inkluzija kroz edukaciju.</w:t>
            </w:r>
          </w:p>
          <w:p w14:paraId="0D0B8A80" w14:textId="77777777" w:rsidR="002B16B5" w:rsidRPr="00FD5378" w:rsidRDefault="002B16B5" w:rsidP="002B16B5">
            <w:pPr>
              <w:pStyle w:val="BulletBox"/>
              <w:numPr>
                <w:ilvl w:val="0"/>
                <w:numId w:val="14"/>
              </w:numPr>
            </w:pPr>
            <w:r w:rsidRPr="00FD5378">
              <w:t xml:space="preserve">Ravnopravnost osoba sa posebnim potrebama u </w:t>
            </w:r>
            <w:proofErr w:type="spellStart"/>
            <w:r w:rsidRPr="00FD5378">
              <w:t>mogucnostima</w:t>
            </w:r>
            <w:proofErr w:type="spellEnd"/>
            <w:r w:rsidRPr="00FD5378">
              <w:t xml:space="preserve"> dobijanja kvalitetne edukacije.</w:t>
            </w:r>
          </w:p>
          <w:p w14:paraId="0ECD0A0C" w14:textId="77777777" w:rsidR="002B16B5" w:rsidRPr="00FD5378" w:rsidRDefault="002B16B5" w:rsidP="002B16B5">
            <w:pPr>
              <w:pStyle w:val="BulletBox"/>
              <w:numPr>
                <w:ilvl w:val="0"/>
                <w:numId w:val="14"/>
              </w:numPr>
            </w:pPr>
            <w:r w:rsidRPr="00FD5378">
              <w:t>Edukacija koja poboljšava socijalne veštine.</w:t>
            </w:r>
          </w:p>
        </w:tc>
        <w:tc>
          <w:tcPr>
            <w:tcW w:w="3686" w:type="dxa"/>
          </w:tcPr>
          <w:p w14:paraId="6B073504" w14:textId="77777777" w:rsidR="002B16B5" w:rsidRPr="00FD5378" w:rsidRDefault="002B16B5" w:rsidP="002B16B5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proofErr w:type="spellStart"/>
            <w:r w:rsidRPr="00FD5378">
              <w:rPr>
                <w:rFonts w:ascii="Times New Roman" w:hAnsi="Times New Roman"/>
                <w:bCs/>
                <w:iCs/>
                <w:color w:val="000000"/>
                <w:sz w:val="20"/>
              </w:rPr>
              <w:t>Indicators</w:t>
            </w:r>
            <w:proofErr w:type="spellEnd"/>
            <w:r w:rsidRPr="00FD5378">
              <w:rPr>
                <w:rFonts w:ascii="Times New Roman" w:hAnsi="Times New Roman"/>
                <w:bCs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bCs/>
                <w:iCs/>
                <w:color w:val="000000"/>
                <w:sz w:val="20"/>
              </w:rPr>
              <w:t>of</w:t>
            </w:r>
            <w:proofErr w:type="spellEnd"/>
            <w:r w:rsidRPr="00FD5378">
              <w:rPr>
                <w:rFonts w:ascii="Times New Roman" w:hAnsi="Times New Roman"/>
                <w:bCs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rFonts w:ascii="Times New Roman" w:hAnsi="Times New Roman"/>
                <w:bCs/>
                <w:iCs/>
                <w:color w:val="000000"/>
                <w:sz w:val="20"/>
              </w:rPr>
              <w:t>progress</w:t>
            </w:r>
            <w:proofErr w:type="spellEnd"/>
            <w:r w:rsidRPr="00FD5378">
              <w:rPr>
                <w:rFonts w:ascii="Times New Roman" w:hAnsi="Times New Roman"/>
                <w:bCs/>
                <w:iCs/>
                <w:color w:val="000000"/>
                <w:sz w:val="20"/>
              </w:rPr>
              <w:t>:</w:t>
            </w:r>
          </w:p>
          <w:p w14:paraId="0E89BF4F" w14:textId="77777777" w:rsidR="002B16B5" w:rsidRPr="00FD5378" w:rsidRDefault="002B16B5" w:rsidP="002B16B5">
            <w:pPr>
              <w:rPr>
                <w:i/>
                <w:iCs/>
                <w:sz w:val="16"/>
              </w:rPr>
            </w:pPr>
            <w:proofErr w:type="spellStart"/>
            <w:r w:rsidRPr="00FD5378">
              <w:rPr>
                <w:i/>
                <w:iCs/>
                <w:sz w:val="16"/>
              </w:rPr>
              <w:t>What</w:t>
            </w:r>
            <w:proofErr w:type="spellEnd"/>
            <w:r w:rsidRPr="00FD5378">
              <w:rPr>
                <w:i/>
                <w:iCs/>
                <w:sz w:val="16"/>
              </w:rPr>
              <w:t xml:space="preserve"> are </w:t>
            </w:r>
            <w:proofErr w:type="spellStart"/>
            <w:r w:rsidRPr="00FD5378">
              <w:rPr>
                <w:i/>
                <w:iCs/>
                <w:sz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quantitative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and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qualitative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indicators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showing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whether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and</w:t>
            </w:r>
            <w:proofErr w:type="spellEnd"/>
            <w:r w:rsidRPr="00FD5378">
              <w:rPr>
                <w:i/>
                <w:iCs/>
                <w:sz w:val="16"/>
              </w:rPr>
              <w:t xml:space="preserve"> to </w:t>
            </w:r>
            <w:proofErr w:type="spellStart"/>
            <w:r w:rsidRPr="00FD5378">
              <w:rPr>
                <w:i/>
                <w:iCs/>
                <w:sz w:val="16"/>
              </w:rPr>
              <w:t>what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extent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project’s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specific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objectives</w:t>
            </w:r>
            <w:proofErr w:type="spellEnd"/>
            <w:r w:rsidRPr="00FD5378">
              <w:rPr>
                <w:i/>
                <w:iCs/>
                <w:sz w:val="16"/>
              </w:rPr>
              <w:t xml:space="preserve"> are </w:t>
            </w:r>
            <w:proofErr w:type="spellStart"/>
            <w:r w:rsidRPr="00FD5378">
              <w:rPr>
                <w:i/>
                <w:iCs/>
                <w:sz w:val="16"/>
              </w:rPr>
              <w:t>achieved</w:t>
            </w:r>
            <w:proofErr w:type="spellEnd"/>
            <w:r w:rsidRPr="00FD5378">
              <w:rPr>
                <w:i/>
                <w:iCs/>
                <w:sz w:val="16"/>
              </w:rPr>
              <w:t>?</w:t>
            </w:r>
          </w:p>
          <w:p w14:paraId="557D000E" w14:textId="77777777" w:rsidR="002B16B5" w:rsidRPr="00FD5378" w:rsidRDefault="002B16B5" w:rsidP="002B16B5">
            <w:pPr>
              <w:rPr>
                <w:i/>
                <w:iCs/>
                <w:sz w:val="16"/>
              </w:rPr>
            </w:pPr>
          </w:p>
          <w:p w14:paraId="3778086E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 w:rsidRPr="00FD5378">
              <w:rPr>
                <w:sz w:val="20"/>
              </w:rPr>
              <w:t xml:space="preserve"> Za 40% unapređena socijalna inkluzija kroz edukaciju .</w:t>
            </w:r>
          </w:p>
          <w:p w14:paraId="12E83AA8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</w:p>
          <w:p w14:paraId="721EF893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 w:rsidRPr="00FD5378">
              <w:rPr>
                <w:sz w:val="20"/>
              </w:rPr>
              <w:t>Ravnopravnost osoba sa posebnim potrebama u edukaciji za 65%.</w:t>
            </w:r>
          </w:p>
          <w:p w14:paraId="29330C6D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  <w:p w14:paraId="2670702A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 w:rsidRPr="00FD5378">
              <w:rPr>
                <w:sz w:val="20"/>
              </w:rPr>
              <w:t xml:space="preserve"> Za 30% povećana učestalost osoba sa posebnim potrebama u edukaciji .</w:t>
            </w:r>
          </w:p>
        </w:tc>
        <w:tc>
          <w:tcPr>
            <w:tcW w:w="3685" w:type="dxa"/>
          </w:tcPr>
          <w:p w14:paraId="428BC86F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How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indicators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will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 be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measured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0795279D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proofErr w:type="spellStart"/>
            <w:r w:rsidRPr="00FD5378">
              <w:rPr>
                <w:i/>
                <w:color w:val="000000"/>
                <w:sz w:val="16"/>
              </w:rPr>
              <w:t>What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are </w:t>
            </w:r>
            <w:proofErr w:type="spellStart"/>
            <w:r w:rsidRPr="00FD5378">
              <w:rPr>
                <w:i/>
                <w:color w:val="000000"/>
                <w:sz w:val="16"/>
              </w:rPr>
              <w:t>the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sources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of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information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that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exist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and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can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be </w:t>
            </w:r>
            <w:proofErr w:type="spellStart"/>
            <w:r w:rsidRPr="00FD5378">
              <w:rPr>
                <w:i/>
                <w:color w:val="000000"/>
                <w:sz w:val="16"/>
              </w:rPr>
              <w:t>collected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? </w:t>
            </w:r>
            <w:proofErr w:type="spellStart"/>
            <w:r w:rsidRPr="00FD5378">
              <w:rPr>
                <w:i/>
                <w:color w:val="000000"/>
                <w:sz w:val="16"/>
              </w:rPr>
              <w:t>What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are </w:t>
            </w:r>
            <w:proofErr w:type="spellStart"/>
            <w:r w:rsidRPr="00FD5378">
              <w:rPr>
                <w:i/>
                <w:color w:val="000000"/>
                <w:sz w:val="16"/>
              </w:rPr>
              <w:t>the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methods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required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to </w:t>
            </w:r>
            <w:proofErr w:type="spellStart"/>
            <w:r w:rsidRPr="00FD5378">
              <w:rPr>
                <w:i/>
                <w:color w:val="000000"/>
                <w:sz w:val="16"/>
              </w:rPr>
              <w:t>get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this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information</w:t>
            </w:r>
            <w:proofErr w:type="spellEnd"/>
            <w:r w:rsidRPr="00FD5378">
              <w:rPr>
                <w:i/>
                <w:color w:val="000000"/>
                <w:sz w:val="16"/>
              </w:rPr>
              <w:t>?</w:t>
            </w:r>
          </w:p>
          <w:p w14:paraId="001D6AFC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</w:p>
          <w:p w14:paraId="039DFAD3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r w:rsidRPr="00FD5378">
              <w:rPr>
                <w:iCs/>
                <w:color w:val="000000"/>
                <w:sz w:val="20"/>
              </w:rPr>
              <w:t>Izveštaji dobijeni anketama i upitnicima.</w:t>
            </w:r>
          </w:p>
          <w:p w14:paraId="5EAC29BF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r w:rsidRPr="00FD5378">
              <w:rPr>
                <w:iCs/>
                <w:color w:val="000000"/>
                <w:sz w:val="20"/>
              </w:rPr>
              <w:t>Izveštaji tima za socijalno uključivanje.</w:t>
            </w:r>
          </w:p>
          <w:p w14:paraId="0DCA7C56" w14:textId="77777777" w:rsidR="002B16B5" w:rsidRPr="00FD5378" w:rsidRDefault="002B16B5" w:rsidP="002B16B5">
            <w:pPr>
              <w:jc w:val="center"/>
              <w:rPr>
                <w:sz w:val="20"/>
              </w:rPr>
            </w:pPr>
            <w:r w:rsidRPr="00FD5378">
              <w:rPr>
                <w:iCs/>
                <w:color w:val="000000"/>
                <w:sz w:val="20"/>
              </w:rPr>
              <w:t>Statistike o procentualnom poboljšanju nivoa edukacije osoba sa posebnim potrebama.</w:t>
            </w:r>
          </w:p>
        </w:tc>
        <w:tc>
          <w:tcPr>
            <w:tcW w:w="3686" w:type="dxa"/>
          </w:tcPr>
          <w:p w14:paraId="2C10AAD0" w14:textId="77777777" w:rsidR="002B16B5" w:rsidRPr="00FD5378" w:rsidRDefault="002B16B5" w:rsidP="002B16B5">
            <w:pPr>
              <w:pStyle w:val="NormalWeb"/>
              <w:spacing w:before="0" w:beforeAutospacing="0" w:after="0" w:afterAutospacing="0"/>
              <w:rPr>
                <w:lang w:eastAsia="en-US"/>
              </w:rPr>
            </w:pPr>
            <w:proofErr w:type="spellStart"/>
            <w:r w:rsidRPr="00FD53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Assumptions</w:t>
            </w:r>
            <w:proofErr w:type="spellEnd"/>
            <w:r w:rsidRPr="00FD53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&amp; </w:t>
            </w:r>
            <w:proofErr w:type="spellStart"/>
            <w:r w:rsidRPr="00FD53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risks</w:t>
            </w:r>
            <w:proofErr w:type="spellEnd"/>
            <w:r w:rsidRPr="00FD53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  <w:p w14:paraId="1675B08D" w14:textId="77777777" w:rsidR="002B16B5" w:rsidRPr="00FD5378" w:rsidRDefault="002B16B5" w:rsidP="002B16B5">
            <w:pPr>
              <w:pStyle w:val="NormalWeb"/>
              <w:spacing w:before="0" w:beforeAutospacing="0" w:after="0" w:afterAutospacing="0"/>
              <w:ind w:left="644" w:hanging="36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What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are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the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factors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and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conditions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not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under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the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direct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control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of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the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project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which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are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necessary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achieve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these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objectives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?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What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risks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have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to be </w:t>
            </w:r>
            <w:proofErr w:type="spellStart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considered</w:t>
            </w:r>
            <w:proofErr w:type="spellEnd"/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? </w:t>
            </w:r>
          </w:p>
          <w:p w14:paraId="3C02D389" w14:textId="77777777" w:rsidR="002B16B5" w:rsidRPr="00FD5378" w:rsidRDefault="002B16B5" w:rsidP="002B16B5">
            <w:pPr>
              <w:pStyle w:val="NormalWeb"/>
              <w:spacing w:before="0" w:beforeAutospacing="0" w:after="0" w:afterAutospacing="0"/>
              <w:ind w:left="644" w:hanging="360"/>
            </w:pPr>
          </w:p>
          <w:p w14:paraId="5379FF18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 xml:space="preserve">Želja univerziteta i organizacija  da povećaju </w:t>
            </w:r>
            <w:proofErr w:type="spellStart"/>
            <w:r w:rsidRPr="00FD5378">
              <w:rPr>
                <w:color w:val="000000"/>
                <w:sz w:val="20"/>
                <w:szCs w:val="20"/>
              </w:rPr>
              <w:t>ucestvovanje</w:t>
            </w:r>
            <w:proofErr w:type="spellEnd"/>
            <w:r w:rsidRPr="00FD5378">
              <w:rPr>
                <w:color w:val="000000"/>
                <w:sz w:val="20"/>
                <w:szCs w:val="20"/>
              </w:rPr>
              <w:t xml:space="preserve"> osoba sa posebnim potreba u edukaciji .</w:t>
            </w:r>
          </w:p>
          <w:p w14:paraId="0A3C0AC6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Nezainteresovanost školskih i državnih ustanova za realizaciju i saradnju tokom projekta.</w:t>
            </w:r>
          </w:p>
          <w:p w14:paraId="3C75F33F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Teže sporazumevanje zbog jezičkih barijera.</w:t>
            </w:r>
          </w:p>
          <w:p w14:paraId="14017CE6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 xml:space="preserve">Različitost </w:t>
            </w:r>
            <w:proofErr w:type="spellStart"/>
            <w:r w:rsidRPr="00FD5378">
              <w:rPr>
                <w:color w:val="000000"/>
                <w:sz w:val="20"/>
                <w:szCs w:val="20"/>
              </w:rPr>
              <w:t>ucesnika</w:t>
            </w:r>
            <w:proofErr w:type="spellEnd"/>
            <w:r w:rsidRPr="00FD5378">
              <w:rPr>
                <w:color w:val="000000"/>
                <w:sz w:val="20"/>
                <w:szCs w:val="20"/>
              </w:rPr>
              <w:t xml:space="preserve"> koja može da iz edukativne atmosfere prouzrokuje sučeljavanje aktuelnih društvenih </w:t>
            </w:r>
            <w:proofErr w:type="spellStart"/>
            <w:r w:rsidRPr="00FD5378">
              <w:rPr>
                <w:color w:val="000000"/>
                <w:sz w:val="20"/>
                <w:szCs w:val="20"/>
              </w:rPr>
              <w:t>netrepeljivosti</w:t>
            </w:r>
            <w:proofErr w:type="spellEnd"/>
            <w:r w:rsidRPr="00FD5378">
              <w:rPr>
                <w:color w:val="000000"/>
                <w:sz w:val="20"/>
                <w:szCs w:val="20"/>
              </w:rPr>
              <w:t xml:space="preserve"> svih vrsta.</w:t>
            </w:r>
          </w:p>
          <w:p w14:paraId="18214233" w14:textId="77777777" w:rsidR="002B16B5" w:rsidRPr="00FD5378" w:rsidRDefault="002B16B5" w:rsidP="002B16B5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</w:rPr>
            </w:pPr>
          </w:p>
          <w:p w14:paraId="4EF54C4F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lastRenderedPageBreak/>
              <w:t>Osoblje i studenti koji ne prisustvuju obukama i seminarima.</w:t>
            </w:r>
          </w:p>
          <w:p w14:paraId="337D4BDD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</w:rPr>
            </w:pPr>
          </w:p>
          <w:p w14:paraId="68D43CF7" w14:textId="77777777" w:rsidR="002B16B5" w:rsidRPr="00FD5378" w:rsidRDefault="002B16B5" w:rsidP="002B16B5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2B16B5" w:rsidRPr="00FD5378" w14:paraId="6051D6BF" w14:textId="77777777">
        <w:trPr>
          <w:trHeight w:val="2814"/>
        </w:trPr>
        <w:tc>
          <w:tcPr>
            <w:tcW w:w="3685" w:type="dxa"/>
          </w:tcPr>
          <w:p w14:paraId="2B7AB879" w14:textId="77777777" w:rsidR="002B16B5" w:rsidRPr="00FD5378" w:rsidRDefault="002B16B5" w:rsidP="002B16B5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bookmarkStart w:id="4" w:name="_Hlk135843481"/>
            <w:proofErr w:type="spellStart"/>
            <w:r w:rsidRPr="00FD5378">
              <w:rPr>
                <w:b/>
                <w:color w:val="000000"/>
                <w:sz w:val="20"/>
              </w:rPr>
              <w:lastRenderedPageBreak/>
              <w:t>Outputs</w:t>
            </w:r>
            <w:proofErr w:type="spellEnd"/>
            <w:r w:rsidRPr="00FD5378">
              <w:rPr>
                <w:b/>
                <w:color w:val="000000"/>
                <w:sz w:val="20"/>
              </w:rPr>
              <w:t xml:space="preserve"> (</w:t>
            </w:r>
            <w:proofErr w:type="spellStart"/>
            <w:r w:rsidRPr="00FD5378">
              <w:rPr>
                <w:b/>
                <w:color w:val="000000"/>
                <w:sz w:val="20"/>
              </w:rPr>
              <w:t>tangible</w:t>
            </w:r>
            <w:proofErr w:type="spellEnd"/>
            <w:r w:rsidRPr="00FD5378">
              <w:rPr>
                <w:b/>
                <w:color w:val="000000"/>
                <w:sz w:val="20"/>
              </w:rPr>
              <w:t xml:space="preserve">) </w:t>
            </w:r>
            <w:proofErr w:type="spellStart"/>
            <w:r w:rsidRPr="00FD5378">
              <w:rPr>
                <w:b/>
                <w:color w:val="000000"/>
                <w:sz w:val="20"/>
              </w:rPr>
              <w:t>and</w:t>
            </w:r>
            <w:proofErr w:type="spellEnd"/>
            <w:r w:rsidRPr="00FD5378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b/>
                <w:color w:val="000000"/>
                <w:sz w:val="20"/>
              </w:rPr>
              <w:t>Outcomes</w:t>
            </w:r>
            <w:proofErr w:type="spellEnd"/>
            <w:r w:rsidRPr="00FD5378">
              <w:rPr>
                <w:b/>
                <w:color w:val="000000"/>
                <w:sz w:val="20"/>
              </w:rPr>
              <w:t xml:space="preserve"> (</w:t>
            </w:r>
            <w:proofErr w:type="spellStart"/>
            <w:r w:rsidRPr="00FD5378">
              <w:rPr>
                <w:b/>
                <w:color w:val="000000"/>
                <w:sz w:val="20"/>
              </w:rPr>
              <w:t>intangible</w:t>
            </w:r>
            <w:proofErr w:type="spellEnd"/>
            <w:r w:rsidRPr="00FD5378">
              <w:rPr>
                <w:b/>
                <w:color w:val="000000"/>
                <w:sz w:val="20"/>
              </w:rPr>
              <w:t>):</w:t>
            </w:r>
          </w:p>
          <w:p w14:paraId="1E03BF0B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16"/>
                <w:szCs w:val="16"/>
              </w:rPr>
            </w:pP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Please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provide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the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list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of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concrete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DELIVERABLES -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outputs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/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outcomes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FD5378">
              <w:rPr>
                <w:bCs/>
                <w:i/>
                <w:iCs/>
                <w:sz w:val="16"/>
                <w:szCs w:val="16"/>
              </w:rPr>
              <w:t>(</w:t>
            </w:r>
            <w:proofErr w:type="spellStart"/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>grouped</w:t>
            </w:r>
            <w:proofErr w:type="spellEnd"/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 in </w:t>
            </w:r>
            <w:proofErr w:type="spellStart"/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 w:rsidRPr="00FD5378">
              <w:rPr>
                <w:b/>
                <w:bCs/>
                <w:i/>
                <w:iCs/>
                <w:sz w:val="16"/>
                <w:szCs w:val="16"/>
              </w:rPr>
              <w:t>)</w:t>
            </w:r>
            <w:r w:rsidRPr="00FD5378">
              <w:rPr>
                <w:bCs/>
                <w:i/>
                <w:iCs/>
                <w:sz w:val="16"/>
                <w:szCs w:val="16"/>
              </w:rPr>
              <w:t>,</w:t>
            </w: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leading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the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specific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objective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/s.:</w:t>
            </w:r>
          </w:p>
          <w:p w14:paraId="10C4CE9C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</w:rPr>
            </w:pPr>
          </w:p>
          <w:p w14:paraId="6936E054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  <w:rPr>
                <w:color w:val="000000"/>
              </w:rPr>
            </w:pPr>
            <w:r w:rsidRPr="00FD5378">
              <w:rPr>
                <w:b/>
                <w:color w:val="000000"/>
              </w:rPr>
              <w:t>r.1.</w:t>
            </w:r>
            <w:r w:rsidRPr="00FD5378">
              <w:rPr>
                <w:color w:val="000000"/>
              </w:rPr>
              <w:t xml:space="preserve"> Analizirano postojeće stanje </w:t>
            </w:r>
            <w:r w:rsidRPr="00FD5378">
              <w:t>kapaciteta partnerskih organizacija.</w:t>
            </w:r>
            <w:r w:rsidRPr="00FD5378">
              <w:rPr>
                <w:b/>
                <w:sz w:val="22"/>
                <w:szCs w:val="22"/>
              </w:rPr>
              <w:t xml:space="preserve">   </w:t>
            </w:r>
          </w:p>
          <w:p w14:paraId="7948F66A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r.1.1</w:t>
            </w:r>
            <w:r w:rsidRPr="00FD5378">
              <w:rPr>
                <w:sz w:val="20"/>
                <w:szCs w:val="20"/>
              </w:rPr>
              <w:t xml:space="preserve">.  Intervjuisani članovi partnerskih organizacija o organizacionim kapacitetima. </w:t>
            </w:r>
          </w:p>
          <w:p w14:paraId="7F224308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r.1.2  </w:t>
            </w:r>
            <w:r w:rsidRPr="00FD5378">
              <w:rPr>
                <w:sz w:val="20"/>
                <w:szCs w:val="20"/>
              </w:rPr>
              <w:t>Popunjena anketa o iskustvima i dobrim praksama partnerskih organizacija.</w:t>
            </w:r>
          </w:p>
          <w:p w14:paraId="607273EE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>r.1.3.</w:t>
            </w:r>
            <w:r w:rsidRPr="00FD5378">
              <w:rPr>
                <w:sz w:val="20"/>
                <w:szCs w:val="20"/>
              </w:rPr>
              <w:t xml:space="preserve">  Napisan izveštaj o postojećem stanju kapaciteta </w:t>
            </w:r>
            <w:r w:rsidRPr="00FD5378">
              <w:rPr>
                <w:bCs/>
                <w:sz w:val="20"/>
                <w:szCs w:val="20"/>
              </w:rPr>
              <w:t>partnerskih organizacija</w:t>
            </w:r>
            <w:r w:rsidRPr="00FD5378">
              <w:rPr>
                <w:b/>
                <w:sz w:val="22"/>
                <w:szCs w:val="22"/>
              </w:rPr>
              <w:t xml:space="preserve">. </w:t>
            </w:r>
          </w:p>
          <w:p w14:paraId="21D64C34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35361918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r.2.</w:t>
            </w:r>
            <w:r w:rsidRPr="00FD5378">
              <w:rPr>
                <w:bCs/>
                <w:sz w:val="20"/>
                <w:szCs w:val="20"/>
              </w:rPr>
              <w:t xml:space="preserve"> Analiziran pristup </w:t>
            </w:r>
            <w:r w:rsidRPr="00FD5378">
              <w:rPr>
                <w:sz w:val="20"/>
                <w:szCs w:val="20"/>
              </w:rPr>
              <w:t>infrastrukture</w:t>
            </w:r>
            <w:r w:rsidRPr="00FD5378">
              <w:rPr>
                <w:bCs/>
                <w:sz w:val="20"/>
                <w:szCs w:val="20"/>
              </w:rPr>
              <w:t xml:space="preserve"> zemlje organizatora.</w:t>
            </w:r>
          </w:p>
          <w:p w14:paraId="776D7C04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r.2.1. </w:t>
            </w:r>
            <w:r w:rsidRPr="00FD5378">
              <w:rPr>
                <w:bCs/>
                <w:sz w:val="20"/>
                <w:szCs w:val="20"/>
              </w:rPr>
              <w:t>Analizirano postojeće stanje pristupa infrastrukturi.</w:t>
            </w:r>
          </w:p>
          <w:p w14:paraId="3E3B9E8A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 </w:t>
            </w:r>
            <w:r w:rsidRPr="00FD5378">
              <w:rPr>
                <w:b/>
                <w:sz w:val="20"/>
                <w:szCs w:val="20"/>
              </w:rPr>
              <w:t xml:space="preserve">r.2.2. </w:t>
            </w:r>
            <w:r w:rsidRPr="00FD5378">
              <w:rPr>
                <w:bCs/>
                <w:sz w:val="20"/>
                <w:szCs w:val="20"/>
              </w:rPr>
              <w:t>Popunjene ankete o iskustvima partnera i njihovom znanju o radu sa osobama sa posebnim potrebama.</w:t>
            </w:r>
          </w:p>
          <w:p w14:paraId="103DDBFE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r.2.3. </w:t>
            </w:r>
            <w:r w:rsidRPr="00FD5378">
              <w:rPr>
                <w:bCs/>
                <w:sz w:val="20"/>
                <w:szCs w:val="20"/>
              </w:rPr>
              <w:t>Napisani izveštaji o analiziranom stanju infrastrukture.</w:t>
            </w:r>
          </w:p>
          <w:p w14:paraId="302D5A2B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</w:p>
          <w:p w14:paraId="56E8F49E" w14:textId="77777777" w:rsidR="004B3F81" w:rsidRPr="00FD5378" w:rsidRDefault="004B3F81" w:rsidP="00213611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</w:rPr>
            </w:pPr>
            <w:r w:rsidRPr="00FD5378">
              <w:rPr>
                <w:b/>
              </w:rPr>
              <w:t xml:space="preserve">r.3. </w:t>
            </w:r>
            <w:r w:rsidRPr="00FD5378">
              <w:t xml:space="preserve">Razvijeno softversko rešenje za organizaciju i </w:t>
            </w:r>
            <w:proofErr w:type="spellStart"/>
            <w:r w:rsidRPr="00FD5378">
              <w:t>pracenje</w:t>
            </w:r>
            <w:proofErr w:type="spellEnd"/>
            <w:r w:rsidRPr="00FD5378">
              <w:t xml:space="preserve"> procesa edukacije osoba sa posebnim potrebama.</w:t>
            </w:r>
          </w:p>
          <w:p w14:paraId="41FD38CD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r.3.1. </w:t>
            </w:r>
            <w:r w:rsidRPr="00FD5378">
              <w:rPr>
                <w:sz w:val="20"/>
                <w:szCs w:val="20"/>
              </w:rPr>
              <w:t>Definisan opšti cilj projekta.</w:t>
            </w:r>
          </w:p>
          <w:p w14:paraId="2A78DD6D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r.3.2. </w:t>
            </w:r>
            <w:r w:rsidRPr="00FD5378">
              <w:rPr>
                <w:sz w:val="20"/>
                <w:szCs w:val="20"/>
              </w:rPr>
              <w:t>Definisan plan realizacije projekta.</w:t>
            </w:r>
          </w:p>
          <w:p w14:paraId="79D366FA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r.3.3. </w:t>
            </w:r>
            <w:r w:rsidRPr="00FD5378">
              <w:rPr>
                <w:bCs/>
                <w:sz w:val="20"/>
                <w:szCs w:val="20"/>
              </w:rPr>
              <w:t xml:space="preserve">Definisan </w:t>
            </w:r>
            <w:r w:rsidRPr="00FD5378">
              <w:rPr>
                <w:sz w:val="20"/>
                <w:szCs w:val="20"/>
              </w:rPr>
              <w:t>raspored aktivnosti.</w:t>
            </w:r>
          </w:p>
          <w:p w14:paraId="3E22707E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r.3.4. </w:t>
            </w:r>
            <w:r w:rsidRPr="00FD5378">
              <w:rPr>
                <w:sz w:val="20"/>
                <w:szCs w:val="20"/>
              </w:rPr>
              <w:t>Definisana vizija sistema.</w:t>
            </w:r>
          </w:p>
          <w:p w14:paraId="4A426C5D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r.3.5. </w:t>
            </w:r>
            <w:r w:rsidRPr="00FD5378">
              <w:rPr>
                <w:sz w:val="20"/>
                <w:szCs w:val="20"/>
              </w:rPr>
              <w:t>Definisana specifikacija zahteva.</w:t>
            </w:r>
          </w:p>
          <w:p w14:paraId="7143F669" w14:textId="77777777"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r.3.6. </w:t>
            </w:r>
            <w:r w:rsidRPr="00FD5378">
              <w:rPr>
                <w:bCs/>
                <w:sz w:val="20"/>
                <w:szCs w:val="20"/>
              </w:rPr>
              <w:t xml:space="preserve">Odrađen detaljni arhitekturni </w:t>
            </w:r>
            <w:r w:rsidRPr="00FD5378">
              <w:rPr>
                <w:bCs/>
                <w:sz w:val="20"/>
                <w:szCs w:val="20"/>
              </w:rPr>
              <w:lastRenderedPageBreak/>
              <w:t>projekat.</w:t>
            </w:r>
          </w:p>
          <w:p w14:paraId="5751170D" w14:textId="77777777"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>r.3.7</w:t>
            </w:r>
            <w:r w:rsidRPr="00FD5378">
              <w:rPr>
                <w:bCs/>
                <w:sz w:val="20"/>
                <w:szCs w:val="20"/>
              </w:rPr>
              <w:t>. Definisan plan testiranja.</w:t>
            </w:r>
          </w:p>
          <w:p w14:paraId="5CEE1FC5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r.3.8. </w:t>
            </w:r>
            <w:r w:rsidRPr="00FD5378">
              <w:rPr>
                <w:bCs/>
                <w:sz w:val="20"/>
                <w:szCs w:val="20"/>
              </w:rPr>
              <w:t>Odrađen t</w:t>
            </w:r>
            <w:r w:rsidRPr="00FD5378">
              <w:rPr>
                <w:sz w:val="20"/>
                <w:szCs w:val="20"/>
              </w:rPr>
              <w:t>est specifikacija.</w:t>
            </w:r>
          </w:p>
          <w:p w14:paraId="36459E6F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r.3.9. </w:t>
            </w:r>
            <w:r w:rsidRPr="00FD5378">
              <w:rPr>
                <w:sz w:val="20"/>
                <w:szCs w:val="20"/>
              </w:rPr>
              <w:t>Formirano korisničko uputstvo.</w:t>
            </w:r>
          </w:p>
          <w:p w14:paraId="27DBE84F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3A6BEC53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r.4. </w:t>
            </w:r>
            <w:r w:rsidRPr="00FD5378">
              <w:rPr>
                <w:sz w:val="20"/>
                <w:szCs w:val="20"/>
              </w:rPr>
              <w:t>Akvizicija naprednih tehnoloških rešenja namenjenih podršci obrazovanju.</w:t>
            </w:r>
          </w:p>
          <w:p w14:paraId="59560CE2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r.4.1.</w:t>
            </w:r>
            <w:r w:rsidRPr="00FD5378">
              <w:rPr>
                <w:sz w:val="20"/>
                <w:szCs w:val="20"/>
              </w:rPr>
              <w:t xml:space="preserve"> Sprov</w:t>
            </w:r>
            <w:r w:rsidR="00602F78">
              <w:rPr>
                <w:sz w:val="20"/>
                <w:szCs w:val="20"/>
              </w:rPr>
              <w:t>edene</w:t>
            </w:r>
            <w:r w:rsidRPr="00FD5378">
              <w:rPr>
                <w:sz w:val="20"/>
                <w:szCs w:val="20"/>
              </w:rPr>
              <w:t xml:space="preserve"> sveobuhvatne analize i sinteze dostupnih tehnoloških alata.</w:t>
            </w:r>
          </w:p>
          <w:p w14:paraId="5539270C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r.4.2.</w:t>
            </w:r>
            <w:r w:rsidRPr="00FD5378">
              <w:rPr>
                <w:sz w:val="20"/>
                <w:szCs w:val="20"/>
              </w:rPr>
              <w:t xml:space="preserve"> </w:t>
            </w:r>
            <w:r w:rsidR="00602F78">
              <w:rPr>
                <w:sz w:val="20"/>
                <w:szCs w:val="20"/>
              </w:rPr>
              <w:t xml:space="preserve">Testirani </w:t>
            </w:r>
            <w:r w:rsidRPr="00FD5378">
              <w:rPr>
                <w:sz w:val="20"/>
                <w:szCs w:val="20"/>
              </w:rPr>
              <w:t xml:space="preserve"> i evalu</w:t>
            </w:r>
            <w:r w:rsidR="00602F78">
              <w:rPr>
                <w:sz w:val="20"/>
                <w:szCs w:val="20"/>
              </w:rPr>
              <w:t>irane</w:t>
            </w:r>
            <w:r w:rsidRPr="00FD5378">
              <w:rPr>
                <w:sz w:val="20"/>
                <w:szCs w:val="20"/>
              </w:rPr>
              <w:t xml:space="preserve"> procene potencijalnih alata.</w:t>
            </w:r>
          </w:p>
          <w:p w14:paraId="0C9BD53F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r.4.3.</w:t>
            </w:r>
            <w:r w:rsidRPr="00FD5378">
              <w:rPr>
                <w:sz w:val="20"/>
                <w:szCs w:val="20"/>
              </w:rPr>
              <w:t xml:space="preserve"> Selek</w:t>
            </w:r>
            <w:r w:rsidR="00602F78">
              <w:rPr>
                <w:sz w:val="20"/>
                <w:szCs w:val="20"/>
              </w:rPr>
              <w:t>tovani</w:t>
            </w:r>
            <w:r w:rsidRPr="00FD5378">
              <w:rPr>
                <w:sz w:val="20"/>
                <w:szCs w:val="20"/>
              </w:rPr>
              <w:t xml:space="preserve"> adekvatni </w:t>
            </w:r>
            <w:proofErr w:type="spellStart"/>
            <w:r w:rsidRPr="00FD5378">
              <w:rPr>
                <w:sz w:val="20"/>
                <w:szCs w:val="20"/>
              </w:rPr>
              <w:t>instrumenat</w:t>
            </w:r>
            <w:r w:rsidR="00602F78">
              <w:rPr>
                <w:sz w:val="20"/>
                <w:szCs w:val="20"/>
              </w:rPr>
              <w:t>i</w:t>
            </w:r>
            <w:proofErr w:type="spellEnd"/>
            <w:r w:rsidRPr="00FD5378">
              <w:rPr>
                <w:sz w:val="20"/>
                <w:szCs w:val="20"/>
              </w:rPr>
              <w:t xml:space="preserve"> baziran</w:t>
            </w:r>
            <w:r w:rsidR="00602F78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na prethodno izvedenim evaluacijama.</w:t>
            </w:r>
          </w:p>
          <w:p w14:paraId="51509C37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r.4.4.</w:t>
            </w:r>
            <w:r w:rsidRPr="00FD5378">
              <w:rPr>
                <w:sz w:val="20"/>
                <w:szCs w:val="20"/>
              </w:rPr>
              <w:t xml:space="preserve"> Finansijska transakcija ili </w:t>
            </w:r>
            <w:proofErr w:type="spellStart"/>
            <w:r w:rsidRPr="00FD5378">
              <w:rPr>
                <w:sz w:val="20"/>
                <w:szCs w:val="20"/>
              </w:rPr>
              <w:t>ugovar</w:t>
            </w:r>
            <w:r w:rsidR="00E03EB8">
              <w:rPr>
                <w:sz w:val="20"/>
                <w:szCs w:val="20"/>
              </w:rPr>
              <w:t>ene</w:t>
            </w:r>
            <w:proofErr w:type="spellEnd"/>
            <w:r w:rsidRPr="00FD5378">
              <w:rPr>
                <w:sz w:val="20"/>
                <w:szCs w:val="20"/>
              </w:rPr>
              <w:t xml:space="preserve"> pretplate na odabrane alate i usluge.</w:t>
            </w:r>
          </w:p>
          <w:p w14:paraId="1C85CB04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r.4.5.</w:t>
            </w:r>
            <w:r w:rsidRPr="00FD5378">
              <w:rPr>
                <w:sz w:val="20"/>
                <w:szCs w:val="20"/>
              </w:rPr>
              <w:t xml:space="preserve"> </w:t>
            </w:r>
            <w:proofErr w:type="spellStart"/>
            <w:r w:rsidRPr="00FD5378">
              <w:rPr>
                <w:sz w:val="20"/>
                <w:szCs w:val="20"/>
              </w:rPr>
              <w:t>Implement</w:t>
            </w:r>
            <w:r w:rsidR="007B39B0">
              <w:rPr>
                <w:sz w:val="20"/>
                <w:szCs w:val="20"/>
              </w:rPr>
              <w:t>ovani</w:t>
            </w:r>
            <w:proofErr w:type="spellEnd"/>
            <w:r w:rsidR="007B39B0">
              <w:rPr>
                <w:sz w:val="20"/>
                <w:szCs w:val="20"/>
              </w:rPr>
              <w:t xml:space="preserve"> odabrani </w:t>
            </w:r>
            <w:proofErr w:type="spellStart"/>
            <w:r w:rsidRPr="00FD5378">
              <w:rPr>
                <w:sz w:val="20"/>
                <w:szCs w:val="20"/>
              </w:rPr>
              <w:t>instrumenat</w:t>
            </w:r>
            <w:r w:rsidR="007B39B0">
              <w:rPr>
                <w:sz w:val="20"/>
                <w:szCs w:val="20"/>
              </w:rPr>
              <w:t>i</w:t>
            </w:r>
            <w:proofErr w:type="spellEnd"/>
            <w:r w:rsidRPr="00FD5378">
              <w:rPr>
                <w:sz w:val="20"/>
                <w:szCs w:val="20"/>
              </w:rPr>
              <w:t xml:space="preserve"> i njihova verifikacija kroz praktičnu</w:t>
            </w:r>
            <w:r w:rsidR="007B39B0">
              <w:rPr>
                <w:sz w:val="20"/>
                <w:szCs w:val="20"/>
              </w:rPr>
              <w:t xml:space="preserve"> primenu</w:t>
            </w:r>
            <w:r w:rsidRPr="00FD5378">
              <w:rPr>
                <w:sz w:val="20"/>
                <w:szCs w:val="20"/>
              </w:rPr>
              <w:t>.</w:t>
            </w:r>
          </w:p>
          <w:p w14:paraId="53CA148B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r.4.6.</w:t>
            </w:r>
            <w:r w:rsidRPr="00FD5378">
              <w:rPr>
                <w:sz w:val="20"/>
                <w:szCs w:val="20"/>
              </w:rPr>
              <w:t xml:space="preserve"> </w:t>
            </w:r>
            <w:proofErr w:type="spellStart"/>
            <w:r w:rsidR="007B39B0">
              <w:rPr>
                <w:sz w:val="20"/>
                <w:szCs w:val="20"/>
              </w:rPr>
              <w:t>Propraceni</w:t>
            </w:r>
            <w:proofErr w:type="spellEnd"/>
            <w:r w:rsidR="007B39B0">
              <w:rPr>
                <w:sz w:val="20"/>
                <w:szCs w:val="20"/>
              </w:rPr>
              <w:t xml:space="preserve"> i </w:t>
            </w:r>
            <w:proofErr w:type="spellStart"/>
            <w:r w:rsidR="007B39B0">
              <w:rPr>
                <w:sz w:val="20"/>
                <w:szCs w:val="20"/>
              </w:rPr>
              <w:t>prilagodjeni</w:t>
            </w:r>
            <w:proofErr w:type="spellEnd"/>
            <w:r w:rsidR="007B39B0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>alat</w:t>
            </w:r>
            <w:r w:rsidR="007B39B0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u skladu sa potrebama korisnika.</w:t>
            </w:r>
          </w:p>
          <w:p w14:paraId="0A830C44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</w:t>
            </w:r>
          </w:p>
          <w:p w14:paraId="607A322A" w14:textId="77777777" w:rsidR="004B3F81" w:rsidRPr="00FD5378" w:rsidRDefault="004B3F81" w:rsidP="004B3F81">
            <w:pPr>
              <w:rPr>
                <w:b/>
                <w:sz w:val="18"/>
                <w:szCs w:val="18"/>
              </w:rPr>
            </w:pPr>
          </w:p>
          <w:p w14:paraId="4AE36E91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 xml:space="preserve">   r.5. </w:t>
            </w:r>
            <w:r w:rsidRPr="00FD5378">
              <w:t>Organizovani seminari radi promocije socijalne inkluzije i ravnopravnosti učestvovanja osoba s</w:t>
            </w:r>
          </w:p>
          <w:p w14:paraId="12158D71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t xml:space="preserve">   a posebnim  potrebama u edukaciji.</w:t>
            </w:r>
          </w:p>
          <w:p w14:paraId="5FDFD694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r.5.1. </w:t>
            </w:r>
            <w:r w:rsidRPr="00FD5378">
              <w:rPr>
                <w:sz w:val="20"/>
                <w:szCs w:val="20"/>
              </w:rPr>
              <w:t>Angažovani stručni govornici.</w:t>
            </w:r>
          </w:p>
          <w:p w14:paraId="2937E441" w14:textId="59A34FFC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r.5.2. </w:t>
            </w:r>
            <w:r w:rsidRPr="00FD5378">
              <w:rPr>
                <w:sz w:val="20"/>
                <w:szCs w:val="20"/>
              </w:rPr>
              <w:t>Organizovan</w:t>
            </w:r>
            <w:r w:rsidR="008C1709">
              <w:rPr>
                <w:sz w:val="20"/>
                <w:szCs w:val="20"/>
              </w:rPr>
              <w:t xml:space="preserve"> p</w:t>
            </w:r>
            <w:r w:rsidRPr="00FD5378">
              <w:rPr>
                <w:sz w:val="20"/>
                <w:szCs w:val="20"/>
              </w:rPr>
              <w:t>revoz i smeštaj za učesnike i govornike.</w:t>
            </w:r>
          </w:p>
          <w:p w14:paraId="603C4816" w14:textId="77777777"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 xml:space="preserve">r.5.3. </w:t>
            </w:r>
            <w:r w:rsidRPr="00FD5378">
              <w:rPr>
                <w:bCs/>
                <w:sz w:val="20"/>
                <w:szCs w:val="20"/>
              </w:rPr>
              <w:t>Obezbeđeni prevodioci .</w:t>
            </w:r>
          </w:p>
          <w:p w14:paraId="03A64FDC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 xml:space="preserve">r.5.4. </w:t>
            </w:r>
            <w:r w:rsidRPr="00FD5378">
              <w:rPr>
                <w:bCs/>
                <w:sz w:val="20"/>
                <w:szCs w:val="20"/>
              </w:rPr>
              <w:t>Kreirane agende seminara.</w:t>
            </w:r>
          </w:p>
          <w:p w14:paraId="1E525290" w14:textId="77777777"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</w:p>
          <w:p w14:paraId="57361529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 xml:space="preserve">   r.6.</w:t>
            </w:r>
            <w:r w:rsidRPr="00FD5378">
              <w:t xml:space="preserve"> </w:t>
            </w:r>
            <w:proofErr w:type="spellStart"/>
            <w:r w:rsidRPr="00FD5378">
              <w:t>Odrzani</w:t>
            </w:r>
            <w:proofErr w:type="spellEnd"/>
            <w:r w:rsidRPr="00FD5378">
              <w:t xml:space="preserve"> seminari radi promocije socijalne inkluzije i ravnopravnosti učestvovanja osoba sa posebnim  potrebama u edukaciji..</w:t>
            </w:r>
          </w:p>
          <w:p w14:paraId="50D69E3C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r.6.1. </w:t>
            </w:r>
            <w:r w:rsidRPr="00FD5378">
              <w:rPr>
                <w:sz w:val="20"/>
                <w:szCs w:val="20"/>
              </w:rPr>
              <w:t>Ispraćene agende seminara.</w:t>
            </w:r>
          </w:p>
          <w:p w14:paraId="5481438E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r.6.2. </w:t>
            </w:r>
            <w:r w:rsidRPr="00FD5378">
              <w:rPr>
                <w:sz w:val="20"/>
                <w:szCs w:val="20"/>
              </w:rPr>
              <w:t xml:space="preserve">Dodeljeni sertifikati za učesnike </w:t>
            </w:r>
            <w:r w:rsidRPr="00FD5378">
              <w:rPr>
                <w:sz w:val="20"/>
                <w:szCs w:val="20"/>
              </w:rPr>
              <w:lastRenderedPageBreak/>
              <w:t>seminara.</w:t>
            </w:r>
          </w:p>
          <w:p w14:paraId="538E014C" w14:textId="77777777" w:rsidR="006B03BB" w:rsidRPr="00FD5378" w:rsidRDefault="006B03BB" w:rsidP="006B03BB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>r.</w:t>
            </w:r>
            <w:r>
              <w:rPr>
                <w:b/>
                <w:bCs/>
              </w:rPr>
              <w:t>7</w:t>
            </w:r>
            <w:r w:rsidRPr="00FD5378">
              <w:rPr>
                <w:b/>
                <w:bCs/>
              </w:rPr>
              <w:t xml:space="preserve">. </w:t>
            </w:r>
            <w:r w:rsidRPr="00FD5378">
              <w:t>Napisani izveštaji sa održanih seminara o promociji socijalne inkluzije i ravnopravnosti učestvovanja osoba sa posebnim potrebama u edukaciji..</w:t>
            </w:r>
          </w:p>
          <w:p w14:paraId="09D4AD1C" w14:textId="77777777" w:rsidR="006B03BB" w:rsidRPr="00FD5378" w:rsidRDefault="006B03BB" w:rsidP="006B03BB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FD5378">
              <w:rPr>
                <w:b/>
                <w:bCs/>
                <w:sz w:val="20"/>
                <w:szCs w:val="20"/>
              </w:rPr>
              <w:t xml:space="preserve">.1. </w:t>
            </w:r>
            <w:r w:rsidRPr="00FD5378">
              <w:rPr>
                <w:sz w:val="20"/>
                <w:szCs w:val="20"/>
              </w:rPr>
              <w:t>Sprovedena anketa među učesnicima o kvalitetu seminara.</w:t>
            </w:r>
          </w:p>
          <w:p w14:paraId="3F01BF3F" w14:textId="77777777" w:rsidR="006B03BB" w:rsidRPr="00FD5378" w:rsidRDefault="006B03BB" w:rsidP="006B03BB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FD5378">
              <w:rPr>
                <w:b/>
                <w:bCs/>
                <w:sz w:val="20"/>
                <w:szCs w:val="20"/>
              </w:rPr>
              <w:t xml:space="preserve">.2. </w:t>
            </w:r>
            <w:r w:rsidRPr="00FD5378">
              <w:rPr>
                <w:sz w:val="20"/>
                <w:szCs w:val="20"/>
              </w:rPr>
              <w:t>Napisan izveštaj o kvalitetu kompletne organizacije seminara.</w:t>
            </w:r>
          </w:p>
          <w:p w14:paraId="7E097DAB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4D26F637" w14:textId="267423E3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</w:t>
            </w:r>
            <w:r w:rsidR="006B03BB">
              <w:rPr>
                <w:b/>
                <w:bCs/>
                <w:sz w:val="20"/>
                <w:szCs w:val="20"/>
              </w:rPr>
              <w:t>8</w:t>
            </w:r>
            <w:r w:rsidRPr="00FD5378">
              <w:rPr>
                <w:b/>
                <w:bCs/>
                <w:sz w:val="20"/>
                <w:szCs w:val="20"/>
              </w:rPr>
              <w:t>.</w:t>
            </w:r>
            <w:r w:rsidR="00391A27">
              <w:rPr>
                <w:sz w:val="20"/>
                <w:szCs w:val="20"/>
              </w:rPr>
              <w:t>Osmisljan</w:t>
            </w:r>
            <w:r w:rsidRPr="00FD5378">
              <w:rPr>
                <w:sz w:val="20"/>
                <w:szCs w:val="20"/>
              </w:rPr>
              <w:t xml:space="preserve"> i uspostavlj</w:t>
            </w:r>
            <w:r w:rsidR="00391A27">
              <w:rPr>
                <w:sz w:val="20"/>
                <w:szCs w:val="20"/>
              </w:rPr>
              <w:t>en</w:t>
            </w:r>
            <w:r w:rsidRPr="00FD5378">
              <w:rPr>
                <w:sz w:val="20"/>
                <w:szCs w:val="20"/>
              </w:rPr>
              <w:t xml:space="preserve"> </w:t>
            </w:r>
            <w:proofErr w:type="spellStart"/>
            <w:r w:rsidRPr="00FD5378">
              <w:rPr>
                <w:sz w:val="20"/>
                <w:szCs w:val="20"/>
              </w:rPr>
              <w:t>inkluzivn</w:t>
            </w:r>
            <w:r w:rsidR="00391A27">
              <w:rPr>
                <w:sz w:val="20"/>
                <w:szCs w:val="20"/>
              </w:rPr>
              <w:t>i</w:t>
            </w:r>
            <w:proofErr w:type="spellEnd"/>
            <w:r w:rsidRPr="00FD5378">
              <w:rPr>
                <w:sz w:val="20"/>
                <w:szCs w:val="20"/>
              </w:rPr>
              <w:t xml:space="preserve"> takmič</w:t>
            </w:r>
            <w:r w:rsidR="00391A27">
              <w:rPr>
                <w:sz w:val="20"/>
                <w:szCs w:val="20"/>
              </w:rPr>
              <w:t xml:space="preserve">arski </w:t>
            </w:r>
            <w:r w:rsidRPr="00FD5378">
              <w:rPr>
                <w:sz w:val="20"/>
                <w:szCs w:val="20"/>
              </w:rPr>
              <w:t xml:space="preserve"> događaj namenjen</w:t>
            </w:r>
            <w:r w:rsidR="00391A27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>demonstraciji sposobnosti osoba sa posebnim potrebama.</w:t>
            </w:r>
          </w:p>
          <w:p w14:paraId="6AC087CD" w14:textId="78BB49CD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</w:t>
            </w:r>
            <w:r w:rsidR="006B03BB">
              <w:rPr>
                <w:b/>
                <w:bCs/>
                <w:sz w:val="20"/>
                <w:szCs w:val="20"/>
              </w:rPr>
              <w:t>8</w:t>
            </w:r>
            <w:r w:rsidRPr="00FD5378">
              <w:rPr>
                <w:b/>
                <w:bCs/>
                <w:sz w:val="20"/>
                <w:szCs w:val="20"/>
              </w:rPr>
              <w:t xml:space="preserve">.1. </w:t>
            </w:r>
            <w:r w:rsidRPr="00FD5378">
              <w:rPr>
                <w:sz w:val="20"/>
                <w:szCs w:val="20"/>
              </w:rPr>
              <w:t>Istraživan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identifi</w:t>
            </w:r>
            <w:r w:rsidR="00391A27">
              <w:rPr>
                <w:sz w:val="20"/>
                <w:szCs w:val="20"/>
              </w:rPr>
              <w:t>kovani</w:t>
            </w:r>
            <w:r w:rsidRPr="00FD5378">
              <w:rPr>
                <w:sz w:val="20"/>
                <w:szCs w:val="20"/>
              </w:rPr>
              <w:t xml:space="preserve"> optimalni format</w:t>
            </w:r>
            <w:r w:rsidR="00391A27">
              <w:rPr>
                <w:sz w:val="20"/>
                <w:szCs w:val="20"/>
              </w:rPr>
              <w:t xml:space="preserve">i </w:t>
            </w:r>
            <w:r w:rsidRPr="00FD5378">
              <w:rPr>
                <w:sz w:val="20"/>
                <w:szCs w:val="20"/>
              </w:rPr>
              <w:t xml:space="preserve"> takmičenja.</w:t>
            </w:r>
          </w:p>
          <w:p w14:paraId="7726ABEB" w14:textId="7F86195D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</w:t>
            </w:r>
            <w:r w:rsidR="006B03BB">
              <w:rPr>
                <w:b/>
                <w:bCs/>
                <w:sz w:val="20"/>
                <w:szCs w:val="20"/>
              </w:rPr>
              <w:t>8</w:t>
            </w:r>
            <w:r w:rsidRPr="00FD5378">
              <w:rPr>
                <w:b/>
                <w:bCs/>
                <w:sz w:val="20"/>
                <w:szCs w:val="20"/>
              </w:rPr>
              <w:t xml:space="preserve">.2. </w:t>
            </w:r>
            <w:r w:rsidR="00391A27">
              <w:rPr>
                <w:sz w:val="20"/>
                <w:szCs w:val="20"/>
              </w:rPr>
              <w:t>Is</w:t>
            </w:r>
            <w:r w:rsidRPr="00FD5378">
              <w:rPr>
                <w:sz w:val="20"/>
                <w:szCs w:val="20"/>
              </w:rPr>
              <w:t>planiran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</w:t>
            </w:r>
            <w:proofErr w:type="spellStart"/>
            <w:r w:rsidR="00391A27">
              <w:rPr>
                <w:sz w:val="20"/>
                <w:szCs w:val="20"/>
              </w:rPr>
              <w:t>razradjeni</w:t>
            </w:r>
            <w:proofErr w:type="spellEnd"/>
            <w:r w:rsidR="00391A27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>detalj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takmičenja.</w:t>
            </w:r>
          </w:p>
          <w:p w14:paraId="219E5E85" w14:textId="3D3C782D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</w:t>
            </w:r>
            <w:r w:rsidR="006B03BB">
              <w:rPr>
                <w:b/>
                <w:bCs/>
                <w:sz w:val="20"/>
                <w:szCs w:val="20"/>
              </w:rPr>
              <w:t>8</w:t>
            </w:r>
            <w:r w:rsidRPr="00FD5378">
              <w:rPr>
                <w:b/>
                <w:bCs/>
                <w:sz w:val="20"/>
                <w:szCs w:val="20"/>
              </w:rPr>
              <w:t xml:space="preserve">.3. </w:t>
            </w:r>
            <w:r w:rsidRPr="00FD5378">
              <w:rPr>
                <w:sz w:val="20"/>
                <w:szCs w:val="20"/>
              </w:rPr>
              <w:t xml:space="preserve"> </w:t>
            </w:r>
            <w:r w:rsidR="003B715C">
              <w:rPr>
                <w:sz w:val="20"/>
                <w:szCs w:val="20"/>
              </w:rPr>
              <w:t>Odabrana</w:t>
            </w:r>
            <w:r w:rsidRPr="00FD5378">
              <w:rPr>
                <w:sz w:val="20"/>
                <w:szCs w:val="20"/>
              </w:rPr>
              <w:t xml:space="preserve"> odgovarajuć</w:t>
            </w:r>
            <w:r w:rsidR="003B715C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mesta i uslov</w:t>
            </w:r>
            <w:r w:rsidR="003B715C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za održavanje takmičenja.</w:t>
            </w:r>
          </w:p>
          <w:p w14:paraId="539CC971" w14:textId="1836B13F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</w:t>
            </w:r>
            <w:r w:rsidR="006B03BB">
              <w:rPr>
                <w:b/>
                <w:bCs/>
                <w:sz w:val="20"/>
                <w:szCs w:val="20"/>
              </w:rPr>
              <w:t>8</w:t>
            </w:r>
            <w:r w:rsidRPr="00FD5378">
              <w:rPr>
                <w:b/>
                <w:bCs/>
                <w:sz w:val="20"/>
                <w:szCs w:val="20"/>
              </w:rPr>
              <w:t xml:space="preserve">.4. </w:t>
            </w:r>
            <w:r w:rsidRPr="00FD5378">
              <w:rPr>
                <w:sz w:val="20"/>
                <w:szCs w:val="20"/>
              </w:rPr>
              <w:t xml:space="preserve"> Orga</w:t>
            </w:r>
            <w:r w:rsidR="003B715C">
              <w:rPr>
                <w:sz w:val="20"/>
                <w:szCs w:val="20"/>
              </w:rPr>
              <w:t>nizovani</w:t>
            </w:r>
            <w:r w:rsidRPr="00FD5378">
              <w:rPr>
                <w:sz w:val="20"/>
                <w:szCs w:val="20"/>
              </w:rPr>
              <w:t xml:space="preserve"> potrebni</w:t>
            </w:r>
            <w:r w:rsidR="003B715C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 xml:space="preserve"> resurs</w:t>
            </w:r>
            <w:r w:rsidR="003B715C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logistike za uspešno održavanje takmičenja.</w:t>
            </w:r>
          </w:p>
          <w:p w14:paraId="40E8C593" w14:textId="2E35AD4B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</w:t>
            </w:r>
            <w:r w:rsidR="006B03BB">
              <w:rPr>
                <w:b/>
                <w:bCs/>
                <w:sz w:val="20"/>
                <w:szCs w:val="20"/>
              </w:rPr>
              <w:t>8</w:t>
            </w:r>
            <w:r w:rsidRPr="00FD5378">
              <w:rPr>
                <w:b/>
                <w:bCs/>
                <w:sz w:val="20"/>
                <w:szCs w:val="20"/>
              </w:rPr>
              <w:t xml:space="preserve">.5. </w:t>
            </w:r>
            <w:proofErr w:type="spellStart"/>
            <w:r w:rsidRPr="00FD5378">
              <w:rPr>
                <w:sz w:val="20"/>
                <w:szCs w:val="20"/>
              </w:rPr>
              <w:t>Reali</w:t>
            </w:r>
            <w:r w:rsidR="003B715C">
              <w:rPr>
                <w:sz w:val="20"/>
                <w:szCs w:val="20"/>
              </w:rPr>
              <w:t>ovano</w:t>
            </w:r>
            <w:proofErr w:type="spellEnd"/>
            <w:r w:rsidRPr="00FD5378">
              <w:rPr>
                <w:sz w:val="20"/>
                <w:szCs w:val="20"/>
              </w:rPr>
              <w:t xml:space="preserve"> takmičenja i evaluacija njegovog toka.</w:t>
            </w:r>
          </w:p>
          <w:p w14:paraId="3CF063DB" w14:textId="0237EC3F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</w:t>
            </w:r>
            <w:r w:rsidR="006B03BB">
              <w:rPr>
                <w:b/>
                <w:bCs/>
                <w:sz w:val="20"/>
                <w:szCs w:val="20"/>
              </w:rPr>
              <w:t>8</w:t>
            </w:r>
            <w:r w:rsidRPr="00FD5378">
              <w:rPr>
                <w:b/>
                <w:bCs/>
                <w:sz w:val="20"/>
                <w:szCs w:val="20"/>
              </w:rPr>
              <w:t xml:space="preserve">.6. </w:t>
            </w:r>
            <w:r w:rsidRPr="00FD5378">
              <w:rPr>
                <w:sz w:val="20"/>
                <w:szCs w:val="20"/>
              </w:rPr>
              <w:t xml:space="preserve">Kontinuirano </w:t>
            </w:r>
            <w:proofErr w:type="spellStart"/>
            <w:r w:rsidR="003B715C">
              <w:rPr>
                <w:sz w:val="20"/>
                <w:szCs w:val="20"/>
              </w:rPr>
              <w:t>ispracen</w:t>
            </w:r>
            <w:proofErr w:type="spellEnd"/>
            <w:r w:rsidR="003B715C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 xml:space="preserve">i </w:t>
            </w:r>
            <w:proofErr w:type="spellStart"/>
            <w:r w:rsidR="003B715C">
              <w:rPr>
                <w:sz w:val="20"/>
                <w:szCs w:val="20"/>
              </w:rPr>
              <w:t>prilagodjen</w:t>
            </w:r>
            <w:proofErr w:type="spellEnd"/>
            <w:r w:rsidR="003B715C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>događaj u skladu sa potrebama učesnika i njihovim povratnim informacijama.</w:t>
            </w:r>
          </w:p>
          <w:p w14:paraId="6D339F06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70689A8B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605C0C9B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465C8EB8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</w:rPr>
              <w:t>r.9.</w:t>
            </w:r>
            <w:r w:rsidRPr="00FD5378">
              <w:t xml:space="preserve"> Organizovano i održano osposobljavanje </w:t>
            </w:r>
            <w:proofErr w:type="spellStart"/>
            <w:r w:rsidRPr="00FD5378">
              <w:t>edukatora</w:t>
            </w:r>
            <w:proofErr w:type="spellEnd"/>
            <w:r w:rsidRPr="00FD5378">
              <w:t xml:space="preserve"> </w:t>
            </w:r>
          </w:p>
          <w:p w14:paraId="67DBFEB6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r.9.1. </w:t>
            </w:r>
            <w:r w:rsidRPr="00FD5378">
              <w:rPr>
                <w:sz w:val="20"/>
                <w:szCs w:val="20"/>
              </w:rPr>
              <w:t xml:space="preserve">Obezbeđen prostor i oprema za osposobljavanje </w:t>
            </w:r>
            <w:proofErr w:type="spellStart"/>
            <w:r w:rsidRPr="00FD5378">
              <w:rPr>
                <w:sz w:val="20"/>
                <w:szCs w:val="20"/>
              </w:rPr>
              <w:t>edukatora</w:t>
            </w:r>
            <w:proofErr w:type="spellEnd"/>
            <w:r w:rsidRPr="00FD5378">
              <w:rPr>
                <w:sz w:val="20"/>
                <w:szCs w:val="20"/>
              </w:rPr>
              <w:t xml:space="preserve"> .</w:t>
            </w:r>
          </w:p>
          <w:p w14:paraId="7DC76C19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r.9.2. </w:t>
            </w:r>
            <w:r w:rsidRPr="00FD5378">
              <w:rPr>
                <w:sz w:val="20"/>
                <w:szCs w:val="20"/>
              </w:rPr>
              <w:t xml:space="preserve">Kreiran plan i program </w:t>
            </w:r>
            <w:proofErr w:type="spellStart"/>
            <w:r w:rsidRPr="00FD5378">
              <w:rPr>
                <w:sz w:val="20"/>
                <w:szCs w:val="20"/>
              </w:rPr>
              <w:t>osbosobljavanja</w:t>
            </w:r>
            <w:proofErr w:type="spellEnd"/>
            <w:r w:rsidRPr="00FD5378">
              <w:rPr>
                <w:sz w:val="20"/>
                <w:szCs w:val="20"/>
              </w:rPr>
              <w:t xml:space="preserve">. </w:t>
            </w:r>
          </w:p>
          <w:p w14:paraId="668AEF12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r.9.3.</w:t>
            </w:r>
            <w:r w:rsidRPr="00FD5378">
              <w:rPr>
                <w:sz w:val="20"/>
                <w:szCs w:val="20"/>
              </w:rPr>
              <w:t xml:space="preserve"> Sprovedena kontrola realizacije osposobljavanja.</w:t>
            </w:r>
          </w:p>
          <w:p w14:paraId="7B026645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r.9.4.</w:t>
            </w:r>
            <w:r w:rsidRPr="00FD5378">
              <w:rPr>
                <w:sz w:val="20"/>
                <w:szCs w:val="20"/>
              </w:rPr>
              <w:t xml:space="preserve"> Održano osposobljavanje.</w:t>
            </w:r>
          </w:p>
          <w:p w14:paraId="261A5204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5AC91B20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r.10.</w:t>
            </w:r>
            <w:r w:rsidRPr="00FD5378">
              <w:rPr>
                <w:sz w:val="20"/>
                <w:szCs w:val="20"/>
              </w:rPr>
              <w:t xml:space="preserve"> Prilagođ</w:t>
            </w:r>
            <w:r w:rsidR="00F77242">
              <w:rPr>
                <w:sz w:val="20"/>
                <w:szCs w:val="20"/>
              </w:rPr>
              <w:t>en</w:t>
            </w:r>
            <w:r w:rsidRPr="00FD5378">
              <w:rPr>
                <w:sz w:val="20"/>
                <w:szCs w:val="20"/>
              </w:rPr>
              <w:t xml:space="preserve"> obrazovn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materijal</w:t>
            </w:r>
            <w:r w:rsidR="00F77242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 xml:space="preserve"> za osobe sa posebnim potrebama</w:t>
            </w:r>
          </w:p>
          <w:p w14:paraId="702272E3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r.10.1. </w:t>
            </w:r>
            <w:r w:rsidRPr="00FD5378">
              <w:rPr>
                <w:sz w:val="20"/>
                <w:szCs w:val="20"/>
              </w:rPr>
              <w:t>Anali</w:t>
            </w:r>
            <w:r w:rsidR="00F77242">
              <w:rPr>
                <w:sz w:val="20"/>
                <w:szCs w:val="20"/>
              </w:rPr>
              <w:t>ziran</w:t>
            </w:r>
            <w:r w:rsidRPr="00FD5378">
              <w:rPr>
                <w:sz w:val="20"/>
                <w:szCs w:val="20"/>
              </w:rPr>
              <w:t xml:space="preserve"> i pregled</w:t>
            </w:r>
            <w:r w:rsidR="00F77242">
              <w:rPr>
                <w:sz w:val="20"/>
                <w:szCs w:val="20"/>
              </w:rPr>
              <w:t>an</w:t>
            </w:r>
            <w:r w:rsidRPr="00FD5378">
              <w:rPr>
                <w:sz w:val="20"/>
                <w:szCs w:val="20"/>
              </w:rPr>
              <w:t xml:space="preserve"> postojeć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obrazovn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materijal</w:t>
            </w:r>
            <w:r w:rsidR="00F77242">
              <w:rPr>
                <w:sz w:val="20"/>
                <w:szCs w:val="20"/>
              </w:rPr>
              <w:t>.</w:t>
            </w:r>
          </w:p>
          <w:p w14:paraId="749E6D9E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r.10.2. </w:t>
            </w:r>
            <w:r w:rsidRPr="00FD5378">
              <w:rPr>
                <w:sz w:val="20"/>
                <w:szCs w:val="20"/>
              </w:rPr>
              <w:t>Istraž</w:t>
            </w:r>
            <w:r w:rsidR="00F77242">
              <w:rPr>
                <w:sz w:val="20"/>
                <w:szCs w:val="20"/>
              </w:rPr>
              <w:t>ena</w:t>
            </w:r>
            <w:r w:rsidRPr="00FD5378">
              <w:rPr>
                <w:sz w:val="20"/>
                <w:szCs w:val="20"/>
              </w:rPr>
              <w:t xml:space="preserve"> najbolj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metoda i strategija za prilagođavanje materijala</w:t>
            </w:r>
          </w:p>
          <w:p w14:paraId="7CE029AD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r.10.3. </w:t>
            </w:r>
            <w:r w:rsidRPr="00FD5378">
              <w:rPr>
                <w:sz w:val="20"/>
                <w:szCs w:val="20"/>
              </w:rPr>
              <w:t>Angažovan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profesionaln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lica za reviziju i prilagođavanje obrazovnih materijala</w:t>
            </w:r>
          </w:p>
          <w:p w14:paraId="3EABC59D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r.10.4. </w:t>
            </w:r>
            <w:r w:rsidRPr="00FD5378">
              <w:rPr>
                <w:sz w:val="20"/>
                <w:szCs w:val="20"/>
              </w:rPr>
              <w:t>Testiran prilagođeni materijala sa ciljnom grupom</w:t>
            </w:r>
          </w:p>
          <w:p w14:paraId="5EC8E3F0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r.10.5. </w:t>
            </w:r>
            <w:r w:rsidRPr="00FD5378">
              <w:rPr>
                <w:sz w:val="20"/>
                <w:szCs w:val="20"/>
              </w:rPr>
              <w:t>Prikupljan</w:t>
            </w:r>
            <w:r w:rsidR="00F77242">
              <w:rPr>
                <w:sz w:val="20"/>
                <w:szCs w:val="20"/>
              </w:rPr>
              <w:t>e</w:t>
            </w:r>
            <w:r w:rsidRPr="00FD5378">
              <w:rPr>
                <w:sz w:val="20"/>
                <w:szCs w:val="20"/>
              </w:rPr>
              <w:t xml:space="preserve"> povratn</w:t>
            </w:r>
            <w:r w:rsidR="00F77242">
              <w:rPr>
                <w:sz w:val="20"/>
                <w:szCs w:val="20"/>
              </w:rPr>
              <w:t>e</w:t>
            </w:r>
            <w:r w:rsidRPr="00FD5378">
              <w:rPr>
                <w:sz w:val="20"/>
                <w:szCs w:val="20"/>
              </w:rPr>
              <w:t xml:space="preserve"> informacij</w:t>
            </w:r>
            <w:r w:rsidR="00F77242">
              <w:rPr>
                <w:sz w:val="20"/>
                <w:szCs w:val="20"/>
              </w:rPr>
              <w:t>e</w:t>
            </w:r>
            <w:r w:rsidRPr="00FD5378">
              <w:rPr>
                <w:sz w:val="20"/>
                <w:szCs w:val="20"/>
              </w:rPr>
              <w:t xml:space="preserve"> i izvršavan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dalj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izmena na materijalima prema potrebi</w:t>
            </w:r>
          </w:p>
          <w:p w14:paraId="5BDD481A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r.10.6. </w:t>
            </w:r>
            <w:r w:rsidRPr="00FD5378">
              <w:rPr>
                <w:sz w:val="20"/>
                <w:szCs w:val="20"/>
              </w:rPr>
              <w:t>Finaliz</w:t>
            </w:r>
            <w:r w:rsidR="00F77242">
              <w:rPr>
                <w:sz w:val="20"/>
                <w:szCs w:val="20"/>
              </w:rPr>
              <w:t>ovani</w:t>
            </w:r>
            <w:r w:rsidRPr="00FD5378">
              <w:rPr>
                <w:sz w:val="20"/>
                <w:szCs w:val="20"/>
              </w:rPr>
              <w:t xml:space="preserve"> i </w:t>
            </w:r>
            <w:proofErr w:type="spellStart"/>
            <w:r w:rsidRPr="00FD5378">
              <w:rPr>
                <w:sz w:val="20"/>
                <w:szCs w:val="20"/>
              </w:rPr>
              <w:t>impleme</w:t>
            </w:r>
            <w:r w:rsidR="00F77242">
              <w:rPr>
                <w:sz w:val="20"/>
                <w:szCs w:val="20"/>
              </w:rPr>
              <w:t>ntovani</w:t>
            </w:r>
            <w:proofErr w:type="spellEnd"/>
            <w:r w:rsidR="00F77242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>prilagođeni materijal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u obrazovnom procesu</w:t>
            </w:r>
          </w:p>
          <w:p w14:paraId="5323E616" w14:textId="77777777" w:rsidR="002B0EA9" w:rsidRPr="00FD5378" w:rsidRDefault="002B0EA9" w:rsidP="002B0EA9">
            <w:pPr>
              <w:rPr>
                <w:sz w:val="20"/>
                <w:szCs w:val="20"/>
              </w:rPr>
            </w:pPr>
          </w:p>
          <w:p w14:paraId="233EAF43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36D66BF1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5AF7C4C8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  <w:rPr>
                <w:b/>
                <w:bCs/>
              </w:rPr>
            </w:pPr>
            <w:r w:rsidRPr="00FD5378">
              <w:rPr>
                <w:b/>
                <w:bCs/>
              </w:rPr>
              <w:t xml:space="preserve">r.11. </w:t>
            </w:r>
            <w:r w:rsidRPr="00FD5378">
              <w:t>Odrađen plan kvaliteta.</w:t>
            </w:r>
          </w:p>
          <w:p w14:paraId="6E450A64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r.11.1.</w:t>
            </w:r>
            <w:r w:rsidRPr="00FD5378">
              <w:rPr>
                <w:sz w:val="20"/>
                <w:szCs w:val="20"/>
              </w:rPr>
              <w:t xml:space="preserve"> Uspešno izrađen plan kvaliteta.</w:t>
            </w:r>
            <w:r w:rsidRPr="00FD5378">
              <w:rPr>
                <w:sz w:val="20"/>
                <w:szCs w:val="20"/>
              </w:rPr>
              <w:br w:type="textWrapping" w:clear="all"/>
            </w:r>
            <w:r w:rsidRPr="00FD5378">
              <w:rPr>
                <w:b/>
                <w:bCs/>
                <w:sz w:val="20"/>
                <w:szCs w:val="20"/>
              </w:rPr>
              <w:t>r.11.2</w:t>
            </w:r>
            <w:r w:rsidRPr="00FD5378">
              <w:rPr>
                <w:sz w:val="20"/>
                <w:szCs w:val="20"/>
              </w:rPr>
              <w:t xml:space="preserve"> Uspešno izvršena interna evaluacija kvaliteta.</w:t>
            </w:r>
            <w:r w:rsidRPr="00FD5378">
              <w:rPr>
                <w:sz w:val="20"/>
                <w:szCs w:val="20"/>
              </w:rPr>
              <w:br w:type="textWrapping" w:clear="all"/>
            </w:r>
            <w:r w:rsidRPr="00FD5378">
              <w:rPr>
                <w:b/>
                <w:bCs/>
                <w:sz w:val="20"/>
                <w:szCs w:val="20"/>
              </w:rPr>
              <w:t>r.11.3.</w:t>
            </w:r>
            <w:r w:rsidRPr="00FD5378">
              <w:rPr>
                <w:sz w:val="20"/>
                <w:szCs w:val="20"/>
              </w:rPr>
              <w:t xml:space="preserve"> Uspešno izvršena eksterna evaluacija kvaliteta.</w:t>
            </w:r>
          </w:p>
          <w:p w14:paraId="69AC8115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19E0EC0E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>r.12.</w:t>
            </w:r>
            <w:r w:rsidRPr="00FD5378">
              <w:t xml:space="preserve"> Uspešno izvršeno reklamiranje putem kanala promocije.</w:t>
            </w:r>
          </w:p>
          <w:p w14:paraId="64CC9E5D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r.12.1.</w:t>
            </w:r>
            <w:r w:rsidRPr="00FD5378">
              <w:rPr>
                <w:sz w:val="20"/>
                <w:szCs w:val="20"/>
              </w:rPr>
              <w:t xml:space="preserve"> </w:t>
            </w:r>
            <w:r w:rsidRPr="00FD5378">
              <w:rPr>
                <w:bCs/>
                <w:iCs/>
                <w:sz w:val="20"/>
                <w:szCs w:val="20"/>
              </w:rPr>
              <w:t>Uspešno reklamiranje putem medija.</w:t>
            </w:r>
          </w:p>
          <w:p w14:paraId="18E4485A" w14:textId="77777777" w:rsidR="004B3F81" w:rsidRPr="00FD5378" w:rsidRDefault="004B3F81" w:rsidP="004B3F81">
            <w:pPr>
              <w:rPr>
                <w:bCs/>
                <w:iCs/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r.12.2.</w:t>
            </w:r>
            <w:r w:rsidRPr="00FD5378">
              <w:rPr>
                <w:sz w:val="20"/>
                <w:szCs w:val="20"/>
              </w:rPr>
              <w:t xml:space="preserve"> </w:t>
            </w:r>
            <w:r w:rsidRPr="00FD5378">
              <w:rPr>
                <w:bCs/>
                <w:iCs/>
                <w:sz w:val="20"/>
                <w:szCs w:val="20"/>
              </w:rPr>
              <w:t>Uspešna promocija putem društvenih mreža.</w:t>
            </w:r>
          </w:p>
          <w:p w14:paraId="08B8741F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r.12.3.</w:t>
            </w:r>
            <w:r w:rsidRPr="00FD5378">
              <w:rPr>
                <w:sz w:val="20"/>
                <w:szCs w:val="20"/>
              </w:rPr>
              <w:t xml:space="preserve"> Uspešna promocija putem internet reklama.</w:t>
            </w:r>
          </w:p>
          <w:p w14:paraId="274B916B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19168CA4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>r.13.</w:t>
            </w:r>
            <w:r w:rsidRPr="00FD5378">
              <w:t xml:space="preserve"> Izvršeno upravljanje projektom.</w:t>
            </w:r>
          </w:p>
          <w:p w14:paraId="111E3018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r.13.1.</w:t>
            </w:r>
            <w:r w:rsidRPr="00FD5378">
              <w:rPr>
                <w:sz w:val="20"/>
                <w:szCs w:val="20"/>
              </w:rPr>
              <w:t xml:space="preserve"> Održan sastanak sa upravnim odborom.</w:t>
            </w:r>
          </w:p>
          <w:p w14:paraId="4E27CB41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lastRenderedPageBreak/>
              <w:t>r.13.2</w:t>
            </w:r>
            <w:r w:rsidRPr="00FD5378">
              <w:rPr>
                <w:sz w:val="20"/>
                <w:szCs w:val="20"/>
              </w:rPr>
              <w:t xml:space="preserve">. Izvršeno sveukupno upravljanje </w:t>
            </w:r>
            <w:proofErr w:type="spellStart"/>
            <w:r w:rsidRPr="00FD5378">
              <w:rPr>
                <w:sz w:val="20"/>
                <w:szCs w:val="20"/>
              </w:rPr>
              <w:t>projekotm</w:t>
            </w:r>
            <w:proofErr w:type="spellEnd"/>
            <w:r w:rsidRPr="00FD5378">
              <w:rPr>
                <w:sz w:val="20"/>
                <w:szCs w:val="20"/>
              </w:rPr>
              <w:t>.</w:t>
            </w:r>
          </w:p>
          <w:p w14:paraId="67AD61D7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r.13.3.</w:t>
            </w:r>
            <w:r w:rsidRPr="00FD5378">
              <w:rPr>
                <w:sz w:val="20"/>
                <w:szCs w:val="20"/>
              </w:rPr>
              <w:t xml:space="preserve"> Izvršeno lokalno upravljanje projektom.</w:t>
            </w:r>
          </w:p>
          <w:p w14:paraId="018F5E29" w14:textId="77777777" w:rsidR="002B16B5" w:rsidRPr="00FD5378" w:rsidRDefault="002B16B5" w:rsidP="002B16B5">
            <w:pPr>
              <w:rPr>
                <w:sz w:val="20"/>
                <w:szCs w:val="20"/>
              </w:rPr>
            </w:pPr>
          </w:p>
          <w:p w14:paraId="741BF154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6F062AAF" w14:textId="77777777" w:rsidR="002B16B5" w:rsidRPr="00FD5378" w:rsidRDefault="002B16B5" w:rsidP="002B16B5">
            <w:pPr>
              <w:rPr>
                <w:sz w:val="18"/>
                <w:szCs w:val="18"/>
                <w:lang w:eastAsia="en-US"/>
              </w:rPr>
            </w:pPr>
          </w:p>
          <w:p w14:paraId="5AA07B07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599C9455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</w:tcPr>
          <w:p w14:paraId="66F36415" w14:textId="77777777" w:rsidR="008138A7" w:rsidRPr="00FD5378" w:rsidRDefault="008138A7" w:rsidP="008138A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FD5378">
              <w:rPr>
                <w:b/>
                <w:bCs/>
                <w:iCs/>
                <w:color w:val="000000"/>
                <w:sz w:val="20"/>
                <w:szCs w:val="20"/>
              </w:rPr>
              <w:lastRenderedPageBreak/>
              <w:t>Indicators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  <w:szCs w:val="20"/>
              </w:rPr>
              <w:t>of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  <w:szCs w:val="20"/>
              </w:rPr>
              <w:t>progress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2253665A" w14:textId="77777777" w:rsidR="008138A7" w:rsidRPr="00FD5378" w:rsidRDefault="008138A7" w:rsidP="008138A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szCs w:val="16"/>
              </w:rPr>
            </w:pPr>
            <w:proofErr w:type="spellStart"/>
            <w:r w:rsidRPr="00FD5378">
              <w:rPr>
                <w:i/>
                <w:iCs/>
                <w:sz w:val="16"/>
                <w:szCs w:val="16"/>
              </w:rPr>
              <w:t>What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are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indicators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to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measure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whether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and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to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what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extent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project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achieves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envisaged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results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and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  <w:szCs w:val="16"/>
              </w:rPr>
              <w:t>effects</w:t>
            </w:r>
            <w:proofErr w:type="spellEnd"/>
            <w:r w:rsidRPr="00FD5378">
              <w:rPr>
                <w:i/>
                <w:iCs/>
                <w:sz w:val="16"/>
                <w:szCs w:val="16"/>
              </w:rPr>
              <w:t>?</w:t>
            </w:r>
          </w:p>
          <w:p w14:paraId="748A53AC" w14:textId="77777777" w:rsidR="008138A7" w:rsidRPr="00FD5378" w:rsidRDefault="008138A7" w:rsidP="008138A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20"/>
                <w:szCs w:val="20"/>
              </w:rPr>
            </w:pPr>
          </w:p>
          <w:p w14:paraId="79B8EA89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 Uspešno je analizirano postojeće stanje kapaciteta partnerskih organizacija.</w:t>
            </w:r>
          </w:p>
          <w:p w14:paraId="460A901E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i.1.1. Uspešno je intervjuisano 10 članova partnerskih organizacija o organizacionim kapacitetima.</w:t>
            </w:r>
          </w:p>
          <w:p w14:paraId="1E479C9A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i.1.2. 10 osoba iz 5 partnerskih organizacija uspešno odradilo anketu o iskustvima i dobrim praksama partnerskih organizacija.</w:t>
            </w:r>
          </w:p>
          <w:p w14:paraId="3C4F8149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i.1.3. Uspešno je napisan 1 izveštaj o postojećem stanju kapaciteta partnerskih organizacija.</w:t>
            </w:r>
          </w:p>
          <w:p w14:paraId="511F8FFB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42E36E72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i.2. Uspešno je analiziran pristup infrastrukture zemlje organizatora.</w:t>
            </w:r>
          </w:p>
          <w:p w14:paraId="2A10D239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i.2.1. Uspešno je analizirano 1 postojeće stanje pristupa infrastrukturi.</w:t>
            </w:r>
          </w:p>
          <w:p w14:paraId="625DA122" w14:textId="77777777" w:rsidR="008138A7" w:rsidRPr="00FD5378" w:rsidRDefault="008138A7" w:rsidP="008138A7">
            <w:pPr>
              <w:tabs>
                <w:tab w:val="left" w:pos="170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i.2.2. 10 osoba </w:t>
            </w:r>
            <w:r w:rsidRPr="00FD5378">
              <w:rPr>
                <w:color w:val="000000"/>
                <w:sz w:val="20"/>
                <w:szCs w:val="20"/>
              </w:rPr>
              <w:t>iz 5 partnerskih</w:t>
            </w:r>
            <w:r w:rsidRPr="00FD5378">
              <w:rPr>
                <w:sz w:val="20"/>
                <w:szCs w:val="20"/>
              </w:rPr>
              <w:t xml:space="preserve"> organizacija uspešno popunilo anketu o iskustvima partnera i njihovom pristupu sportskim terenima.</w:t>
            </w:r>
          </w:p>
          <w:p w14:paraId="3CFB79AE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i.2.3. Uspešno je napisan 1 izveštaj o  analiziranom stanju </w:t>
            </w:r>
            <w:proofErr w:type="spellStart"/>
            <w:r w:rsidRPr="00FD5378">
              <w:rPr>
                <w:sz w:val="20"/>
                <w:szCs w:val="20"/>
              </w:rPr>
              <w:t>infrastructure</w:t>
            </w:r>
            <w:proofErr w:type="spellEnd"/>
            <w:r w:rsidRPr="00FD5378">
              <w:rPr>
                <w:sz w:val="20"/>
                <w:szCs w:val="20"/>
              </w:rPr>
              <w:t>.</w:t>
            </w:r>
          </w:p>
          <w:p w14:paraId="1677EA5F" w14:textId="77777777" w:rsidR="008138A7" w:rsidRPr="00FD5378" w:rsidRDefault="008138A7" w:rsidP="008138A7">
            <w:pPr>
              <w:tabs>
                <w:tab w:val="left" w:pos="170"/>
              </w:tabs>
              <w:rPr>
                <w:b/>
                <w:sz w:val="20"/>
                <w:szCs w:val="20"/>
              </w:rPr>
            </w:pPr>
          </w:p>
          <w:p w14:paraId="1166F00B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i.3. Uspešno je razvijeno 1 softversko rešenje  za organizaciju i </w:t>
            </w:r>
            <w:proofErr w:type="spellStart"/>
            <w:r w:rsidRPr="00FD5378">
              <w:rPr>
                <w:bCs/>
                <w:sz w:val="20"/>
                <w:szCs w:val="20"/>
              </w:rPr>
              <w:t>pracenje</w:t>
            </w:r>
            <w:proofErr w:type="spellEnd"/>
            <w:r w:rsidRPr="00FD5378">
              <w:rPr>
                <w:bCs/>
                <w:sz w:val="20"/>
                <w:szCs w:val="20"/>
              </w:rPr>
              <w:t xml:space="preserve"> procesa edukacije osoba sa posebnim potrebama.</w:t>
            </w:r>
          </w:p>
          <w:p w14:paraId="35138BF2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i.3.1. Uspešno je definisan 1 opšti cilj projekta.</w:t>
            </w:r>
          </w:p>
          <w:p w14:paraId="49EC945C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i.3.2. Uspešno je definisan 1 plan realizacije </w:t>
            </w:r>
            <w:r w:rsidRPr="00FD5378">
              <w:rPr>
                <w:bCs/>
                <w:sz w:val="20"/>
                <w:szCs w:val="20"/>
              </w:rPr>
              <w:lastRenderedPageBreak/>
              <w:t>projekta.</w:t>
            </w:r>
          </w:p>
          <w:p w14:paraId="14047846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i.3.3. Uspešno je definisan 1 raspored aktivnosti.</w:t>
            </w:r>
          </w:p>
          <w:p w14:paraId="0A86C9A9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i.3.4. Uspešno je definisana 1 vizija sistema.</w:t>
            </w:r>
          </w:p>
          <w:p w14:paraId="6FF2FCA8" w14:textId="77777777" w:rsidR="008138A7" w:rsidRPr="00FD5378" w:rsidRDefault="008138A7" w:rsidP="008138A7">
            <w:pPr>
              <w:ind w:left="100" w:hanging="100"/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i.3.5. Imali smo 5 test specifikacija: 4 pripremne i 1 konačna.</w:t>
            </w:r>
          </w:p>
          <w:p w14:paraId="57D3B5F0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i.3.6. Definisana su 2 plana testiranja:</w:t>
            </w:r>
          </w:p>
          <w:p w14:paraId="6FF78A3B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testiranje softverskog rešenja i testiranje aplikacije.</w:t>
            </w:r>
          </w:p>
          <w:p w14:paraId="067EF5AB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i.3.7. Uspešno je definisan 1 plan testiranja.</w:t>
            </w:r>
          </w:p>
          <w:p w14:paraId="4FA35AE4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i.3.8. Uspešno je odrađena 1 test specifikacija koja sadrži 5 testova softverskog rešenja kao i 10 testova aplikacije. Od toga se svakom partneru šalje 1 test softverskog rešenja i 1 test aplikacije. Partneri šalju izveštaj putem kojih dobijamo povratne informacije.</w:t>
            </w:r>
          </w:p>
          <w:p w14:paraId="48E2B864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i.3.9. Uspešno je formirano 1 korisničko uputstvo.</w:t>
            </w:r>
          </w:p>
          <w:p w14:paraId="3CC8ACD2" w14:textId="77777777" w:rsidR="008138A7" w:rsidRPr="00FD5378" w:rsidRDefault="008138A7" w:rsidP="008138A7">
            <w:pPr>
              <w:rPr>
                <w:b/>
                <w:sz w:val="20"/>
                <w:szCs w:val="20"/>
              </w:rPr>
            </w:pPr>
          </w:p>
          <w:p w14:paraId="799ABB9E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 Uspešno su obezbeđeni savremeni tehnološki alati koji pomažu u obrazovanju.</w:t>
            </w:r>
          </w:p>
          <w:p w14:paraId="401C999B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i.4.1. Izvršeno je detaljno istraživanje i pregled </w:t>
            </w:r>
            <w:proofErr w:type="spellStart"/>
            <w:r w:rsidRPr="00FD5378">
              <w:rPr>
                <w:bCs/>
                <w:sz w:val="20"/>
                <w:szCs w:val="20"/>
              </w:rPr>
              <w:t>postojećih</w:t>
            </w:r>
            <w:proofErr w:type="spellEnd"/>
            <w:r w:rsidRPr="00FD5378">
              <w:rPr>
                <w:bCs/>
                <w:sz w:val="20"/>
                <w:szCs w:val="20"/>
              </w:rPr>
              <w:t xml:space="preserve"> tehnoloških alata, sa sastavljenim izveštajem koji dokumentuje rezultate.</w:t>
            </w:r>
          </w:p>
          <w:p w14:paraId="243D96DE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i.4.2. Uspešno su testirani i evaluirani potencijalni alati, sa sastavljenim izveštajem o rezultatima testiranja i evaluacija.</w:t>
            </w:r>
          </w:p>
          <w:p w14:paraId="69D18808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i.4.3. Izvršen je odabir adekvatnih alata na osnovu rezultata testiranja i evaluacije.</w:t>
            </w:r>
          </w:p>
          <w:p w14:paraId="265C7C64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i.4.4. Uspešno su kupljeni ili su se pretplatili na odabrane alate i usluge, sa priloženom dokumentacijom o transakcijama.</w:t>
            </w:r>
          </w:p>
          <w:p w14:paraId="451CC7DE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i.4.5. Implementacija odabranih alata je testirana na praktičnom primeru, sa dokumentovanim rezultatima.</w:t>
            </w:r>
          </w:p>
          <w:p w14:paraId="7C2C6AAF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i.4.6. Izvršeno je praćenje i podešavanje alata shodno potrebama učesnika, sa </w:t>
            </w:r>
            <w:r w:rsidRPr="00FD5378">
              <w:rPr>
                <w:bCs/>
                <w:sz w:val="20"/>
                <w:szCs w:val="20"/>
              </w:rPr>
              <w:lastRenderedPageBreak/>
              <w:t>izveštajima o povratnim informacijama i izmenama.</w:t>
            </w:r>
          </w:p>
          <w:p w14:paraId="4F05B003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283E476C" w14:textId="0F1D71C2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i.5. Uspešno je organizovano 5 seminara (Francuska, Velika Britanija, Danska, </w:t>
            </w:r>
            <w:proofErr w:type="spellStart"/>
            <w:r w:rsidR="00E52D2B">
              <w:rPr>
                <w:sz w:val="20"/>
                <w:szCs w:val="20"/>
              </w:rPr>
              <w:t>Hrvatska</w:t>
            </w:r>
            <w:r w:rsidRPr="00FD5378">
              <w:rPr>
                <w:sz w:val="20"/>
                <w:szCs w:val="20"/>
              </w:rPr>
              <w:t>,</w:t>
            </w:r>
            <w:r w:rsidR="00E52D2B">
              <w:rPr>
                <w:sz w:val="20"/>
                <w:szCs w:val="20"/>
              </w:rPr>
              <w:t>Bosna</w:t>
            </w:r>
            <w:proofErr w:type="spellEnd"/>
            <w:r w:rsidR="00E52D2B">
              <w:rPr>
                <w:sz w:val="20"/>
                <w:szCs w:val="20"/>
              </w:rPr>
              <w:t xml:space="preserve"> i Hercegovina</w:t>
            </w:r>
            <w:r w:rsidRPr="00FD5378">
              <w:rPr>
                <w:sz w:val="20"/>
                <w:szCs w:val="20"/>
              </w:rPr>
              <w:t>) radi promocije socijalne inkluzije i ravnopravnosti osoba sa posebnim potrebama u edukaciji.</w:t>
            </w:r>
          </w:p>
          <w:p w14:paraId="7846B606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i.5.1. Angažovano je 5 stručnih govornika.</w:t>
            </w:r>
          </w:p>
          <w:p w14:paraId="4BC2026F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i.5.2. Organizovan je prevoz i smeštaj za sve učesnike i govornike.</w:t>
            </w:r>
          </w:p>
          <w:p w14:paraId="6CE438B5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i.5.3. Obezbeđeno je 5 prevodilaca.</w:t>
            </w:r>
          </w:p>
          <w:p w14:paraId="0A607689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i.5.4. Kreirano je 5 agendi seminara.</w:t>
            </w:r>
          </w:p>
          <w:p w14:paraId="31B02622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4DB3C150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040C0789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i.6. Uspešno je održano 5 seminara radi promocije socijalne inkluzije i ravnopravnosti osoba sa posebnim potrebama u edukaciji, sa po 4 učesnika iz 5 zemalja.</w:t>
            </w:r>
          </w:p>
          <w:p w14:paraId="5C89D4B4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i.6.1. Ispraćeno je 5 agendi seminara.</w:t>
            </w:r>
          </w:p>
          <w:p w14:paraId="2EB1F79A" w14:textId="77777777" w:rsidR="008138A7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i.6.2. Dodeljeni su sertifikati za 20 učesnika seminara.</w:t>
            </w:r>
          </w:p>
          <w:p w14:paraId="07F755A8" w14:textId="77777777" w:rsidR="006B03BB" w:rsidRPr="00FD5378" w:rsidRDefault="006B03BB" w:rsidP="008138A7">
            <w:pPr>
              <w:rPr>
                <w:sz w:val="20"/>
                <w:szCs w:val="20"/>
              </w:rPr>
            </w:pPr>
          </w:p>
          <w:p w14:paraId="3B2F69FB" w14:textId="5D65E647" w:rsidR="006B03BB" w:rsidRPr="00FD5378" w:rsidRDefault="006B03BB" w:rsidP="006B03BB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</w:t>
            </w:r>
            <w:r>
              <w:rPr>
                <w:bCs/>
                <w:sz w:val="20"/>
                <w:szCs w:val="20"/>
              </w:rPr>
              <w:t>7</w:t>
            </w:r>
            <w:r w:rsidRPr="00FD5378">
              <w:rPr>
                <w:bCs/>
                <w:sz w:val="20"/>
                <w:szCs w:val="20"/>
              </w:rPr>
              <w:t>. Napisano je 5 izveštaja sa 5 održanih seminara o promociji socijalne inkluzije i ravnopravnosti osoba sa posebnim potrebama u edukaciji.</w:t>
            </w:r>
          </w:p>
          <w:p w14:paraId="25018F70" w14:textId="18EE58D2" w:rsidR="006B03BB" w:rsidRPr="00FD5378" w:rsidRDefault="006B03BB" w:rsidP="006B03BB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</w:t>
            </w:r>
            <w:r>
              <w:rPr>
                <w:bCs/>
                <w:sz w:val="20"/>
                <w:szCs w:val="20"/>
              </w:rPr>
              <w:t>7</w:t>
            </w:r>
            <w:r w:rsidRPr="00FD5378">
              <w:rPr>
                <w:bCs/>
                <w:sz w:val="20"/>
                <w:szCs w:val="20"/>
              </w:rPr>
              <w:t>.1. Sprovedeno je 5 anketa među učesnicima o kvalitetu seminara.</w:t>
            </w:r>
          </w:p>
          <w:p w14:paraId="47E87994" w14:textId="3B0EE3BD" w:rsidR="006B03BB" w:rsidRPr="00FD5378" w:rsidRDefault="006B03BB" w:rsidP="006B03BB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</w:t>
            </w:r>
            <w:r>
              <w:rPr>
                <w:bCs/>
                <w:sz w:val="20"/>
                <w:szCs w:val="20"/>
              </w:rPr>
              <w:t>7</w:t>
            </w:r>
            <w:r w:rsidRPr="00FD5378">
              <w:rPr>
                <w:bCs/>
                <w:sz w:val="20"/>
                <w:szCs w:val="20"/>
              </w:rPr>
              <w:t>.2. Napisano je 5 izveštaja o kvalitetu kompletne organizacije seminara.</w:t>
            </w:r>
          </w:p>
          <w:p w14:paraId="7C748C3C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1E34C9F8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6A34DF6C" w14:textId="4C4F14EB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</w:t>
            </w:r>
            <w:r w:rsidR="006B03BB">
              <w:rPr>
                <w:sz w:val="20"/>
                <w:szCs w:val="20"/>
              </w:rPr>
              <w:t>8</w:t>
            </w:r>
            <w:r w:rsidRPr="00FD5378">
              <w:rPr>
                <w:sz w:val="20"/>
                <w:szCs w:val="20"/>
              </w:rPr>
              <w:t xml:space="preserve">. Uspešno je koncipiran i uspostavljen </w:t>
            </w:r>
            <w:proofErr w:type="spellStart"/>
            <w:r w:rsidRPr="00FD5378">
              <w:rPr>
                <w:sz w:val="20"/>
                <w:szCs w:val="20"/>
              </w:rPr>
              <w:t>inkluzivni</w:t>
            </w:r>
            <w:proofErr w:type="spellEnd"/>
            <w:r w:rsidRPr="00FD5378">
              <w:rPr>
                <w:sz w:val="20"/>
                <w:szCs w:val="20"/>
              </w:rPr>
              <w:t xml:space="preserve"> takmičarski događaj.</w:t>
            </w:r>
          </w:p>
          <w:p w14:paraId="096C1225" w14:textId="542B5E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</w:t>
            </w:r>
            <w:r w:rsidR="006B03BB">
              <w:rPr>
                <w:sz w:val="20"/>
                <w:szCs w:val="20"/>
              </w:rPr>
              <w:t>8</w:t>
            </w:r>
            <w:r w:rsidRPr="00FD5378">
              <w:rPr>
                <w:sz w:val="20"/>
                <w:szCs w:val="20"/>
              </w:rPr>
              <w:t xml:space="preserve">.1. Izvršeno je istraživanje i identifikacija optimalnih formata takmičenja, sa </w:t>
            </w:r>
            <w:r w:rsidRPr="00FD5378">
              <w:rPr>
                <w:sz w:val="20"/>
                <w:szCs w:val="20"/>
              </w:rPr>
              <w:lastRenderedPageBreak/>
              <w:t>sastavljenim izveštajem.</w:t>
            </w:r>
          </w:p>
          <w:p w14:paraId="1200DC1A" w14:textId="3E2C3606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</w:t>
            </w:r>
            <w:r w:rsidR="006B03BB">
              <w:rPr>
                <w:sz w:val="20"/>
                <w:szCs w:val="20"/>
              </w:rPr>
              <w:t>8</w:t>
            </w:r>
            <w:r w:rsidRPr="00FD5378">
              <w:rPr>
                <w:sz w:val="20"/>
                <w:szCs w:val="20"/>
              </w:rPr>
              <w:t>.2. Uspešno su planirani i razrađeni detalji takmičenja.</w:t>
            </w:r>
          </w:p>
          <w:p w14:paraId="46088FEF" w14:textId="37DBBA98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</w:t>
            </w:r>
            <w:r w:rsidR="006B03BB">
              <w:rPr>
                <w:sz w:val="20"/>
                <w:szCs w:val="20"/>
              </w:rPr>
              <w:t>8</w:t>
            </w:r>
            <w:r w:rsidRPr="00FD5378">
              <w:rPr>
                <w:sz w:val="20"/>
                <w:szCs w:val="20"/>
              </w:rPr>
              <w:t>.3. Izvršena je selekcija odgovarajućeg mesta i uslova za održavanje takmičenja.</w:t>
            </w:r>
          </w:p>
          <w:p w14:paraId="5186B065" w14:textId="183F74D6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</w:t>
            </w:r>
            <w:r w:rsidR="006B03BB">
              <w:rPr>
                <w:sz w:val="20"/>
                <w:szCs w:val="20"/>
              </w:rPr>
              <w:t>8</w:t>
            </w:r>
            <w:r w:rsidRPr="00FD5378">
              <w:rPr>
                <w:sz w:val="20"/>
                <w:szCs w:val="20"/>
              </w:rPr>
              <w:t>.4. Organizovani su potrebni resursi i logistika za uspešno održavanje takmičenja.</w:t>
            </w:r>
          </w:p>
          <w:p w14:paraId="3729F419" w14:textId="0D1B65E2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</w:t>
            </w:r>
            <w:r w:rsidR="006B03BB">
              <w:rPr>
                <w:sz w:val="20"/>
                <w:szCs w:val="20"/>
              </w:rPr>
              <w:t>8</w:t>
            </w:r>
            <w:r w:rsidRPr="00FD5378">
              <w:rPr>
                <w:sz w:val="20"/>
                <w:szCs w:val="20"/>
              </w:rPr>
              <w:t>.5. Realizovano je takmičenje, a tok takmičenja je evaluiran i dokumentovan.</w:t>
            </w:r>
          </w:p>
          <w:p w14:paraId="5F864204" w14:textId="43B838A9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</w:t>
            </w:r>
            <w:r w:rsidR="006B03BB">
              <w:rPr>
                <w:sz w:val="20"/>
                <w:szCs w:val="20"/>
              </w:rPr>
              <w:t>8</w:t>
            </w:r>
            <w:r w:rsidRPr="00FD5378">
              <w:rPr>
                <w:sz w:val="20"/>
                <w:szCs w:val="20"/>
              </w:rPr>
              <w:t>.6. Izvršeno je kontinuirano praćenje i prilagođavanje događaja, sa izveštajima o povratnim informacijama učesnika.</w:t>
            </w:r>
          </w:p>
          <w:p w14:paraId="3C9F729D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70F17120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</w:p>
          <w:p w14:paraId="798DC5CB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i.9. Uspešno je izvršen proces organizacije i održavanja osposobljavanja </w:t>
            </w:r>
            <w:proofErr w:type="spellStart"/>
            <w:r w:rsidRPr="00FD5378">
              <w:rPr>
                <w:sz w:val="20"/>
                <w:szCs w:val="20"/>
              </w:rPr>
              <w:t>edukatora</w:t>
            </w:r>
            <w:proofErr w:type="spellEnd"/>
            <w:r w:rsidRPr="00FD5378">
              <w:rPr>
                <w:sz w:val="20"/>
                <w:szCs w:val="20"/>
              </w:rPr>
              <w:t>.</w:t>
            </w:r>
          </w:p>
          <w:p w14:paraId="4EE9EF9C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i.9.1. Uspešno je obezbeđen 1 prostor i sva potrebna oprema za održavanje osposobljavanja.</w:t>
            </w:r>
          </w:p>
          <w:p w14:paraId="7F9A1F0A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i.9.2. Uspešno je napravljen 1 plan i program osposobljavanja.</w:t>
            </w:r>
          </w:p>
          <w:p w14:paraId="56A5CE00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i.9.3. Uspešno su definisane sve potrebne uloge i zadaci organizatora osposobljavanja.</w:t>
            </w:r>
          </w:p>
          <w:p w14:paraId="31DCAA25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i.9.4. Uspešno je sprovedena 1 kontrola realizacije planiranih ciljeva.</w:t>
            </w:r>
          </w:p>
          <w:p w14:paraId="7978269A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116DE7FF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 Uspešno je prilagođen obrazovni materijal za osobe sa posebnim potrebama.</w:t>
            </w:r>
          </w:p>
          <w:p w14:paraId="4069D377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i.10.1. Izvršena je analiza i pregled postojećeg obrazovnog materijala.</w:t>
            </w:r>
          </w:p>
          <w:p w14:paraId="36E24E0E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i.10.2. Izvršeno je istraživanje najboljih metoda i strategija za prilagođavanje materijala, sa sastavljenim izveštajem.</w:t>
            </w:r>
          </w:p>
          <w:p w14:paraId="22D9300D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i.10.3. Uspešno su angažovana profesionalna lica za reviziju i prilagođavanje obrazovnih materijala, što je dokumentovano ugovorima ili drugim relevantnim dokumentima.</w:t>
            </w:r>
          </w:p>
          <w:p w14:paraId="011528B6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i.10.4. Prilagođeni materijali su testirani sa </w:t>
            </w:r>
            <w:r w:rsidRPr="00FD5378">
              <w:rPr>
                <w:sz w:val="20"/>
                <w:szCs w:val="20"/>
              </w:rPr>
              <w:lastRenderedPageBreak/>
              <w:t>ciljnom grupom, a rezultati su dokumentovani.</w:t>
            </w:r>
          </w:p>
          <w:p w14:paraId="23C77442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i.10.5. Prikupljene su povratne informacije i izvršene su dodatne </w:t>
            </w:r>
            <w:proofErr w:type="spellStart"/>
            <w:r w:rsidRPr="00FD5378">
              <w:rPr>
                <w:sz w:val="20"/>
                <w:szCs w:val="20"/>
              </w:rPr>
              <w:t>izmjene</w:t>
            </w:r>
            <w:proofErr w:type="spellEnd"/>
            <w:r w:rsidRPr="00FD5378">
              <w:rPr>
                <w:sz w:val="20"/>
                <w:szCs w:val="20"/>
              </w:rPr>
              <w:t xml:space="preserve"> na materijalima, što je evidentirano u izveštajima.</w:t>
            </w:r>
          </w:p>
          <w:p w14:paraId="35C3CCEA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i.10.6. Prilagođeni materijali su </w:t>
            </w:r>
            <w:proofErr w:type="spellStart"/>
            <w:r w:rsidRPr="00FD5378">
              <w:rPr>
                <w:sz w:val="20"/>
                <w:szCs w:val="20"/>
              </w:rPr>
              <w:t>finalizirani</w:t>
            </w:r>
            <w:proofErr w:type="spellEnd"/>
            <w:r w:rsidRPr="00FD5378">
              <w:rPr>
                <w:sz w:val="20"/>
                <w:szCs w:val="20"/>
              </w:rPr>
              <w:t xml:space="preserve"> i uspešno implementirani u obrazovnom procesu, što je evidentirano kroz izveštaje o implementaciji.</w:t>
            </w:r>
          </w:p>
          <w:p w14:paraId="3398F02F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0D42FBAA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5DBD7243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 Uspešno je odrađen 1 plan kvaliteta.</w:t>
            </w:r>
          </w:p>
          <w:p w14:paraId="47D55572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i.11.1. Uspešno je izrađen 1 plan kvaliteta.</w:t>
            </w:r>
          </w:p>
          <w:p w14:paraId="5E3BDFD6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i.11.2. Uspešno je izvršena 1 interna evaluacija kvaliteta projekta od strane 4 stručnjaka za kontrolu kvaliteta.</w:t>
            </w:r>
          </w:p>
          <w:p w14:paraId="3A070463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i.11.3. Uspešno je izvršena 1 eksterna evaluacija kvaliteta projekta od strane 2 stručnjaka za kontrolu kvaliteta..</w:t>
            </w:r>
          </w:p>
          <w:p w14:paraId="3A40162B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479F3F0C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 Uspešno je izvršeno reklamiranje putem 3 kanala promocije.</w:t>
            </w:r>
          </w:p>
          <w:p w14:paraId="43427784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i.12.1. Uspešna reklama putem 5 medija.</w:t>
            </w:r>
          </w:p>
          <w:p w14:paraId="67EFD9B8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i.12.2. Uspešna promocija putem 5 društvenih mreža.</w:t>
            </w:r>
          </w:p>
          <w:p w14:paraId="77804EB8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i.12.3. Uspešna promocija putem internet reklama.</w:t>
            </w:r>
          </w:p>
          <w:p w14:paraId="1058D1BF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3A734B41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 Uspešno je izvršeno jedno upravljanje projektom.</w:t>
            </w:r>
          </w:p>
          <w:p w14:paraId="741ABF4C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i.13.1. Uspešno održan 1 sastanak sa upravnim odborom - usvojeno 6 izveštaja na sastanku upravnog odbora.</w:t>
            </w:r>
          </w:p>
          <w:p w14:paraId="4129B9C6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i.13.2. Uspešno je izvršeno jedno sveukupno upravljanje projektom.</w:t>
            </w:r>
          </w:p>
          <w:p w14:paraId="78C8C1CF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i.13.3. Uspešno izvršeno lokalno upravljanje projektom - dostavljeno 10 izveštaja sa lokalnog upravljanja projektom od strane 10 </w:t>
            </w:r>
            <w:r w:rsidRPr="00FD5378">
              <w:rPr>
                <w:sz w:val="20"/>
                <w:szCs w:val="20"/>
              </w:rPr>
              <w:lastRenderedPageBreak/>
              <w:t>partnerskih organizacija.</w:t>
            </w:r>
          </w:p>
          <w:p w14:paraId="48C01D15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0D288446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lastRenderedPageBreak/>
              <w:t>How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indicators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will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 be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measured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6673C81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proofErr w:type="spellStart"/>
            <w:r w:rsidRPr="00FD5378">
              <w:rPr>
                <w:i/>
                <w:iCs/>
                <w:sz w:val="16"/>
              </w:rPr>
              <w:t>What</w:t>
            </w:r>
            <w:proofErr w:type="spellEnd"/>
            <w:r w:rsidRPr="00FD5378">
              <w:rPr>
                <w:i/>
                <w:iCs/>
                <w:sz w:val="16"/>
              </w:rPr>
              <w:t xml:space="preserve"> are </w:t>
            </w:r>
            <w:proofErr w:type="spellStart"/>
            <w:r w:rsidRPr="00FD5378">
              <w:rPr>
                <w:i/>
                <w:iCs/>
                <w:sz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sources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of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information</w:t>
            </w:r>
            <w:proofErr w:type="spellEnd"/>
            <w:r w:rsidRPr="00FD5378">
              <w:rPr>
                <w:i/>
                <w:iCs/>
                <w:sz w:val="16"/>
              </w:rPr>
              <w:t xml:space="preserve"> on </w:t>
            </w:r>
            <w:proofErr w:type="spellStart"/>
            <w:r w:rsidRPr="00FD5378">
              <w:rPr>
                <w:i/>
                <w:iCs/>
                <w:sz w:val="16"/>
              </w:rPr>
              <w:t>these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indicators</w:t>
            </w:r>
            <w:proofErr w:type="spellEnd"/>
            <w:r w:rsidRPr="00FD5378">
              <w:rPr>
                <w:i/>
                <w:iCs/>
                <w:sz w:val="16"/>
              </w:rPr>
              <w:t>?</w:t>
            </w:r>
          </w:p>
          <w:p w14:paraId="21892138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14:paraId="24CC1A97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r w:rsidRPr="00FD5378">
              <w:rPr>
                <w:color w:val="000000"/>
                <w:sz w:val="20"/>
              </w:rPr>
              <w:t>Anketiranje i intervjuisanje partnerskih organizacija.</w:t>
            </w:r>
          </w:p>
          <w:p w14:paraId="4524E401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r w:rsidRPr="00FD5378">
              <w:rPr>
                <w:color w:val="000000"/>
                <w:sz w:val="20"/>
              </w:rPr>
              <w:t>Izveštaj o održanom edukaciji I seminarima.</w:t>
            </w:r>
          </w:p>
          <w:p w14:paraId="334BC957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r w:rsidRPr="00FD5378">
              <w:rPr>
                <w:color w:val="000000"/>
                <w:sz w:val="20"/>
              </w:rPr>
              <w:t>Izveštaj o održanim reklamama i promocijama.</w:t>
            </w:r>
          </w:p>
          <w:p w14:paraId="7D77D350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14:paraId="78F2938D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14:paraId="0D139338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43037CB9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77D49394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312E94D2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63100019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77E0A7AE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008DADEF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565656B5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49493007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17C44C6B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60B47079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054BB65D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</w:tcPr>
          <w:p w14:paraId="449FD08C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</w:p>
          <w:p w14:paraId="42105EA1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Assumptions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 &amp;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risks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090B232E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proofErr w:type="spellStart"/>
            <w:r w:rsidRPr="00FD5378">
              <w:rPr>
                <w:i/>
                <w:color w:val="000000"/>
                <w:sz w:val="16"/>
              </w:rPr>
              <w:t>What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external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factors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and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conditions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must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be </w:t>
            </w:r>
            <w:proofErr w:type="spellStart"/>
            <w:r w:rsidRPr="00FD5378">
              <w:rPr>
                <w:i/>
                <w:color w:val="000000"/>
                <w:sz w:val="16"/>
              </w:rPr>
              <w:t>realised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to </w:t>
            </w:r>
            <w:proofErr w:type="spellStart"/>
            <w:r w:rsidRPr="00FD5378">
              <w:rPr>
                <w:i/>
                <w:color w:val="000000"/>
                <w:sz w:val="16"/>
              </w:rPr>
              <w:t>obtain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the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expected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outcomes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and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</w:t>
            </w:r>
            <w:proofErr w:type="spellStart"/>
            <w:r w:rsidRPr="00FD5378">
              <w:rPr>
                <w:i/>
                <w:color w:val="000000"/>
                <w:sz w:val="16"/>
              </w:rPr>
              <w:t>results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 on </w:t>
            </w:r>
            <w:proofErr w:type="spellStart"/>
            <w:r w:rsidRPr="00FD5378">
              <w:rPr>
                <w:i/>
                <w:color w:val="000000"/>
                <w:sz w:val="16"/>
              </w:rPr>
              <w:t>schedule</w:t>
            </w:r>
            <w:proofErr w:type="spellEnd"/>
            <w:r w:rsidRPr="00FD5378">
              <w:rPr>
                <w:i/>
                <w:color w:val="000000"/>
                <w:sz w:val="16"/>
              </w:rPr>
              <w:t xml:space="preserve">? </w:t>
            </w:r>
          </w:p>
          <w:p w14:paraId="0B514347" w14:textId="77777777" w:rsidR="002B16B5" w:rsidRPr="00FD5378" w:rsidRDefault="002B16B5" w:rsidP="002B16B5">
            <w:pPr>
              <w:rPr>
                <w:noProof/>
                <w:sz w:val="20"/>
                <w:szCs w:val="20"/>
              </w:rPr>
            </w:pPr>
          </w:p>
          <w:p w14:paraId="478EAAAC" w14:textId="77777777"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Posvećenost organizacija, univerziteta i učesnika tokom realizacije projekta</w:t>
            </w:r>
          </w:p>
          <w:p w14:paraId="473664F2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0CCB774D" w14:textId="77777777"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Medijska podrška i prateći događaji.</w:t>
            </w:r>
          </w:p>
          <w:p w14:paraId="74AC8136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18E5F652" w14:textId="77777777"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 xml:space="preserve">Dovoljan broj studenata koji su motivisani da budu deo seminara </w:t>
            </w:r>
            <w:proofErr w:type="spellStart"/>
            <w:r w:rsidRPr="00FD5378">
              <w:rPr>
                <w:color w:val="000000"/>
                <w:sz w:val="20"/>
                <w:szCs w:val="20"/>
              </w:rPr>
              <w:t>edukatvnog</w:t>
            </w:r>
            <w:proofErr w:type="spellEnd"/>
            <w:r w:rsidRPr="00FD5378">
              <w:rPr>
                <w:color w:val="000000"/>
                <w:sz w:val="20"/>
                <w:szCs w:val="20"/>
              </w:rPr>
              <w:t xml:space="preserve"> karaktera.</w:t>
            </w:r>
          </w:p>
          <w:p w14:paraId="49276B73" w14:textId="77777777" w:rsidR="002B16B5" w:rsidRPr="00FD5378" w:rsidRDefault="002B16B5" w:rsidP="002B16B5"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 w14:paraId="0851F572" w14:textId="77777777"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 xml:space="preserve">Teže pronalaženje posvećenih </w:t>
            </w:r>
            <w:proofErr w:type="spellStart"/>
            <w:r w:rsidRPr="00FD5378">
              <w:rPr>
                <w:color w:val="000000"/>
                <w:sz w:val="20"/>
                <w:szCs w:val="20"/>
              </w:rPr>
              <w:t>edukatora</w:t>
            </w:r>
            <w:proofErr w:type="spellEnd"/>
            <w:r w:rsidRPr="00FD5378">
              <w:rPr>
                <w:color w:val="000000"/>
                <w:sz w:val="20"/>
                <w:szCs w:val="20"/>
              </w:rPr>
              <w:t>.</w:t>
            </w:r>
            <w:r w:rsidRPr="00FD5378">
              <w:rPr>
                <w:color w:val="000000"/>
                <w:sz w:val="20"/>
                <w:szCs w:val="20"/>
              </w:rPr>
              <w:br/>
            </w:r>
          </w:p>
          <w:p w14:paraId="4B41C1A6" w14:textId="77777777" w:rsidR="002B16B5" w:rsidRPr="00FD5378" w:rsidRDefault="002B16B5" w:rsidP="002B16B5">
            <w:pPr>
              <w:pStyle w:val="NormalWeb"/>
              <w:numPr>
                <w:ilvl w:val="0"/>
                <w:numId w:val="23"/>
              </w:numPr>
              <w:spacing w:before="0" w:beforeAutospacing="0" w:after="240" w:afterAutospacing="0"/>
              <w:rPr>
                <w:sz w:val="20"/>
                <w:szCs w:val="20"/>
                <w:lang w:eastAsia="en-US"/>
              </w:rPr>
            </w:pPr>
            <w:r w:rsidRPr="00FD5378">
              <w:rPr>
                <w:color w:val="000000"/>
                <w:sz w:val="20"/>
                <w:szCs w:val="20"/>
              </w:rPr>
              <w:t>Puna podrška Ministarstva  Prosvete tokom perioda organizacije.</w:t>
            </w:r>
          </w:p>
          <w:p w14:paraId="34AECFBA" w14:textId="77777777" w:rsidR="002B16B5" w:rsidRPr="00FD5378" w:rsidRDefault="002B16B5" w:rsidP="002B16B5">
            <w:pPr>
              <w:pStyle w:val="NormalWeb"/>
              <w:numPr>
                <w:ilvl w:val="0"/>
                <w:numId w:val="23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Neophodna tehnologija.</w:t>
            </w:r>
          </w:p>
          <w:p w14:paraId="3163E4EB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</w:pPr>
          </w:p>
        </w:tc>
      </w:tr>
      <w:tr w:rsidR="002B16B5" w:rsidRPr="00FD5378" w14:paraId="60F56A41" w14:textId="77777777">
        <w:trPr>
          <w:trHeight w:val="2815"/>
        </w:trPr>
        <w:tc>
          <w:tcPr>
            <w:tcW w:w="3685" w:type="dxa"/>
          </w:tcPr>
          <w:p w14:paraId="3EA85340" w14:textId="77777777" w:rsidR="002B16B5" w:rsidRPr="00FD5378" w:rsidRDefault="002B16B5" w:rsidP="002B16B5">
            <w:pPr>
              <w:rPr>
                <w:b/>
                <w:color w:val="000000"/>
                <w:sz w:val="20"/>
              </w:rPr>
            </w:pPr>
            <w:bookmarkStart w:id="5" w:name="_Hlk135846668"/>
            <w:bookmarkEnd w:id="4"/>
            <w:proofErr w:type="spellStart"/>
            <w:r w:rsidRPr="00FD5378">
              <w:rPr>
                <w:b/>
                <w:color w:val="000000"/>
                <w:sz w:val="20"/>
              </w:rPr>
              <w:lastRenderedPageBreak/>
              <w:t>Activities</w:t>
            </w:r>
            <w:proofErr w:type="spellEnd"/>
            <w:r w:rsidRPr="00FD5378">
              <w:rPr>
                <w:b/>
                <w:color w:val="000000"/>
                <w:sz w:val="20"/>
              </w:rPr>
              <w:t>:</w:t>
            </w:r>
          </w:p>
          <w:p w14:paraId="5A8E8D5F" w14:textId="77777777" w:rsidR="002B16B5" w:rsidRPr="00FD5378" w:rsidRDefault="002B16B5" w:rsidP="002B16B5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What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are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the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key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activities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to be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carried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out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FD5378">
              <w:rPr>
                <w:bCs/>
                <w:i/>
                <w:iCs/>
                <w:sz w:val="16"/>
                <w:szCs w:val="16"/>
              </w:rPr>
              <w:t>(</w:t>
            </w:r>
            <w:proofErr w:type="spellStart"/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>grouped</w:t>
            </w:r>
            <w:proofErr w:type="spellEnd"/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 in </w:t>
            </w:r>
            <w:proofErr w:type="spellStart"/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 w:rsidRPr="00FD5378">
              <w:rPr>
                <w:b/>
                <w:bCs/>
                <w:i/>
                <w:iCs/>
                <w:sz w:val="16"/>
                <w:szCs w:val="16"/>
              </w:rPr>
              <w:t>)</w:t>
            </w: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and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in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what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sequence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in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order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produce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the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expected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results</w:t>
            </w:r>
            <w:proofErr w:type="spellEnd"/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>?</w:t>
            </w:r>
          </w:p>
          <w:p w14:paraId="29D26E86" w14:textId="77777777" w:rsidR="002B16B5" w:rsidRPr="00FD5378" w:rsidRDefault="002B16B5" w:rsidP="002B16B5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</w:p>
          <w:p w14:paraId="08E6CB92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a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.1.</w:t>
            </w:r>
            <w:r w:rsidRPr="00163079">
              <w:rPr>
                <w:color w:val="000000"/>
                <w:sz w:val="20"/>
                <w:szCs w:val="20"/>
              </w:rPr>
              <w:t xml:space="preserve"> Analiza postojećeg stanja </w:t>
            </w:r>
            <w:r w:rsidRPr="00163079">
              <w:rPr>
                <w:bCs/>
                <w:color w:val="000000"/>
                <w:sz w:val="20"/>
                <w:szCs w:val="20"/>
              </w:rPr>
              <w:t>kapaciteta partnerskih organizacija.</w:t>
            </w:r>
            <w:r w:rsidRPr="00163079">
              <w:rPr>
                <w:b/>
                <w:color w:val="000000"/>
                <w:sz w:val="22"/>
                <w:szCs w:val="22"/>
              </w:rPr>
              <w:t xml:space="preserve">   </w:t>
            </w:r>
          </w:p>
          <w:p w14:paraId="191C5F0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a.1.1. </w:t>
            </w:r>
            <w:r w:rsidRPr="00163079">
              <w:rPr>
                <w:color w:val="000000"/>
                <w:sz w:val="20"/>
                <w:szCs w:val="20"/>
              </w:rPr>
              <w:t>Intervjui o organizacionim kapacitetima partnerskih organizacija.</w:t>
            </w:r>
          </w:p>
          <w:p w14:paraId="70776CB5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color w:val="000000"/>
                <w:sz w:val="20"/>
                <w:szCs w:val="20"/>
              </w:rPr>
              <w:t>a.1.2.</w:t>
            </w:r>
            <w:r w:rsidRPr="00163079">
              <w:rPr>
                <w:color w:val="000000"/>
                <w:sz w:val="20"/>
                <w:szCs w:val="20"/>
              </w:rPr>
              <w:t xml:space="preserve">  Popunjavanje anketa o iskustvima i dobrim praksama partnerskih organizacija.</w:t>
            </w:r>
          </w:p>
          <w:p w14:paraId="309246A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color w:val="000000"/>
                <w:sz w:val="20"/>
                <w:szCs w:val="20"/>
              </w:rPr>
              <w:t xml:space="preserve">a.1.3. </w:t>
            </w:r>
            <w:r w:rsidRPr="00163079">
              <w:rPr>
                <w:color w:val="000000"/>
                <w:sz w:val="20"/>
                <w:szCs w:val="20"/>
              </w:rPr>
              <w:t xml:space="preserve">Pisanje izveštaja o postojećem stanju kapaciteta </w:t>
            </w:r>
            <w:r w:rsidRPr="00163079">
              <w:rPr>
                <w:bCs/>
                <w:color w:val="000000"/>
                <w:sz w:val="20"/>
                <w:szCs w:val="20"/>
              </w:rPr>
              <w:t>partnerskih organizacija</w:t>
            </w:r>
            <w:r w:rsidRPr="00163079">
              <w:rPr>
                <w:b/>
                <w:color w:val="000000"/>
                <w:sz w:val="22"/>
                <w:szCs w:val="22"/>
              </w:rPr>
              <w:t>.</w:t>
            </w:r>
          </w:p>
          <w:p w14:paraId="76AE3C7A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1553082A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a.2.</w:t>
            </w:r>
            <w:r w:rsidRPr="00163079">
              <w:rPr>
                <w:color w:val="000000"/>
                <w:sz w:val="20"/>
                <w:szCs w:val="20"/>
              </w:rPr>
              <w:t xml:space="preserve"> Analiza pristupa infrastrukture </w:t>
            </w:r>
            <w:r w:rsidRPr="00163079">
              <w:rPr>
                <w:bCs/>
                <w:color w:val="000000"/>
                <w:sz w:val="20"/>
                <w:szCs w:val="20"/>
              </w:rPr>
              <w:t>zemlje organizatora.</w:t>
            </w:r>
          </w:p>
          <w:p w14:paraId="2D6CDFD7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a.2.1. </w:t>
            </w:r>
            <w:r w:rsidRPr="00163079">
              <w:rPr>
                <w:color w:val="000000"/>
                <w:sz w:val="20"/>
                <w:szCs w:val="20"/>
              </w:rPr>
              <w:t>Analiza postojećeg stanja pristupa infrastrukturi.</w:t>
            </w:r>
          </w:p>
          <w:p w14:paraId="44D417DE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a.2.2. </w:t>
            </w:r>
            <w:r w:rsidRPr="00163079">
              <w:rPr>
                <w:color w:val="000000"/>
                <w:sz w:val="20"/>
                <w:szCs w:val="20"/>
              </w:rPr>
              <w:t xml:space="preserve">Popunjavanje anketa o iskustvima partnera i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njhovom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pristupu edukaciji osoba sa posebnim potrebama.</w:t>
            </w:r>
          </w:p>
          <w:p w14:paraId="17A4748C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a.2.3. </w:t>
            </w:r>
            <w:r w:rsidRPr="00163079">
              <w:rPr>
                <w:color w:val="000000"/>
                <w:sz w:val="20"/>
                <w:szCs w:val="20"/>
              </w:rPr>
              <w:t>Izveštaji o analiziranom stanju infrastrukture.</w:t>
            </w:r>
          </w:p>
          <w:p w14:paraId="1B17CA9F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18"/>
                <w:szCs w:val="18"/>
              </w:rPr>
            </w:pPr>
          </w:p>
          <w:p w14:paraId="7AC4EC3B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a.3. </w:t>
            </w:r>
            <w:r w:rsidRPr="00163079">
              <w:rPr>
                <w:color w:val="000000"/>
                <w:sz w:val="20"/>
                <w:szCs w:val="20"/>
              </w:rPr>
              <w:t xml:space="preserve">Razvoj softverskog rešenja za organizaciju i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pracenje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procesa edukacije osoba sa posebnim potrebama.</w:t>
            </w:r>
          </w:p>
          <w:p w14:paraId="6FA795A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lastRenderedPageBreak/>
              <w:t xml:space="preserve">   a.3.1. </w:t>
            </w:r>
            <w:r w:rsidRPr="00163079">
              <w:rPr>
                <w:color w:val="000000"/>
                <w:sz w:val="20"/>
                <w:szCs w:val="20"/>
              </w:rPr>
              <w:t>Definisanje opšteg cilja projekta.</w:t>
            </w:r>
          </w:p>
          <w:p w14:paraId="0B25428C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a.3.2. </w:t>
            </w:r>
            <w:r w:rsidRPr="00163079">
              <w:rPr>
                <w:color w:val="000000"/>
                <w:sz w:val="20"/>
                <w:szCs w:val="20"/>
              </w:rPr>
              <w:t>Plan realizacije projekta.</w:t>
            </w:r>
          </w:p>
          <w:p w14:paraId="2F76B9B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a.3.3. </w:t>
            </w:r>
            <w:r w:rsidRPr="00163079">
              <w:rPr>
                <w:color w:val="000000"/>
                <w:sz w:val="20"/>
                <w:szCs w:val="20"/>
              </w:rPr>
              <w:t>Raspored aktivnosti.</w:t>
            </w:r>
          </w:p>
          <w:p w14:paraId="78BF9EE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a.3.4. </w:t>
            </w:r>
            <w:r w:rsidRPr="00163079">
              <w:rPr>
                <w:color w:val="000000"/>
                <w:sz w:val="20"/>
                <w:szCs w:val="20"/>
              </w:rPr>
              <w:t>Definisanje vizije sistema.</w:t>
            </w:r>
          </w:p>
          <w:p w14:paraId="6A402D07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a.3.5. </w:t>
            </w:r>
            <w:r w:rsidRPr="00163079">
              <w:rPr>
                <w:color w:val="000000"/>
                <w:sz w:val="20"/>
                <w:szCs w:val="20"/>
              </w:rPr>
              <w:t>Specifikacija zahteva.</w:t>
            </w:r>
          </w:p>
          <w:p w14:paraId="3B0C6466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a.3.6. </w:t>
            </w:r>
            <w:r w:rsidRPr="00163079">
              <w:rPr>
                <w:color w:val="000000"/>
                <w:sz w:val="20"/>
                <w:szCs w:val="20"/>
              </w:rPr>
              <w:t>Detaljni arhitekturni projekat.</w:t>
            </w:r>
          </w:p>
          <w:p w14:paraId="65746462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a.3.7. </w:t>
            </w:r>
            <w:r w:rsidRPr="00163079">
              <w:rPr>
                <w:color w:val="000000"/>
                <w:sz w:val="20"/>
                <w:szCs w:val="20"/>
              </w:rPr>
              <w:t>Plan testiranja.</w:t>
            </w:r>
          </w:p>
          <w:p w14:paraId="3D3C00CF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a.3.8. </w:t>
            </w:r>
            <w:r w:rsidRPr="00163079">
              <w:rPr>
                <w:color w:val="000000"/>
                <w:sz w:val="20"/>
                <w:szCs w:val="20"/>
              </w:rPr>
              <w:t>Test specifikacija.</w:t>
            </w:r>
          </w:p>
          <w:p w14:paraId="41F7CCA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a.3.9. </w:t>
            </w:r>
            <w:r w:rsidRPr="00163079">
              <w:rPr>
                <w:color w:val="000000"/>
                <w:sz w:val="20"/>
                <w:szCs w:val="20"/>
              </w:rPr>
              <w:t>Formiranje korisničkog uputstva.</w:t>
            </w:r>
          </w:p>
          <w:p w14:paraId="5A7413FD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322FB684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bookmarkStart w:id="6" w:name="_Hlk135846698"/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a.4. </w:t>
            </w:r>
            <w:r w:rsidRPr="00163079">
              <w:rPr>
                <w:color w:val="000000"/>
                <w:sz w:val="20"/>
                <w:szCs w:val="20"/>
              </w:rPr>
              <w:t>Akvizicija naprednih tehnoloških rešenja namenjenih podršci obrazovanju.</w:t>
            </w:r>
          </w:p>
          <w:p w14:paraId="6B79A51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a.4.1.</w:t>
            </w:r>
            <w:r w:rsidRPr="00163079">
              <w:rPr>
                <w:color w:val="000000"/>
                <w:sz w:val="20"/>
                <w:szCs w:val="20"/>
              </w:rPr>
              <w:t xml:space="preserve"> Analiziranje i sinteza dostupnih tehnoloških alata.</w:t>
            </w:r>
          </w:p>
          <w:p w14:paraId="34C04E75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a.4.2.</w:t>
            </w:r>
            <w:r w:rsidRPr="00163079">
              <w:rPr>
                <w:color w:val="000000"/>
                <w:sz w:val="20"/>
                <w:szCs w:val="20"/>
              </w:rPr>
              <w:t xml:space="preserve"> Testiranje i evaluacija procene potencijalnih alata.</w:t>
            </w:r>
          </w:p>
          <w:p w14:paraId="508EC155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a.4.3.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Selektovanje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adekvatnih instrumenata bazirana na prethodno izvedenim evaluacijama.</w:t>
            </w:r>
          </w:p>
          <w:p w14:paraId="0F9BCA20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a.4.4.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Placanje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ili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pretplacivanje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na odabrane alate i usluge.</w:t>
            </w:r>
          </w:p>
          <w:p w14:paraId="66A5E4D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a.4.5.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Implementiranje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odabranih instrumenata i njihova verifikacija kroz praktičnu aplikaciju.</w:t>
            </w:r>
          </w:p>
          <w:p w14:paraId="05492DA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a.4.6.</w:t>
            </w:r>
            <w:r w:rsidRPr="00163079">
              <w:rPr>
                <w:color w:val="000000"/>
                <w:sz w:val="20"/>
                <w:szCs w:val="20"/>
              </w:rPr>
              <w:t xml:space="preserve"> Praćenje i prilagođavanje alata u skladu sa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evoluirajućim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potrebama korisnika.</w:t>
            </w:r>
          </w:p>
          <w:bookmarkEnd w:id="6"/>
          <w:p w14:paraId="63692AD2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549C9B3F" w14:textId="77777777" w:rsidR="00163079" w:rsidRPr="00163079" w:rsidRDefault="00163079" w:rsidP="00163079">
            <w:pPr>
              <w:rPr>
                <w:color w:val="000000"/>
                <w:sz w:val="18"/>
                <w:szCs w:val="18"/>
              </w:rPr>
            </w:pPr>
          </w:p>
          <w:p w14:paraId="16FC9B61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 a.5. </w:t>
            </w:r>
            <w:r w:rsidRPr="00163079">
              <w:rPr>
                <w:color w:val="000000"/>
                <w:sz w:val="20"/>
                <w:szCs w:val="20"/>
              </w:rPr>
              <w:t>Organizovanje seminara radi promocije socijalne inkluzije i ravnopravnosti osoba sa posebnim potrebama u edukaciji.</w:t>
            </w:r>
          </w:p>
          <w:p w14:paraId="73E18365" w14:textId="77777777" w:rsidR="00163079" w:rsidRPr="00163079" w:rsidRDefault="00163079" w:rsidP="00163079">
            <w:pPr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a.5.1. </w:t>
            </w:r>
            <w:r w:rsidRPr="00163079">
              <w:rPr>
                <w:bCs/>
                <w:color w:val="000000"/>
                <w:sz w:val="20"/>
                <w:szCs w:val="20"/>
              </w:rPr>
              <w:t>Angažovanje stručnih govornika.</w:t>
            </w:r>
          </w:p>
          <w:p w14:paraId="2D7AAB82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a.5.2. </w:t>
            </w:r>
            <w:r w:rsidRPr="00163079">
              <w:rPr>
                <w:bCs/>
                <w:color w:val="000000"/>
                <w:sz w:val="20"/>
                <w:szCs w:val="20"/>
              </w:rPr>
              <w:t>Organizovanje prevoza i smeštaja     a učesnike i govornike.</w:t>
            </w:r>
          </w:p>
          <w:p w14:paraId="561270C5" w14:textId="77777777" w:rsidR="00163079" w:rsidRPr="00163079" w:rsidRDefault="00163079" w:rsidP="00163079">
            <w:pPr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a.5.3. </w:t>
            </w:r>
            <w:r w:rsidRPr="00163079">
              <w:rPr>
                <w:bCs/>
                <w:color w:val="000000"/>
                <w:sz w:val="20"/>
                <w:szCs w:val="20"/>
              </w:rPr>
              <w:t>Obezbeđivanje prevodilaca.</w:t>
            </w:r>
          </w:p>
          <w:p w14:paraId="1C7D078A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Cs/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color w:val="000000"/>
                <w:sz w:val="20"/>
                <w:szCs w:val="20"/>
              </w:rPr>
              <w:t>a.5.4</w:t>
            </w:r>
            <w:r w:rsidRPr="00163079">
              <w:rPr>
                <w:bCs/>
                <w:color w:val="000000"/>
                <w:sz w:val="20"/>
                <w:szCs w:val="20"/>
              </w:rPr>
              <w:t>. Kreiranje agendi seminara.</w:t>
            </w:r>
          </w:p>
          <w:p w14:paraId="03970809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541BFF02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a.6. </w:t>
            </w:r>
            <w:r w:rsidRPr="00163079">
              <w:rPr>
                <w:color w:val="000000"/>
                <w:sz w:val="20"/>
                <w:szCs w:val="20"/>
              </w:rPr>
              <w:t>Održavanje seminara radi promocije socijalne inkluzije i ravnopravnosti osoba sa posebnim potrebama u edukaciji.</w:t>
            </w:r>
          </w:p>
          <w:p w14:paraId="5112E357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a.6.1. </w:t>
            </w:r>
            <w:r w:rsidRPr="00163079">
              <w:rPr>
                <w:color w:val="000000"/>
                <w:sz w:val="20"/>
                <w:szCs w:val="20"/>
              </w:rPr>
              <w:t>Praćenje agendi seminara.</w:t>
            </w:r>
          </w:p>
          <w:p w14:paraId="5CA864DC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a.6.2. </w:t>
            </w:r>
            <w:r w:rsidRPr="00163079">
              <w:rPr>
                <w:bCs/>
                <w:color w:val="000000"/>
                <w:sz w:val="20"/>
                <w:szCs w:val="20"/>
              </w:rPr>
              <w:t>Dodela sertifikata za učesnike seminara.</w:t>
            </w:r>
          </w:p>
          <w:p w14:paraId="4332271C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</w:p>
          <w:p w14:paraId="7613392E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a.7. </w:t>
            </w:r>
            <w:r w:rsidRPr="00163079">
              <w:rPr>
                <w:color w:val="000000"/>
                <w:sz w:val="20"/>
                <w:szCs w:val="20"/>
              </w:rPr>
              <w:t>Pisanje izveštaja sa održanih seminara o promociji socijalne inkluzije i ravnopravnosti osoba sa posebnim potrebama u edukaciji .</w:t>
            </w:r>
          </w:p>
          <w:p w14:paraId="5A859C03" w14:textId="77777777" w:rsidR="00163079" w:rsidRPr="00163079" w:rsidRDefault="00163079" w:rsidP="00163079">
            <w:pPr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a.7.1. </w:t>
            </w:r>
            <w:r w:rsidRPr="00163079">
              <w:rPr>
                <w:bCs/>
                <w:color w:val="000000"/>
                <w:sz w:val="20"/>
                <w:szCs w:val="20"/>
              </w:rPr>
              <w:t>Sprovođenje ankete među učesnicima o kvalitetu seminara.</w:t>
            </w:r>
          </w:p>
          <w:p w14:paraId="52BEF422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a.7.2. </w:t>
            </w:r>
            <w:r w:rsidRPr="00163079">
              <w:rPr>
                <w:bCs/>
                <w:color w:val="000000"/>
                <w:sz w:val="20"/>
                <w:szCs w:val="20"/>
              </w:rPr>
              <w:t>Pisanje izveštaja o kvalitetu kompletne organizacije seminara.</w:t>
            </w:r>
          </w:p>
          <w:p w14:paraId="02A89C6A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</w:p>
          <w:p w14:paraId="19853CBE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</w:p>
          <w:p w14:paraId="2777FB47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a.8.</w:t>
            </w:r>
            <w:r w:rsidRPr="00163079">
              <w:rPr>
                <w:color w:val="000000"/>
                <w:sz w:val="20"/>
                <w:szCs w:val="20"/>
              </w:rPr>
              <w:t xml:space="preserve">Koncipiranj i uspostavljanje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inkluzivnog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takmičarskog događaja namenjenog demonstraciji sposobnosti osoba sa posebnim potrebama.</w:t>
            </w:r>
          </w:p>
          <w:p w14:paraId="40EF8A64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a.8.1. </w:t>
            </w:r>
            <w:r w:rsidRPr="00163079">
              <w:rPr>
                <w:color w:val="000000"/>
                <w:sz w:val="20"/>
                <w:szCs w:val="20"/>
              </w:rPr>
              <w:t>Istraživanje i identifikacija optimalnih formata takmičenja.</w:t>
            </w:r>
          </w:p>
          <w:p w14:paraId="409CEFA0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a.8.2. </w:t>
            </w:r>
            <w:r w:rsidRPr="00163079">
              <w:rPr>
                <w:color w:val="000000"/>
                <w:sz w:val="20"/>
                <w:szCs w:val="20"/>
              </w:rPr>
              <w:t>Planiranje i razrada detalja takmičenja.</w:t>
            </w:r>
          </w:p>
          <w:p w14:paraId="5FA1AA09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a.8.3. </w:t>
            </w:r>
            <w:r w:rsidRPr="00163079">
              <w:rPr>
                <w:color w:val="000000"/>
                <w:sz w:val="20"/>
                <w:szCs w:val="20"/>
              </w:rPr>
              <w:t xml:space="preserve"> Odabir odgovarajućeg mesta i uslova za održavanje takmičenja.</w:t>
            </w:r>
          </w:p>
          <w:p w14:paraId="5804FE19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a.8.4. </w:t>
            </w:r>
            <w:r w:rsidRPr="00163079">
              <w:rPr>
                <w:color w:val="000000"/>
                <w:sz w:val="20"/>
                <w:szCs w:val="20"/>
              </w:rPr>
              <w:t xml:space="preserve"> Organizovanje potrebnih resursa i logistike za uspešno održavanje takmičenja.</w:t>
            </w:r>
          </w:p>
          <w:p w14:paraId="5294F553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a.8.5. </w:t>
            </w:r>
            <w:r w:rsidRPr="00163079">
              <w:rPr>
                <w:color w:val="000000"/>
                <w:sz w:val="20"/>
                <w:szCs w:val="20"/>
              </w:rPr>
              <w:t>Realizovanje takmičenja i evaluacija njegovog toka.</w:t>
            </w:r>
          </w:p>
          <w:p w14:paraId="37944EBD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a.8.6. </w:t>
            </w:r>
            <w:r w:rsidRPr="00163079">
              <w:rPr>
                <w:color w:val="000000"/>
                <w:sz w:val="20"/>
                <w:szCs w:val="20"/>
              </w:rPr>
              <w:t>Praćenje i prilagođavanje događaja u skladu sa potrebama učesnika i njihovim povratnim informacijama.</w:t>
            </w:r>
          </w:p>
          <w:p w14:paraId="4F9D7D7A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  <w:highlight w:val="yellow"/>
              </w:rPr>
            </w:pPr>
          </w:p>
          <w:p w14:paraId="67E3A2D6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color w:val="000000"/>
                <w:sz w:val="20"/>
                <w:szCs w:val="20"/>
              </w:rPr>
            </w:pPr>
          </w:p>
          <w:p w14:paraId="22EACCB4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24BBCA84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a.9.</w:t>
            </w:r>
            <w:r w:rsidRPr="00163079">
              <w:rPr>
                <w:color w:val="000000"/>
                <w:sz w:val="20"/>
                <w:szCs w:val="20"/>
              </w:rPr>
              <w:t xml:space="preserve"> Proces organizacije i održavanja osposobljavanja .</w:t>
            </w:r>
          </w:p>
          <w:p w14:paraId="5354FB79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 a.9.1. </w:t>
            </w:r>
            <w:r w:rsidRPr="00163079">
              <w:rPr>
                <w:color w:val="000000"/>
                <w:sz w:val="20"/>
                <w:szCs w:val="20"/>
              </w:rPr>
              <w:t xml:space="preserve">Obezbeđivanje prostora i opreme za održavanje osposobljavanja.  </w:t>
            </w:r>
          </w:p>
          <w:p w14:paraId="7E4042C5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a.9.2. </w:t>
            </w:r>
            <w:r w:rsidRPr="00163079">
              <w:rPr>
                <w:color w:val="000000"/>
                <w:sz w:val="20"/>
                <w:szCs w:val="20"/>
              </w:rPr>
              <w:t>Kreiranje plana i programa osposobljavanja.</w:t>
            </w:r>
          </w:p>
          <w:p w14:paraId="024E7C67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a.9.3.</w:t>
            </w:r>
            <w:r w:rsidRPr="00163079">
              <w:rPr>
                <w:color w:val="000000"/>
                <w:sz w:val="20"/>
                <w:szCs w:val="20"/>
              </w:rPr>
              <w:t xml:space="preserve"> Sprovođenje kontrole realizacije planiranih ciljeva.</w:t>
            </w:r>
          </w:p>
          <w:p w14:paraId="18072036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a.9.4.</w:t>
            </w:r>
            <w:r w:rsidRPr="00163079">
              <w:rPr>
                <w:color w:val="000000"/>
                <w:sz w:val="20"/>
                <w:szCs w:val="20"/>
              </w:rPr>
              <w:t xml:space="preserve"> Održavanje osposobljavanja.</w:t>
            </w:r>
          </w:p>
          <w:p w14:paraId="646B7236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0909741C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a.10.</w:t>
            </w:r>
            <w:r w:rsidRPr="00163079">
              <w:rPr>
                <w:color w:val="000000"/>
                <w:sz w:val="20"/>
                <w:szCs w:val="20"/>
              </w:rPr>
              <w:t xml:space="preserve"> Prilagođavanje obrazovnog materijala za osobe sa posebnim potrebama</w:t>
            </w:r>
          </w:p>
          <w:p w14:paraId="4AB81EA1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a.10.1. </w:t>
            </w:r>
            <w:r w:rsidRPr="00163079">
              <w:rPr>
                <w:color w:val="000000"/>
                <w:sz w:val="20"/>
                <w:szCs w:val="20"/>
              </w:rPr>
              <w:t>Analiziranje i pregled postojećeg obrazovnog materijala</w:t>
            </w:r>
          </w:p>
          <w:p w14:paraId="147BD2C5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a.10.2. </w:t>
            </w:r>
            <w:r w:rsidRPr="00163079">
              <w:rPr>
                <w:color w:val="000000"/>
                <w:sz w:val="20"/>
                <w:szCs w:val="20"/>
              </w:rPr>
              <w:t>Istraživanje najboljih metoda i strategija za prilagođavanje materijala</w:t>
            </w:r>
          </w:p>
          <w:p w14:paraId="6D517F98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a.10.3. </w:t>
            </w:r>
            <w:r w:rsidRPr="00163079">
              <w:rPr>
                <w:color w:val="000000"/>
                <w:sz w:val="20"/>
                <w:szCs w:val="20"/>
              </w:rPr>
              <w:t>Angažovanje profesionalnih lica za reviziju i prilagođavanje obrazovnih materijala</w:t>
            </w:r>
          </w:p>
          <w:p w14:paraId="6A98D49D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a.10.4. </w:t>
            </w:r>
            <w:r w:rsidRPr="00163079">
              <w:rPr>
                <w:color w:val="000000"/>
                <w:sz w:val="20"/>
                <w:szCs w:val="20"/>
              </w:rPr>
              <w:t>Testiranje prilagođenih materijala sa ciljnom grupom</w:t>
            </w:r>
          </w:p>
          <w:p w14:paraId="0421888B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a.10.5. </w:t>
            </w:r>
            <w:r w:rsidRPr="00163079">
              <w:rPr>
                <w:color w:val="000000"/>
                <w:sz w:val="20"/>
                <w:szCs w:val="20"/>
              </w:rPr>
              <w:t xml:space="preserve">Prikupljanje povratnih informacija i izvršavanje daljih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izmjena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na materijalima prema potrebi</w:t>
            </w:r>
          </w:p>
          <w:p w14:paraId="157FF97E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a.10.6. </w:t>
            </w:r>
            <w:proofErr w:type="spellStart"/>
            <w:r w:rsidRPr="00163079">
              <w:rPr>
                <w:color w:val="000000"/>
                <w:sz w:val="20"/>
                <w:szCs w:val="20"/>
              </w:rPr>
              <w:t>Finalizacija</w:t>
            </w:r>
            <w:proofErr w:type="spellEnd"/>
            <w:r w:rsidRPr="00163079">
              <w:rPr>
                <w:color w:val="000000"/>
                <w:sz w:val="20"/>
                <w:szCs w:val="20"/>
              </w:rPr>
              <w:t xml:space="preserve"> i implementacija prilagođenih materijala u obrazovnom procesu</w:t>
            </w:r>
          </w:p>
          <w:p w14:paraId="699304B4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4828547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4E3E3D37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a.11.</w:t>
            </w:r>
            <w:r w:rsidRPr="00163079">
              <w:rPr>
                <w:color w:val="000000"/>
                <w:sz w:val="20"/>
                <w:szCs w:val="20"/>
              </w:rPr>
              <w:t xml:space="preserve"> Plan kvaliteta.</w:t>
            </w:r>
          </w:p>
          <w:p w14:paraId="44BF3FD8" w14:textId="77777777"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a.11</w:t>
            </w:r>
            <w:r w:rsidRPr="00163079">
              <w:rPr>
                <w:b/>
                <w:bCs/>
                <w:iCs/>
                <w:color w:val="000000"/>
                <w:sz w:val="20"/>
                <w:szCs w:val="20"/>
              </w:rPr>
              <w:t>.1.</w:t>
            </w:r>
            <w:r w:rsidRPr="00163079">
              <w:rPr>
                <w:iCs/>
                <w:color w:val="000000"/>
                <w:sz w:val="20"/>
                <w:szCs w:val="20"/>
              </w:rPr>
              <w:t xml:space="preserve"> Izrada plana kvaliteta.</w:t>
            </w:r>
          </w:p>
          <w:p w14:paraId="78012BA4" w14:textId="77777777"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</w:rPr>
            </w:pPr>
            <w:r w:rsidRPr="00163079">
              <w:rPr>
                <w:iCs/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iCs/>
                <w:color w:val="000000"/>
                <w:sz w:val="20"/>
                <w:szCs w:val="20"/>
              </w:rPr>
              <w:t>a.11.2.</w:t>
            </w:r>
            <w:r w:rsidRPr="00163079">
              <w:rPr>
                <w:iCs/>
                <w:color w:val="000000"/>
                <w:sz w:val="20"/>
                <w:szCs w:val="20"/>
              </w:rPr>
              <w:t xml:space="preserve"> Interna evaluacija kvaliteta.</w:t>
            </w:r>
          </w:p>
          <w:p w14:paraId="5FF41B2D" w14:textId="77777777"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</w:rPr>
            </w:pPr>
            <w:r w:rsidRPr="00163079">
              <w:rPr>
                <w:iCs/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iCs/>
                <w:color w:val="000000"/>
                <w:sz w:val="20"/>
                <w:szCs w:val="20"/>
              </w:rPr>
              <w:t>a.11.3.</w:t>
            </w:r>
            <w:r w:rsidRPr="00163079">
              <w:rPr>
                <w:iCs/>
                <w:color w:val="000000"/>
                <w:sz w:val="20"/>
                <w:szCs w:val="20"/>
              </w:rPr>
              <w:t xml:space="preserve"> Eksterna evaluacija kvaliteta.</w:t>
            </w:r>
          </w:p>
          <w:p w14:paraId="32C37D11" w14:textId="77777777"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</w:rPr>
            </w:pPr>
          </w:p>
          <w:p w14:paraId="10A1C859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a.12.</w:t>
            </w:r>
            <w:r w:rsidRPr="00163079">
              <w:rPr>
                <w:color w:val="000000"/>
                <w:sz w:val="20"/>
                <w:szCs w:val="20"/>
              </w:rPr>
              <w:t xml:space="preserve"> Reklamiranje putem kanala promocije.</w:t>
            </w:r>
          </w:p>
          <w:p w14:paraId="298FC9A3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a.12.1.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>Reklama putem medija</w:t>
            </w:r>
            <w:r w:rsidRPr="00163079">
              <w:rPr>
                <w:color w:val="000000"/>
                <w:sz w:val="20"/>
                <w:szCs w:val="20"/>
              </w:rPr>
              <w:t>.</w:t>
            </w:r>
          </w:p>
          <w:p w14:paraId="0C373AC0" w14:textId="77777777" w:rsidR="00163079" w:rsidRPr="00163079" w:rsidRDefault="00163079" w:rsidP="00163079">
            <w:pPr>
              <w:rPr>
                <w:bCs/>
                <w:iCs/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a.12.2.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 xml:space="preserve">Promocija putem društvenih mreža. </w:t>
            </w:r>
          </w:p>
          <w:p w14:paraId="3DD584A2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a.12.3.</w:t>
            </w:r>
            <w:r w:rsidRPr="00163079">
              <w:rPr>
                <w:color w:val="000000"/>
                <w:sz w:val="20"/>
                <w:szCs w:val="20"/>
              </w:rPr>
              <w:t xml:space="preserve"> Promocija putem internet reklama.</w:t>
            </w:r>
          </w:p>
          <w:p w14:paraId="434E0D1F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245A4909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a.13. </w:t>
            </w:r>
            <w:r w:rsidRPr="00163079">
              <w:rPr>
                <w:noProof/>
                <w:color w:val="000000"/>
                <w:sz w:val="20"/>
                <w:szCs w:val="20"/>
              </w:rPr>
              <w:t>Upravljanje</w:t>
            </w:r>
            <w:r w:rsidRPr="00163079">
              <w:rPr>
                <w:color w:val="000000"/>
                <w:sz w:val="20"/>
                <w:szCs w:val="20"/>
              </w:rPr>
              <w:t xml:space="preserve"> projektom.</w:t>
            </w:r>
          </w:p>
          <w:p w14:paraId="36B0B1E4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a.13.1.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>Sastanak sa upravnim odborom.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</w:p>
          <w:p w14:paraId="33A54694" w14:textId="77777777" w:rsidR="00163079" w:rsidRPr="00163079" w:rsidRDefault="00163079" w:rsidP="00163079">
            <w:pPr>
              <w:rPr>
                <w:bCs/>
                <w:iCs/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a.13.2.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>Sveukupno upravljanje projektom.</w:t>
            </w:r>
          </w:p>
          <w:p w14:paraId="669171EE" w14:textId="77777777" w:rsidR="00163079" w:rsidRPr="00163079" w:rsidRDefault="00163079" w:rsidP="00163079">
            <w:pPr>
              <w:rPr>
                <w:color w:val="00000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a.13.3.</w:t>
            </w:r>
            <w:r w:rsidRPr="00163079">
              <w:rPr>
                <w:color w:val="000000"/>
                <w:sz w:val="20"/>
                <w:szCs w:val="20"/>
              </w:rPr>
              <w:t xml:space="preserve"> Lokalno upravljanje projektom.</w:t>
            </w:r>
          </w:p>
          <w:p w14:paraId="74CCB351" w14:textId="77777777" w:rsidR="002B16B5" w:rsidRPr="00163079" w:rsidRDefault="002B16B5" w:rsidP="002B16B5">
            <w:pPr>
              <w:rPr>
                <w:sz w:val="20"/>
                <w:szCs w:val="20"/>
              </w:rPr>
            </w:pPr>
          </w:p>
          <w:p w14:paraId="6C080DEE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0C0B45B2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277D763D" w14:textId="77777777" w:rsidR="002B16B5" w:rsidRPr="00FD5378" w:rsidRDefault="002B16B5" w:rsidP="002B16B5">
            <w:pPr>
              <w:pStyle w:val="NormalWeb"/>
              <w:spacing w:before="0" w:beforeAutospacing="0" w:after="240" w:afterAutospacing="0"/>
              <w:ind w:hanging="283"/>
              <w:jc w:val="both"/>
            </w:pPr>
            <w:r w:rsidRPr="00FD53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  <w:p w14:paraId="132DBAF5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5C6A16B4" w14:textId="77777777" w:rsidR="002B16B5" w:rsidRPr="00FD5378" w:rsidRDefault="002B16B5" w:rsidP="002B16B5">
            <w:pPr>
              <w:rPr>
                <w:iCs/>
                <w:sz w:val="18"/>
                <w:szCs w:val="18"/>
              </w:rPr>
            </w:pPr>
          </w:p>
          <w:p w14:paraId="6CF5DF17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14:paraId="2F7C5E2E" w14:textId="77777777" w:rsidR="002B16B5" w:rsidRPr="00FD5378" w:rsidRDefault="002B16B5" w:rsidP="002B16B5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proofErr w:type="spellStart"/>
            <w:r w:rsidRPr="00FD5378"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Inputs</w:t>
            </w:r>
            <w:proofErr w:type="spellEnd"/>
            <w:r w:rsidRPr="00FD5378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5135E90C" w14:textId="77777777" w:rsidR="002B16B5" w:rsidRPr="00FD5378" w:rsidRDefault="002B16B5" w:rsidP="002B16B5">
            <w:pPr>
              <w:rPr>
                <w:i/>
                <w:iCs/>
                <w:sz w:val="16"/>
              </w:rPr>
            </w:pPr>
            <w:proofErr w:type="spellStart"/>
            <w:r w:rsidRPr="00FD5378">
              <w:rPr>
                <w:i/>
                <w:iCs/>
                <w:sz w:val="16"/>
              </w:rPr>
              <w:t>What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inputs</w:t>
            </w:r>
            <w:proofErr w:type="spellEnd"/>
            <w:r w:rsidRPr="00FD5378">
              <w:rPr>
                <w:i/>
                <w:iCs/>
                <w:sz w:val="16"/>
              </w:rPr>
              <w:t xml:space="preserve"> are </w:t>
            </w:r>
            <w:proofErr w:type="spellStart"/>
            <w:r w:rsidRPr="00FD5378">
              <w:rPr>
                <w:i/>
                <w:iCs/>
                <w:sz w:val="16"/>
              </w:rPr>
              <w:t>required</w:t>
            </w:r>
            <w:proofErr w:type="spellEnd"/>
            <w:r w:rsidRPr="00FD5378">
              <w:rPr>
                <w:i/>
                <w:iCs/>
                <w:sz w:val="16"/>
              </w:rPr>
              <w:t xml:space="preserve"> to </w:t>
            </w:r>
            <w:proofErr w:type="spellStart"/>
            <w:r w:rsidRPr="00FD5378">
              <w:rPr>
                <w:i/>
                <w:iCs/>
                <w:sz w:val="16"/>
              </w:rPr>
              <w:t>implement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these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activities</w:t>
            </w:r>
            <w:proofErr w:type="spellEnd"/>
            <w:r w:rsidRPr="00FD5378">
              <w:rPr>
                <w:i/>
                <w:iCs/>
                <w:sz w:val="16"/>
              </w:rPr>
              <w:t xml:space="preserve">, </w:t>
            </w:r>
            <w:proofErr w:type="spellStart"/>
            <w:r w:rsidRPr="00FD5378">
              <w:rPr>
                <w:i/>
                <w:iCs/>
                <w:sz w:val="16"/>
              </w:rPr>
              <w:t>e.g</w:t>
            </w:r>
            <w:proofErr w:type="spellEnd"/>
            <w:r w:rsidRPr="00FD5378">
              <w:rPr>
                <w:i/>
                <w:iCs/>
                <w:sz w:val="16"/>
              </w:rPr>
              <w:t xml:space="preserve">. </w:t>
            </w:r>
            <w:proofErr w:type="spellStart"/>
            <w:r w:rsidRPr="00FD5378">
              <w:rPr>
                <w:i/>
                <w:iCs/>
                <w:sz w:val="16"/>
              </w:rPr>
              <w:t>staff</w:t>
            </w:r>
            <w:proofErr w:type="spellEnd"/>
            <w:r w:rsidRPr="00FD5378">
              <w:rPr>
                <w:i/>
                <w:iCs/>
                <w:sz w:val="16"/>
              </w:rPr>
              <w:t xml:space="preserve"> time, </w:t>
            </w:r>
            <w:proofErr w:type="spellStart"/>
            <w:r w:rsidRPr="00FD5378">
              <w:rPr>
                <w:i/>
                <w:iCs/>
                <w:sz w:val="16"/>
              </w:rPr>
              <w:t>equipment</w:t>
            </w:r>
            <w:proofErr w:type="spellEnd"/>
            <w:r w:rsidRPr="00FD5378">
              <w:rPr>
                <w:i/>
                <w:iCs/>
                <w:sz w:val="16"/>
              </w:rPr>
              <w:t xml:space="preserve">, </w:t>
            </w:r>
            <w:proofErr w:type="spellStart"/>
            <w:r w:rsidRPr="00FD5378">
              <w:rPr>
                <w:i/>
                <w:iCs/>
                <w:sz w:val="16"/>
              </w:rPr>
              <w:t>mobilities</w:t>
            </w:r>
            <w:proofErr w:type="spellEnd"/>
            <w:r w:rsidRPr="00FD5378">
              <w:rPr>
                <w:i/>
                <w:iCs/>
                <w:sz w:val="16"/>
              </w:rPr>
              <w:t xml:space="preserve">, </w:t>
            </w:r>
            <w:proofErr w:type="spellStart"/>
            <w:r w:rsidRPr="00FD5378">
              <w:rPr>
                <w:i/>
                <w:iCs/>
                <w:sz w:val="16"/>
              </w:rPr>
              <w:t>publications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etc</w:t>
            </w:r>
            <w:proofErr w:type="spellEnd"/>
            <w:r w:rsidRPr="00FD5378">
              <w:rPr>
                <w:i/>
                <w:iCs/>
                <w:sz w:val="16"/>
              </w:rPr>
              <w:t xml:space="preserve">.? </w:t>
            </w:r>
          </w:p>
          <w:p w14:paraId="1C3A3F23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proofErr w:type="spellStart"/>
            <w:r w:rsidRPr="00FD5378">
              <w:rPr>
                <w:sz w:val="18"/>
                <w:szCs w:val="18"/>
              </w:rPr>
              <w:t>Staff</w:t>
            </w:r>
            <w:proofErr w:type="spellEnd"/>
            <w:r w:rsidRPr="00FD5378">
              <w:rPr>
                <w:sz w:val="18"/>
                <w:szCs w:val="18"/>
              </w:rPr>
              <w:t xml:space="preserve"> </w:t>
            </w:r>
            <w:proofErr w:type="spellStart"/>
            <w:r w:rsidRPr="00FD5378">
              <w:rPr>
                <w:sz w:val="18"/>
                <w:szCs w:val="18"/>
              </w:rPr>
              <w:t>costs</w:t>
            </w:r>
            <w:proofErr w:type="spellEnd"/>
            <w:r w:rsidRPr="00FD5378">
              <w:rPr>
                <w:sz w:val="18"/>
                <w:szCs w:val="18"/>
              </w:rPr>
              <w:t xml:space="preserve">: </w:t>
            </w:r>
          </w:p>
          <w:p w14:paraId="0194EA06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Travel </w:t>
            </w:r>
            <w:proofErr w:type="spellStart"/>
            <w:r w:rsidRPr="00FD5378">
              <w:rPr>
                <w:sz w:val="18"/>
                <w:szCs w:val="18"/>
              </w:rPr>
              <w:t>costs</w:t>
            </w:r>
            <w:proofErr w:type="spellEnd"/>
            <w:r w:rsidRPr="00FD5378">
              <w:rPr>
                <w:sz w:val="18"/>
                <w:szCs w:val="18"/>
              </w:rPr>
              <w:t xml:space="preserve">: </w:t>
            </w:r>
          </w:p>
          <w:p w14:paraId="48E2A685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proofErr w:type="spellStart"/>
            <w:r w:rsidRPr="00FD5378">
              <w:rPr>
                <w:sz w:val="18"/>
                <w:szCs w:val="18"/>
              </w:rPr>
              <w:t>Costs</w:t>
            </w:r>
            <w:proofErr w:type="spellEnd"/>
            <w:r w:rsidRPr="00FD5378">
              <w:rPr>
                <w:sz w:val="18"/>
                <w:szCs w:val="18"/>
              </w:rPr>
              <w:t xml:space="preserve"> </w:t>
            </w:r>
            <w:proofErr w:type="spellStart"/>
            <w:r w:rsidRPr="00FD5378">
              <w:rPr>
                <w:sz w:val="18"/>
                <w:szCs w:val="18"/>
              </w:rPr>
              <w:t>of</w:t>
            </w:r>
            <w:proofErr w:type="spellEnd"/>
            <w:r w:rsidRPr="00FD5378">
              <w:rPr>
                <w:sz w:val="18"/>
                <w:szCs w:val="18"/>
              </w:rPr>
              <w:t xml:space="preserve"> </w:t>
            </w:r>
            <w:proofErr w:type="spellStart"/>
            <w:r w:rsidRPr="00FD5378">
              <w:rPr>
                <w:sz w:val="18"/>
                <w:szCs w:val="18"/>
              </w:rPr>
              <w:t>stay</w:t>
            </w:r>
            <w:proofErr w:type="spellEnd"/>
            <w:r w:rsidRPr="00FD5378">
              <w:rPr>
                <w:sz w:val="18"/>
                <w:szCs w:val="18"/>
              </w:rPr>
              <w:t xml:space="preserve">: </w:t>
            </w:r>
          </w:p>
          <w:p w14:paraId="3A1B1AF4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proofErr w:type="spellStart"/>
            <w:r w:rsidRPr="00FD5378">
              <w:rPr>
                <w:sz w:val="18"/>
                <w:szCs w:val="18"/>
              </w:rPr>
              <w:t>Equipment</w:t>
            </w:r>
            <w:proofErr w:type="spellEnd"/>
            <w:r w:rsidRPr="00FD5378">
              <w:rPr>
                <w:sz w:val="18"/>
                <w:szCs w:val="18"/>
              </w:rPr>
              <w:t xml:space="preserve">: </w:t>
            </w:r>
          </w:p>
          <w:p w14:paraId="3CE5D164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proofErr w:type="spellStart"/>
            <w:r w:rsidRPr="00FD5378">
              <w:rPr>
                <w:sz w:val="18"/>
                <w:szCs w:val="18"/>
              </w:rPr>
              <w:t>Subcontracting</w:t>
            </w:r>
            <w:proofErr w:type="spellEnd"/>
            <w:r w:rsidRPr="00FD5378">
              <w:rPr>
                <w:sz w:val="18"/>
                <w:szCs w:val="18"/>
              </w:rPr>
              <w:t xml:space="preserve">: </w:t>
            </w:r>
          </w:p>
          <w:p w14:paraId="579EBF7F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proofErr w:type="spellStart"/>
            <w:r w:rsidRPr="00FD5378">
              <w:rPr>
                <w:sz w:val="18"/>
                <w:szCs w:val="18"/>
              </w:rPr>
              <w:t>Co-financing</w:t>
            </w:r>
            <w:proofErr w:type="spellEnd"/>
            <w:r w:rsidRPr="00FD5378">
              <w:rPr>
                <w:sz w:val="18"/>
                <w:szCs w:val="18"/>
              </w:rPr>
              <w:t xml:space="preserve">: </w:t>
            </w:r>
          </w:p>
          <w:p w14:paraId="002540A2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</w:tcPr>
          <w:p w14:paraId="302D43FF" w14:textId="77777777" w:rsidR="002B16B5" w:rsidRPr="00FD5378" w:rsidRDefault="002B16B5" w:rsidP="002B16B5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</w:tcPr>
          <w:p w14:paraId="53964981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Assumptions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,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risks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 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and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 xml:space="preserve"> pre-</w:t>
            </w:r>
            <w:proofErr w:type="spellStart"/>
            <w:r w:rsidRPr="00FD5378">
              <w:rPr>
                <w:b/>
                <w:bCs/>
                <w:iCs/>
                <w:color w:val="000000"/>
                <w:sz w:val="20"/>
              </w:rPr>
              <w:t>conditions</w:t>
            </w:r>
            <w:proofErr w:type="spellEnd"/>
            <w:r w:rsidRPr="00FD5378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78EC71C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proofErr w:type="spellStart"/>
            <w:r w:rsidRPr="00FD5378">
              <w:rPr>
                <w:i/>
                <w:iCs/>
                <w:sz w:val="16"/>
              </w:rPr>
              <w:t>What</w:t>
            </w:r>
            <w:proofErr w:type="spellEnd"/>
            <w:r w:rsidRPr="00FD5378">
              <w:rPr>
                <w:i/>
                <w:iCs/>
                <w:sz w:val="16"/>
              </w:rPr>
              <w:t xml:space="preserve"> pre-</w:t>
            </w:r>
            <w:proofErr w:type="spellStart"/>
            <w:r w:rsidRPr="00FD5378">
              <w:rPr>
                <w:i/>
                <w:iCs/>
                <w:sz w:val="16"/>
              </w:rPr>
              <w:t>conditions</w:t>
            </w:r>
            <w:proofErr w:type="spellEnd"/>
            <w:r w:rsidRPr="00FD5378">
              <w:rPr>
                <w:i/>
                <w:iCs/>
                <w:sz w:val="16"/>
              </w:rPr>
              <w:t xml:space="preserve"> are </w:t>
            </w:r>
            <w:proofErr w:type="spellStart"/>
            <w:r w:rsidRPr="00FD5378">
              <w:rPr>
                <w:i/>
                <w:iCs/>
                <w:sz w:val="16"/>
              </w:rPr>
              <w:t>required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before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project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starts</w:t>
            </w:r>
            <w:proofErr w:type="spellEnd"/>
            <w:r w:rsidRPr="00FD5378">
              <w:rPr>
                <w:i/>
                <w:iCs/>
                <w:sz w:val="16"/>
              </w:rPr>
              <w:t xml:space="preserve">? </w:t>
            </w:r>
            <w:proofErr w:type="spellStart"/>
            <w:r w:rsidRPr="00FD5378">
              <w:rPr>
                <w:i/>
                <w:iCs/>
                <w:sz w:val="16"/>
              </w:rPr>
              <w:t>What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conditions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outside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project’s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direct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control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have</w:t>
            </w:r>
            <w:proofErr w:type="spellEnd"/>
            <w:r w:rsidRPr="00FD5378">
              <w:rPr>
                <w:i/>
                <w:iCs/>
                <w:sz w:val="16"/>
              </w:rPr>
              <w:t xml:space="preserve"> to be </w:t>
            </w:r>
            <w:proofErr w:type="spellStart"/>
            <w:r w:rsidRPr="00FD5378">
              <w:rPr>
                <w:i/>
                <w:iCs/>
                <w:sz w:val="16"/>
              </w:rPr>
              <w:t>present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for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implementation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of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the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planned</w:t>
            </w:r>
            <w:proofErr w:type="spellEnd"/>
            <w:r w:rsidRPr="00FD5378">
              <w:rPr>
                <w:i/>
                <w:iCs/>
                <w:sz w:val="16"/>
              </w:rPr>
              <w:t xml:space="preserve"> </w:t>
            </w:r>
            <w:proofErr w:type="spellStart"/>
            <w:r w:rsidRPr="00FD5378">
              <w:rPr>
                <w:i/>
                <w:iCs/>
                <w:sz w:val="16"/>
              </w:rPr>
              <w:t>activities</w:t>
            </w:r>
            <w:proofErr w:type="spellEnd"/>
            <w:r w:rsidRPr="00FD5378">
              <w:rPr>
                <w:i/>
                <w:iCs/>
                <w:sz w:val="16"/>
              </w:rPr>
              <w:t>?</w:t>
            </w:r>
          </w:p>
          <w:p w14:paraId="4B795091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14:paraId="0814AAE3" w14:textId="77777777"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  <w:lang w:eastAsia="en-US"/>
              </w:rPr>
            </w:pPr>
            <w:r w:rsidRPr="00FD5378">
              <w:rPr>
                <w:color w:val="000000"/>
                <w:sz w:val="20"/>
                <w:szCs w:val="20"/>
              </w:rPr>
              <w:t>Neophodna tehnologija.</w:t>
            </w:r>
          </w:p>
          <w:p w14:paraId="1BEC82A3" w14:textId="77777777"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Puna podrška ministarstva prosvete , institucija vezanih rad sa osobama sa posebnim potrebama i univerzitetima.</w:t>
            </w:r>
          </w:p>
          <w:p w14:paraId="5B5C5538" w14:textId="77777777"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Posvećenost tokom realizacije projekta.</w:t>
            </w:r>
          </w:p>
          <w:p w14:paraId="003E336B" w14:textId="77777777"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Medijska podrška i prateći događaji.</w:t>
            </w:r>
          </w:p>
          <w:p w14:paraId="6D473CD3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</w:tc>
      </w:tr>
      <w:bookmarkEnd w:id="5"/>
    </w:tbl>
    <w:p w14:paraId="41FA34BA" w14:textId="77777777" w:rsidR="00DB22F1" w:rsidRDefault="00DB22F1"/>
    <w:sectPr w:rsidR="00DB22F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C636" w14:textId="77777777" w:rsidR="002D46A5" w:rsidRDefault="002D46A5">
      <w:r>
        <w:separator/>
      </w:r>
    </w:p>
  </w:endnote>
  <w:endnote w:type="continuationSeparator" w:id="0">
    <w:p w14:paraId="7A530A3C" w14:textId="77777777" w:rsidR="002D46A5" w:rsidRDefault="002D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9FF2" w14:textId="77777777" w:rsidR="002D46A5" w:rsidRDefault="002D46A5">
      <w:r>
        <w:separator/>
      </w:r>
    </w:p>
  </w:footnote>
  <w:footnote w:type="continuationSeparator" w:id="0">
    <w:p w14:paraId="00401FEA" w14:textId="77777777" w:rsidR="002D46A5" w:rsidRDefault="002D4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42A"/>
    <w:multiLevelType w:val="multilevel"/>
    <w:tmpl w:val="1C427EF2"/>
    <w:lvl w:ilvl="0">
      <w:start w:val="1"/>
      <w:numFmt w:val="decimal"/>
      <w:lvlText w:val="r.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185BEB"/>
    <w:multiLevelType w:val="multilevel"/>
    <w:tmpl w:val="D60C0C1A"/>
    <w:lvl w:ilvl="0">
      <w:start w:val="1"/>
      <w:numFmt w:val="none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10711E"/>
    <w:multiLevelType w:val="hybridMultilevel"/>
    <w:tmpl w:val="009C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86D3E"/>
    <w:multiLevelType w:val="hybridMultilevel"/>
    <w:tmpl w:val="3F920E22"/>
    <w:lvl w:ilvl="0" w:tplc="9E14E7A8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A100E54C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4F24A3A0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B19C420A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CFA21296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899E0048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3F3416E4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852C8E42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22601000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4" w15:restartNumberingAfterBreak="0">
    <w:nsid w:val="1B7044A8"/>
    <w:multiLevelType w:val="hybridMultilevel"/>
    <w:tmpl w:val="295C13C0"/>
    <w:lvl w:ilvl="0" w:tplc="22C07ECA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ACFA60DE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9508D2D4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9F3AEA1A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8A74214A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73D6720A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874250EC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BDBC448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C76ABA56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20C15365"/>
    <w:multiLevelType w:val="multilevel"/>
    <w:tmpl w:val="D60C0C1A"/>
    <w:lvl w:ilvl="0">
      <w:start w:val="1"/>
      <w:numFmt w:val="none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7C1651"/>
    <w:multiLevelType w:val="hybridMultilevel"/>
    <w:tmpl w:val="AD541A52"/>
    <w:lvl w:ilvl="0" w:tplc="1B502984">
      <w:start w:val="1"/>
      <w:numFmt w:val="decimal"/>
      <w:lvlText w:val="%1."/>
      <w:lvlJc w:val="left"/>
      <w:pPr>
        <w:ind w:left="720" w:hanging="360"/>
      </w:pPr>
    </w:lvl>
    <w:lvl w:ilvl="1" w:tplc="2636564E">
      <w:start w:val="1"/>
      <w:numFmt w:val="lowerLetter"/>
      <w:lvlText w:val="%2."/>
      <w:lvlJc w:val="left"/>
      <w:pPr>
        <w:ind w:left="1440" w:hanging="360"/>
      </w:pPr>
    </w:lvl>
    <w:lvl w:ilvl="2" w:tplc="5F0E3652">
      <w:start w:val="1"/>
      <w:numFmt w:val="lowerRoman"/>
      <w:lvlText w:val="%3."/>
      <w:lvlJc w:val="right"/>
      <w:pPr>
        <w:ind w:left="2160" w:hanging="180"/>
      </w:pPr>
    </w:lvl>
    <w:lvl w:ilvl="3" w:tplc="71B2214C">
      <w:start w:val="1"/>
      <w:numFmt w:val="decimal"/>
      <w:lvlText w:val="%4."/>
      <w:lvlJc w:val="left"/>
      <w:pPr>
        <w:ind w:left="2880" w:hanging="360"/>
      </w:pPr>
    </w:lvl>
    <w:lvl w:ilvl="4" w:tplc="B33C80C6">
      <w:start w:val="1"/>
      <w:numFmt w:val="lowerLetter"/>
      <w:lvlText w:val="%5."/>
      <w:lvlJc w:val="left"/>
      <w:pPr>
        <w:ind w:left="3600" w:hanging="360"/>
      </w:pPr>
    </w:lvl>
    <w:lvl w:ilvl="5" w:tplc="9FF05D14">
      <w:start w:val="1"/>
      <w:numFmt w:val="lowerRoman"/>
      <w:lvlText w:val="%6."/>
      <w:lvlJc w:val="right"/>
      <w:pPr>
        <w:ind w:left="4320" w:hanging="180"/>
      </w:pPr>
    </w:lvl>
    <w:lvl w:ilvl="6" w:tplc="25021ADC">
      <w:start w:val="1"/>
      <w:numFmt w:val="decimal"/>
      <w:lvlText w:val="%7."/>
      <w:lvlJc w:val="left"/>
      <w:pPr>
        <w:ind w:left="5040" w:hanging="360"/>
      </w:pPr>
    </w:lvl>
    <w:lvl w:ilvl="7" w:tplc="E03A9B3E">
      <w:start w:val="1"/>
      <w:numFmt w:val="lowerLetter"/>
      <w:lvlText w:val="%8."/>
      <w:lvlJc w:val="left"/>
      <w:pPr>
        <w:ind w:left="5760" w:hanging="360"/>
      </w:pPr>
    </w:lvl>
    <w:lvl w:ilvl="8" w:tplc="25523D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2335F"/>
    <w:multiLevelType w:val="hybridMultilevel"/>
    <w:tmpl w:val="E998FA06"/>
    <w:lvl w:ilvl="0" w:tplc="719E39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8DB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F479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1AB9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24F4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AC9F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D04B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26BC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925C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534825"/>
    <w:multiLevelType w:val="hybridMultilevel"/>
    <w:tmpl w:val="CB3A2780"/>
    <w:lvl w:ilvl="0" w:tplc="CBFE524E">
      <w:start w:val="1"/>
      <w:numFmt w:val="bullet"/>
      <w:pStyle w:val="BulletBox"/>
      <w:lvlText w:val=""/>
      <w:lvlJc w:val="left"/>
      <w:rPr>
        <w:rFonts w:ascii="Symbol" w:hAnsi="Symbol"/>
        <w:color w:val="000000"/>
      </w:rPr>
    </w:lvl>
    <w:lvl w:ilvl="1" w:tplc="F86C0306">
      <w:start w:val="1"/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/>
      </w:rPr>
    </w:lvl>
    <w:lvl w:ilvl="2" w:tplc="35F0A3B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6C14C028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599E894E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E40A584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3DA4450A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1166B506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1CA8B9E6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3E7558DB"/>
    <w:multiLevelType w:val="hybridMultilevel"/>
    <w:tmpl w:val="2A6E352C"/>
    <w:lvl w:ilvl="0" w:tplc="45D0CDB4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E9224A8C">
      <w:start w:val="1"/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31247E4E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ED461A0E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1267E4A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673E0AD6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64C63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A2926064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4036A38E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3F351E69"/>
    <w:multiLevelType w:val="hybridMultilevel"/>
    <w:tmpl w:val="CD34E15A"/>
    <w:lvl w:ilvl="0" w:tplc="CEB6D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9846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8165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DCFC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83C0B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CE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9E81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F80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F047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BC17973"/>
    <w:multiLevelType w:val="hybridMultilevel"/>
    <w:tmpl w:val="1F16D642"/>
    <w:lvl w:ilvl="0" w:tplc="22B61C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946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7C5A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7400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06B4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20EB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9EEB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C62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CE8D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CD2626F"/>
    <w:multiLevelType w:val="multilevel"/>
    <w:tmpl w:val="1C427EF2"/>
    <w:lvl w:ilvl="0">
      <w:start w:val="1"/>
      <w:numFmt w:val="decimal"/>
      <w:lvlText w:val="r.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D32B94"/>
    <w:multiLevelType w:val="hybridMultilevel"/>
    <w:tmpl w:val="0226C080"/>
    <w:lvl w:ilvl="0" w:tplc="8F2608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C87E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47EF7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FA70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C8BB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C94A4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A2D8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B856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6CCEE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00B70DD"/>
    <w:multiLevelType w:val="hybridMultilevel"/>
    <w:tmpl w:val="413E456A"/>
    <w:lvl w:ilvl="0" w:tplc="4C9EA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18B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A40C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B692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26C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F83C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22F6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4E9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B0D7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AB16E98"/>
    <w:multiLevelType w:val="hybridMultilevel"/>
    <w:tmpl w:val="E9166E5A"/>
    <w:lvl w:ilvl="0" w:tplc="1A602FBE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5FBF7636"/>
    <w:multiLevelType w:val="hybridMultilevel"/>
    <w:tmpl w:val="83446110"/>
    <w:lvl w:ilvl="0" w:tplc="3176F334">
      <w:start w:val="1"/>
      <w:numFmt w:val="bullet"/>
      <w:lvlText w:val=""/>
      <w:lvlJc w:val="left"/>
      <w:pPr>
        <w:ind w:left="806" w:hanging="360"/>
      </w:pPr>
      <w:rPr>
        <w:rFonts w:ascii="Symbol" w:hAnsi="Symbol"/>
      </w:rPr>
    </w:lvl>
    <w:lvl w:ilvl="1" w:tplc="AEBE311C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/>
      </w:rPr>
    </w:lvl>
    <w:lvl w:ilvl="2" w:tplc="81122F4C">
      <w:start w:val="1"/>
      <w:numFmt w:val="bullet"/>
      <w:lvlText w:val=""/>
      <w:lvlJc w:val="left"/>
      <w:pPr>
        <w:ind w:left="2246" w:hanging="360"/>
      </w:pPr>
      <w:rPr>
        <w:rFonts w:ascii="Wingdings" w:hAnsi="Wingdings"/>
      </w:rPr>
    </w:lvl>
    <w:lvl w:ilvl="3" w:tplc="E6969AAA">
      <w:start w:val="1"/>
      <w:numFmt w:val="bullet"/>
      <w:lvlText w:val=""/>
      <w:lvlJc w:val="left"/>
      <w:pPr>
        <w:ind w:left="2966" w:hanging="360"/>
      </w:pPr>
      <w:rPr>
        <w:rFonts w:ascii="Symbol" w:hAnsi="Symbol"/>
      </w:rPr>
    </w:lvl>
    <w:lvl w:ilvl="4" w:tplc="013E0CA0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/>
      </w:rPr>
    </w:lvl>
    <w:lvl w:ilvl="5" w:tplc="A9468B56">
      <w:start w:val="1"/>
      <w:numFmt w:val="bullet"/>
      <w:lvlText w:val=""/>
      <w:lvlJc w:val="left"/>
      <w:pPr>
        <w:ind w:left="4406" w:hanging="360"/>
      </w:pPr>
      <w:rPr>
        <w:rFonts w:ascii="Wingdings" w:hAnsi="Wingdings"/>
      </w:rPr>
    </w:lvl>
    <w:lvl w:ilvl="6" w:tplc="EAC64518">
      <w:start w:val="1"/>
      <w:numFmt w:val="bullet"/>
      <w:lvlText w:val=""/>
      <w:lvlJc w:val="left"/>
      <w:pPr>
        <w:ind w:left="5126" w:hanging="360"/>
      </w:pPr>
      <w:rPr>
        <w:rFonts w:ascii="Symbol" w:hAnsi="Symbol"/>
      </w:rPr>
    </w:lvl>
    <w:lvl w:ilvl="7" w:tplc="15BC2A76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/>
      </w:rPr>
    </w:lvl>
    <w:lvl w:ilvl="8" w:tplc="58181F84">
      <w:start w:val="1"/>
      <w:numFmt w:val="bullet"/>
      <w:lvlText w:val=""/>
      <w:lvlJc w:val="left"/>
      <w:pPr>
        <w:ind w:left="6566" w:hanging="360"/>
      </w:pPr>
      <w:rPr>
        <w:rFonts w:ascii="Wingdings" w:hAnsi="Wingdings"/>
      </w:rPr>
    </w:lvl>
  </w:abstractNum>
  <w:abstractNum w:abstractNumId="18" w15:restartNumberingAfterBreak="0">
    <w:nsid w:val="67404E8B"/>
    <w:multiLevelType w:val="hybridMultilevel"/>
    <w:tmpl w:val="EA74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6E1F6CEA"/>
    <w:multiLevelType w:val="hybridMultilevel"/>
    <w:tmpl w:val="31FACC58"/>
    <w:lvl w:ilvl="0" w:tplc="F0A822F0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B0A655F4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D9ECCA9E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ACB2C710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3AE017BE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18BC654E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C6E9432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EA16EA0A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1560D0A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2" w15:restartNumberingAfterBreak="0">
    <w:nsid w:val="6FC954B6"/>
    <w:multiLevelType w:val="hybridMultilevel"/>
    <w:tmpl w:val="FF7CF75C"/>
    <w:lvl w:ilvl="0" w:tplc="33BC2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9B6CE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6DE5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026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1C89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BA920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681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4EF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36A85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746E7944"/>
    <w:multiLevelType w:val="hybridMultilevel"/>
    <w:tmpl w:val="E94A75A8"/>
    <w:lvl w:ilvl="0" w:tplc="33189BC4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9B67B56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1389F92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D727D54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785A8810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5322980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1A2EDAB6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3B301CEA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A68CB3E2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4" w15:restartNumberingAfterBreak="0">
    <w:nsid w:val="76A02EF4"/>
    <w:multiLevelType w:val="hybridMultilevel"/>
    <w:tmpl w:val="015A27CA"/>
    <w:lvl w:ilvl="0" w:tplc="F1864C3E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713C661A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62D2A906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EE025556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3BF0AFA4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BA54C578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12BAE93E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B472155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794E490E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25" w15:restartNumberingAfterBreak="0">
    <w:nsid w:val="79AC0B57"/>
    <w:multiLevelType w:val="multilevel"/>
    <w:tmpl w:val="D60C0C1A"/>
    <w:lvl w:ilvl="0">
      <w:start w:val="1"/>
      <w:numFmt w:val="none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64588591">
    <w:abstractNumId w:val="8"/>
  </w:num>
  <w:num w:numId="2" w16cid:durableId="1744378058">
    <w:abstractNumId w:val="8"/>
  </w:num>
  <w:num w:numId="3" w16cid:durableId="1197161822">
    <w:abstractNumId w:val="8"/>
  </w:num>
  <w:num w:numId="4" w16cid:durableId="2011057827">
    <w:abstractNumId w:val="8"/>
  </w:num>
  <w:num w:numId="5" w16cid:durableId="556402761">
    <w:abstractNumId w:val="22"/>
  </w:num>
  <w:num w:numId="6" w16cid:durableId="1833132148">
    <w:abstractNumId w:val="8"/>
  </w:num>
  <w:num w:numId="7" w16cid:durableId="9313994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5340663">
    <w:abstractNumId w:val="6"/>
  </w:num>
  <w:num w:numId="9" w16cid:durableId="1833445218">
    <w:abstractNumId w:val="11"/>
  </w:num>
  <w:num w:numId="10" w16cid:durableId="159394650">
    <w:abstractNumId w:val="14"/>
  </w:num>
  <w:num w:numId="11" w16cid:durableId="306521712">
    <w:abstractNumId w:val="15"/>
  </w:num>
  <w:num w:numId="12" w16cid:durableId="1263340471">
    <w:abstractNumId w:val="12"/>
  </w:num>
  <w:num w:numId="13" w16cid:durableId="1621766804">
    <w:abstractNumId w:val="3"/>
  </w:num>
  <w:num w:numId="14" w16cid:durableId="1294553642">
    <w:abstractNumId w:val="7"/>
  </w:num>
  <w:num w:numId="15" w16cid:durableId="192690750">
    <w:abstractNumId w:val="17"/>
  </w:num>
  <w:num w:numId="16" w16cid:durableId="1486236453">
    <w:abstractNumId w:val="24"/>
  </w:num>
  <w:num w:numId="17" w16cid:durableId="49153982">
    <w:abstractNumId w:val="10"/>
  </w:num>
  <w:num w:numId="18" w16cid:durableId="448596545">
    <w:abstractNumId w:val="23"/>
  </w:num>
  <w:num w:numId="19" w16cid:durableId="1078945369">
    <w:abstractNumId w:val="21"/>
  </w:num>
  <w:num w:numId="20" w16cid:durableId="1285189322">
    <w:abstractNumId w:val="4"/>
  </w:num>
  <w:num w:numId="21" w16cid:durableId="109248736">
    <w:abstractNumId w:val="16"/>
  </w:num>
  <w:num w:numId="22" w16cid:durableId="1887987069">
    <w:abstractNumId w:val="20"/>
  </w:num>
  <w:num w:numId="23" w16cid:durableId="2033263437">
    <w:abstractNumId w:val="9"/>
  </w:num>
  <w:num w:numId="24" w16cid:durableId="55862639">
    <w:abstractNumId w:val="19"/>
  </w:num>
  <w:num w:numId="25" w16cid:durableId="782269951">
    <w:abstractNumId w:val="18"/>
  </w:num>
  <w:num w:numId="26" w16cid:durableId="1419598496">
    <w:abstractNumId w:val="2"/>
  </w:num>
  <w:num w:numId="27" w16cid:durableId="1635017641">
    <w:abstractNumId w:val="5"/>
  </w:num>
  <w:num w:numId="28" w16cid:durableId="1220552178">
    <w:abstractNumId w:val="0"/>
  </w:num>
  <w:num w:numId="29" w16cid:durableId="2017993786">
    <w:abstractNumId w:val="1"/>
  </w:num>
  <w:num w:numId="30" w16cid:durableId="1421365609">
    <w:abstractNumId w:val="25"/>
  </w:num>
  <w:num w:numId="31" w16cid:durableId="9656939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2F1"/>
    <w:rsid w:val="000F7336"/>
    <w:rsid w:val="00163079"/>
    <w:rsid w:val="00213611"/>
    <w:rsid w:val="002B0EA9"/>
    <w:rsid w:val="002B16B5"/>
    <w:rsid w:val="002D46A5"/>
    <w:rsid w:val="0030138E"/>
    <w:rsid w:val="00391A27"/>
    <w:rsid w:val="003B715C"/>
    <w:rsid w:val="004B3F81"/>
    <w:rsid w:val="00602F78"/>
    <w:rsid w:val="006753B2"/>
    <w:rsid w:val="006B03BB"/>
    <w:rsid w:val="007B39B0"/>
    <w:rsid w:val="008138A7"/>
    <w:rsid w:val="00814FBA"/>
    <w:rsid w:val="008C1709"/>
    <w:rsid w:val="00DA5930"/>
    <w:rsid w:val="00DB22F1"/>
    <w:rsid w:val="00DB74EB"/>
    <w:rsid w:val="00E03EB8"/>
    <w:rsid w:val="00E52D2B"/>
    <w:rsid w:val="00F77242"/>
    <w:rsid w:val="00FD5378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C65D"/>
  <w15:docId w15:val="{832AC150-D223-4364-9723-C431600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pPr>
      <w:spacing w:before="120" w:after="120"/>
      <w:ind w:left="0" w:hanging="567"/>
      <w:outlineLvl w:val="3"/>
    </w:pPr>
    <w:rPr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left w:w="0" w:type="dxa"/>
        <w:right w:w="0" w:type="dxa"/>
      </w:tblCellMar>
    </w:tbl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left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left w:w="0" w:type="dxa"/>
        <w:right w:w="0" w:type="dxa"/>
      </w:tblCellMar>
    </w:tbl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left w:w="0" w:type="dxa"/>
        <w:right w:w="0" w:type="dxa"/>
      </w:tblCellMar>
    </w:tbl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left w:w="0" w:type="dxa"/>
        <w:right w:w="0" w:type="dxa"/>
      </w:tblCellMar>
    </w:tbl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left w:w="0" w:type="dxa"/>
        <w:right w:w="0" w:type="dxa"/>
      </w:tblCellMar>
    </w:tbl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left w:w="0" w:type="dxa"/>
        <w:right w:w="0" w:type="dxa"/>
      </w:tblCellMar>
    </w:tbl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left w:w="0" w:type="dxa"/>
        <w:right w:w="0" w:type="dxa"/>
      </w:tblCellMar>
    </w:tbl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left w:w="0" w:type="dxa"/>
        <w:right w:w="0" w:type="dxa"/>
      </w:tblCellMar>
    </w:tbl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left w:w="0" w:type="dxa"/>
        <w:right w:w="0" w:type="dxa"/>
      </w:tblCellMar>
    </w:tbl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left w:w="0" w:type="dxa"/>
        <w:right w:w="0" w:type="dxa"/>
      </w:tblCellMar>
    </w:tbl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left w:w="0" w:type="dxa"/>
        <w:right w:w="0" w:type="dxa"/>
      </w:tblCellMar>
    </w:tbl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left w:w="0" w:type="dxa"/>
        <w:right w:w="0" w:type="dxa"/>
      </w:tblCellMar>
    </w:tbl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left w:w="0" w:type="dxa"/>
        <w:right w:w="0" w:type="dxa"/>
      </w:tblCellMar>
    </w:tbl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left w:w="0" w:type="dxa"/>
        <w:right w:w="0" w:type="dxa"/>
      </w:tblCellMar>
    </w:tbl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left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left w:w="0" w:type="dxa"/>
        <w:right w:w="0" w:type="dxa"/>
      </w:tblCellMar>
    </w:tbl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left w:w="0" w:type="dxa"/>
        <w:right w:w="0" w:type="dxa"/>
      </w:tblCellMar>
    </w:tbl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left w:w="0" w:type="dxa"/>
        <w:right w:w="0" w:type="dxa"/>
      </w:tblCellMar>
    </w:tbl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left w:w="0" w:type="dxa"/>
        <w:right w:w="0" w:type="dxa"/>
      </w:tblCellMar>
    </w:tbl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left w:w="0" w:type="dxa"/>
        <w:right w:w="0" w:type="dxa"/>
      </w:tblCellMar>
    </w:tbl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left w:w="0" w:type="dxa"/>
        <w:right w:w="0" w:type="dxa"/>
      </w:tblCellMar>
    </w:tbl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left w:w="0" w:type="dxa"/>
        <w:right w:w="0" w:type="dxa"/>
      </w:tblCellMar>
    </w:tbl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left w:w="0" w:type="dxa"/>
        <w:right w:w="0" w:type="dxa"/>
      </w:tblCellMar>
    </w:tbl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left w:w="0" w:type="dxa"/>
        <w:right w:w="0" w:type="dxa"/>
      </w:tblCellMar>
    </w:tbl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left w:w="0" w:type="dxa"/>
        <w:right w:w="0" w:type="dxa"/>
      </w:tblCellMar>
    </w:tbl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left w:w="0" w:type="dxa"/>
        <w:right w:w="0" w:type="dxa"/>
      </w:tblCellMar>
    </w:tbl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left w:w="0" w:type="dxa"/>
        <w:right w:w="0" w:type="dxa"/>
      </w:tblCellMar>
    </w:tbl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left w:w="0" w:type="dxa"/>
        <w:right w:w="0" w:type="dxa"/>
      </w:tblCellMar>
    </w:tbl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left w:w="0" w:type="dxa"/>
        <w:right w:w="0" w:type="dxa"/>
      </w:tblCellMar>
    </w:tbl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left w:w="0" w:type="dxa"/>
        <w:right w:w="0" w:type="dxa"/>
      </w:tblCellMar>
    </w:tbl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left w:w="0" w:type="dxa"/>
        <w:right w:w="0" w:type="dxa"/>
      </w:tblCellMar>
    </w:tbl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left w:w="0" w:type="dxa"/>
        <w:right w:w="0" w:type="dxa"/>
      </w:tblCellMar>
    </w:tbl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left w:w="0" w:type="dxa"/>
        <w:right w:w="0" w:type="dxa"/>
      </w:tblCellMar>
    </w:tbl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left w:w="0" w:type="dxa"/>
        <w:right w:w="0" w:type="dxa"/>
      </w:tblCellMar>
    </w:tbl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left w:w="0" w:type="dxa"/>
        <w:right w:w="0" w:type="dxa"/>
      </w:tblCellMar>
    </w:tbl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left w:w="0" w:type="dxa"/>
        <w:right w:w="0" w:type="dxa"/>
      </w:tblCellMar>
    </w:tbl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left w:w="0" w:type="dxa"/>
        <w:right w:w="0" w:type="dxa"/>
      </w:tblCellMar>
    </w:tbl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left w:w="0" w:type="dxa"/>
        <w:right w:w="0" w:type="dxa"/>
      </w:tblCellMar>
    </w:tbl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left w:w="0" w:type="dxa"/>
        <w:right w:w="0" w:type="dxa"/>
      </w:tblCellMar>
    </w:tbl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left w:w="0" w:type="dxa"/>
        <w:right w:w="0" w:type="dxa"/>
      </w:tblCellMar>
    </w:tbl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left w:w="0" w:type="dxa"/>
        <w:right w:w="0" w:type="dxa"/>
      </w:tblCellMar>
    </w:tbl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left w:w="0" w:type="dxa"/>
        <w:right w:w="0" w:type="dxa"/>
      </w:tblCellMar>
    </w:tbl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left w:w="0" w:type="dxa"/>
        <w:right w:w="0" w:type="dxa"/>
      </w:tblCellMar>
    </w:tbl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  <w:tblCellMar>
        <w:left w:w="0" w:type="dxa"/>
        <w:right w:w="0" w:type="dxa"/>
      </w:tblCellMar>
    </w:tbl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  <w:tblCellMar>
        <w:left w:w="0" w:type="dxa"/>
        <w:right w:w="0" w:type="dxa"/>
      </w:tblCellMar>
    </w:tbl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  <w:tblCellMar>
        <w:left w:w="0" w:type="dxa"/>
        <w:right w:w="0" w:type="dxa"/>
      </w:tblCellMar>
    </w:tbl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  <w:tblCellMar>
        <w:left w:w="0" w:type="dxa"/>
        <w:right w:w="0" w:type="dxa"/>
      </w:tblCellMar>
    </w:tbl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  <w:tblCellMar>
        <w:left w:w="0" w:type="dxa"/>
        <w:right w:w="0" w:type="dxa"/>
      </w:tblCellMar>
    </w:tbl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  <w:tblCellMar>
        <w:left w:w="0" w:type="dxa"/>
        <w:right w:w="0" w:type="dxa"/>
      </w:tblCellMar>
    </w:tbl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/>
      </w:tblBorders>
      <w:tblCellMar>
        <w:left w:w="0" w:type="dxa"/>
        <w:right w:w="0" w:type="dxa"/>
      </w:tblCellMar>
    </w:tbl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/>
      </w:tblBorders>
      <w:tblCellMar>
        <w:left w:w="0" w:type="dxa"/>
        <w:right w:w="0" w:type="dxa"/>
      </w:tblCellMar>
    </w:tbl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/>
      </w:tblBorders>
      <w:tblCellMar>
        <w:left w:w="0" w:type="dxa"/>
        <w:right w:w="0" w:type="dxa"/>
      </w:tblCellMar>
    </w:tbl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/>
      </w:tblBorders>
      <w:tblCellMar>
        <w:left w:w="0" w:type="dxa"/>
        <w:right w:w="0" w:type="dxa"/>
      </w:tblCellMar>
    </w:tbl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/>
      </w:tblBorders>
      <w:tblCellMar>
        <w:left w:w="0" w:type="dxa"/>
        <w:right w:w="0" w:type="dxa"/>
      </w:tblCellMar>
    </w:tbl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/>
      </w:tblBorders>
      <w:tblCellMar>
        <w:left w:w="0" w:type="dxa"/>
        <w:right w:w="0" w:type="dxa"/>
      </w:tblCellMar>
    </w:tbl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uiPriority w:val="59"/>
    <w:rPr>
      <w:lang w:val="en-US" w:eastAsia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en-US" w:eastAsia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en-US" w:eastAsia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en-US" w:eastAsia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rPr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CommentText">
    <w:name w:val="annotation text"/>
    <w:basedOn w:val="Normal"/>
    <w:link w:val="CommentTextChar"/>
    <w:semiHidden/>
    <w:pPr>
      <w:widowControl w:val="0"/>
      <w:jc w:val="both"/>
    </w:pPr>
    <w:rPr>
      <w:rFonts w:ascii="Book Antiqua" w:hAnsi="Book Antiqua"/>
      <w:sz w:val="20"/>
      <w:szCs w:val="20"/>
      <w:lang w:eastAsia="en-US"/>
    </w:rPr>
  </w:style>
  <w:style w:type="paragraph" w:customStyle="1" w:styleId="BulletBox">
    <w:name w:val="BulletBox"/>
    <w:basedOn w:val="Normal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customStyle="1" w:styleId="Pasus">
    <w:name w:val="Pasus"/>
    <w:basedOn w:val="Normal"/>
    <w:link w:val="PasusChar1"/>
    <w:pPr>
      <w:spacing w:before="120"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PasusChar1">
    <w:name w:val="Pasus Char1"/>
    <w:link w:val="Pasus"/>
    <w:rPr>
      <w:rFonts w:ascii="Arial" w:hAnsi="Arial" w:cs="Arial"/>
      <w:lang w:val="en-GB"/>
    </w:rPr>
  </w:style>
  <w:style w:type="character" w:customStyle="1" w:styleId="hps">
    <w:name w:val="hps"/>
  </w:style>
  <w:style w:type="paragraph" w:customStyle="1" w:styleId="Paragraph">
    <w:name w:val="Paragraph"/>
    <w:basedOn w:val="Normal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link w:val="CommentText"/>
    <w:semiHidden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Pr>
      <w:rFonts w:ascii="Book Antiqua" w:hAnsi="Book Antiqua"/>
      <w:b/>
      <w:sz w:val="28"/>
      <w:lang w:eastAsia="en-US"/>
    </w:rPr>
  </w:style>
  <w:style w:type="table" w:styleId="TableGrid">
    <w:name w:val="Table Grid"/>
    <w:basedOn w:val="TableNormal"/>
    <w:uiPriority w:val="39"/>
    <w:qFormat/>
    <w:rPr>
      <w:rFonts w:eastAsia="SimSu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2868</Words>
  <Characters>16351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Alen</cp:lastModifiedBy>
  <cp:revision>37</cp:revision>
  <dcterms:created xsi:type="dcterms:W3CDTF">2022-08-29T20:51:00Z</dcterms:created>
  <dcterms:modified xsi:type="dcterms:W3CDTF">2023-06-12T15:50:00Z</dcterms:modified>
  <cp:version>1048576</cp:version>
</cp:coreProperties>
</file>