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F83E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Security Report: OWASP Top 10 Review for </w:t>
      </w:r>
      <w:proofErr w:type="spellStart"/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Application</w:t>
      </w:r>
    </w:p>
    <w:p w14:paraId="375455CA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Overview: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This report provides a comprehensive review of the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application with respect to the OWASP Top 10 security risks. It outlines how the application mitigates or is currently vulnerable to each risk. The report includes two specific self-assessment cases required for the review: Broken Access Control and Injection.</w:t>
      </w:r>
    </w:p>
    <w:p w14:paraId="396BFF8C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0CBF9A">
          <v:rect id="_x0000_i1025" style="width:0;height:1.5pt" o:hralign="center" o:hrstd="t" o:hr="t" fillcolor="#a0a0a0" stroked="f"/>
        </w:pict>
      </w:r>
    </w:p>
    <w:p w14:paraId="7F377D8A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Broken Access Control</w:t>
      </w:r>
    </w:p>
    <w:p w14:paraId="0ED8159D" w14:textId="77777777" w:rsidR="00223F7D" w:rsidRPr="00223F7D" w:rsidRDefault="00223F7D" w:rsidP="00223F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Failures typically allow unauthorized users to access or modify data they should not be permitted to.</w:t>
      </w:r>
    </w:p>
    <w:p w14:paraId="12C1F2E4" w14:textId="77777777" w:rsidR="00223F7D" w:rsidRPr="00223F7D" w:rsidRDefault="00223F7D" w:rsidP="00223F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358FD9EA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uses role-based access control via JWT tokens. Users are authenticated, and their roles (e.g., CUSTOMER, TEACHER, STUDENT) are verified in the backend.</w:t>
      </w:r>
    </w:p>
    <w:p w14:paraId="6AA7AB9D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Backend endpoints handling sensitive operations include checks to ensure users can only access their own data or data they are authorized to view.</w:t>
      </w:r>
    </w:p>
    <w:p w14:paraId="3D6F9C6C" w14:textId="77777777" w:rsidR="00223F7D" w:rsidRPr="00223F7D" w:rsidRDefault="00223F7D" w:rsidP="00223F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Case:</w:t>
      </w:r>
    </w:p>
    <w:p w14:paraId="7DD0B4C5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Two users with the role CUSTOMER (User A and User B).</w:t>
      </w:r>
    </w:p>
    <w:p w14:paraId="4AB3EC17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 Sample from Backend (Java Spring Boot):</w:t>
      </w:r>
    </w:p>
    <w:p w14:paraId="6189FAE0" w14:textId="77777777" w:rsidR="00B94D2B" w:rsidRPr="00B94D2B" w:rsidRDefault="00B94D2B" w:rsidP="00B94D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Server-side broken access control fix</w:t>
      </w:r>
    </w:p>
    <w:p w14:paraId="056A4ADB" w14:textId="17414B57" w:rsidR="00B94D2B" w:rsidRPr="00B94D2B" w:rsidRDefault="00B94D2B" w:rsidP="00B94D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if </w:t>
      </w:r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(!</w:t>
      </w:r>
      <w:proofErr w:type="spell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existing</w:t>
      </w:r>
      <w:proofErr w:type="gram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.getInstructorId</w:t>
      </w:r>
      <w:proofErr w:type="spell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).equals</w:t>
      </w:r>
      <w:proofErr w:type="gram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instructor.getId</w:t>
      </w:r>
      <w:proofErr w:type="spellEnd"/>
      <w:proofErr w:type="gram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</w:t>
      </w:r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  <w:proofErr w:type="gramEnd"/>
    </w:p>
    <w:p w14:paraId="59C6611D" w14:textId="73C03E5A" w:rsidR="00B94D2B" w:rsidRPr="00B94D2B" w:rsidRDefault="00B94D2B" w:rsidP="00B94D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log.warn</w:t>
      </w:r>
      <w:proofErr w:type="spellEnd"/>
      <w:proofErr w:type="gram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("Forbidden update attempt by user {} on </w:t>
      </w:r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 {}"</w:t>
      </w:r>
      <w:proofErr w:type="gram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instructor.getId</w:t>
      </w:r>
      <w:proofErr w:type="spellEnd"/>
      <w:proofErr w:type="gram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(), id</w:t>
      </w:r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076A38C" w14:textId="77777777" w:rsidR="00B94D2B" w:rsidRDefault="00B94D2B" w:rsidP="00B94D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return </w:t>
      </w:r>
      <w:proofErr w:type="spell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ResponseEntity.status</w:t>
      </w:r>
      <w:proofErr w:type="spellEnd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HttpStatus.FORBIDDEN</w:t>
      </w:r>
      <w:proofErr w:type="spellEnd"/>
      <w:proofErr w:type="gramStart"/>
      <w:r w:rsidRPr="00B94D2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).build()}</w:t>
      </w:r>
      <w:proofErr w:type="gramEnd"/>
    </w:p>
    <w:p w14:paraId="29E1AA62" w14:textId="106792C7" w:rsidR="00223F7D" w:rsidRPr="00B94D2B" w:rsidRDefault="00223F7D" w:rsidP="00B94D2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br/>
        <w:t>The endpoint retrieves the authenticated user's username from the JWT. It does not accept a user ID as a path or query parameter, which prevents users from manually requesting another user's data. Thus, User A cannot access or change User B's data.</w:t>
      </w:r>
    </w:p>
    <w:p w14:paraId="51523A22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Access control is enforced correctly using JWT claims and backend identity checks.</w:t>
      </w:r>
    </w:p>
    <w:p w14:paraId="5A8D1499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1F3F2E">
          <v:rect id="_x0000_i1026" style="width:0;height:1.5pt" o:hralign="center" o:hrstd="t" o:hr="t" fillcolor="#a0a0a0" stroked="f"/>
        </w:pict>
      </w:r>
    </w:p>
    <w:p w14:paraId="715C212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Cryptographic Failures</w:t>
      </w:r>
    </w:p>
    <w:p w14:paraId="76709A66" w14:textId="77777777" w:rsidR="00223F7D" w:rsidRPr="00223F7D" w:rsidRDefault="00223F7D" w:rsidP="00223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Sensitive data is inadequately protected in transit or at rest.</w:t>
      </w:r>
    </w:p>
    <w:p w14:paraId="58E034F6" w14:textId="77777777" w:rsidR="00223F7D" w:rsidRPr="00223F7D" w:rsidRDefault="00223F7D" w:rsidP="00223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2C5CAF97" w14:textId="77777777" w:rsidR="00223F7D" w:rsidRPr="00223F7D" w:rsidRDefault="00223F7D" w:rsidP="00223F7D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HTTPS is enforced across the application.</w:t>
      </w:r>
    </w:p>
    <w:p w14:paraId="7AC8EEBF" w14:textId="77777777" w:rsidR="00223F7D" w:rsidRPr="00223F7D" w:rsidRDefault="00223F7D" w:rsidP="00223F7D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Passwords are stored using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BCrypt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hashing.</w:t>
      </w:r>
    </w:p>
    <w:p w14:paraId="097C0CC0" w14:textId="77777777" w:rsidR="00223F7D" w:rsidRPr="00223F7D" w:rsidRDefault="00223F7D" w:rsidP="00223F7D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sensitive data is stored or transmitted in plaintext.</w:t>
      </w:r>
    </w:p>
    <w:p w14:paraId="7701E2DC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Mitigated.</w:t>
      </w:r>
    </w:p>
    <w:p w14:paraId="1E690C35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4C77F16">
          <v:rect id="_x0000_i1027" style="width:0;height:1.5pt" o:hralign="center" o:hrstd="t" o:hr="t" fillcolor="#a0a0a0" stroked="f"/>
        </w:pict>
      </w:r>
    </w:p>
    <w:p w14:paraId="3F061184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Injection (SQL, NoSQL, OS, etc.)</w:t>
      </w:r>
    </w:p>
    <w:p w14:paraId="66DABAA2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Attackers can inject malicious code or queries due to unsafe input handling.</w:t>
      </w:r>
    </w:p>
    <w:p w14:paraId="7036D634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02C484AD" w14:textId="77777777" w:rsidR="00223F7D" w:rsidRPr="00223F7D" w:rsidRDefault="00223F7D" w:rsidP="00223F7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The application uses Spring Data JPA and parameterized queries, which inherently protect against SQL injection.</w:t>
      </w:r>
    </w:p>
    <w:p w14:paraId="48229705" w14:textId="77777777" w:rsidR="00223F7D" w:rsidRPr="00223F7D" w:rsidRDefault="00223F7D" w:rsidP="00223F7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raw SQL or string concatenation is used for database queries.</w:t>
      </w:r>
    </w:p>
    <w:p w14:paraId="7208812B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Case:</w:t>
      </w:r>
    </w:p>
    <w:p w14:paraId="4B50441C" w14:textId="77777777" w:rsidR="00223F7D" w:rsidRPr="00223F7D" w:rsidRDefault="00223F7D" w:rsidP="00223F7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If a user inputs: </w:t>
      </w: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 OR '1'='1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in a login field, the backend will not execute it as a valid query.</w:t>
      </w:r>
    </w:p>
    <w:p w14:paraId="028AF462" w14:textId="07E34CE6" w:rsidR="00C074F6" w:rsidRDefault="00223F7D" w:rsidP="00C074F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 Sample:</w:t>
      </w:r>
    </w:p>
    <w:p w14:paraId="3283D44B" w14:textId="77777777" w:rsidR="00C074F6" w:rsidRPr="00C074F6" w:rsidRDefault="00C074F6" w:rsidP="00C074F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1AD0271" w14:textId="77777777" w:rsidR="00C074F6" w:rsidRPr="00C074F6" w:rsidRDefault="00C074F6" w:rsidP="00C074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C074F6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t>@</w:t>
      </w:r>
      <w:proofErr w:type="gramStart"/>
      <w:r w:rsidRPr="00C074F6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t>Query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SELECT new fontys.s3.uplifted.domain.dto.CourseCategoryStatDTO(</w:t>
      </w:r>
      <w:proofErr w:type="spellStart"/>
      <w:proofErr w:type="gramStart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c.category</w:t>
      </w:r>
      <w:proofErr w:type="spellEnd"/>
      <w:proofErr w:type="gram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, COUNT(c)) 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" 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+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FROM </w:t>
      </w:r>
      <w:proofErr w:type="spellStart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CourseEntity</w:t>
      </w:r>
      <w:proofErr w:type="spell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c GROUP BY </w:t>
      </w:r>
      <w:proofErr w:type="spellStart"/>
      <w:proofErr w:type="gramStart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c.category</w:t>
      </w:r>
      <w:proofErr w:type="spellEnd"/>
      <w:proofErr w:type="gram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List&lt;</w:t>
      </w:r>
      <w:proofErr w:type="spellStart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CourseCategoryStatDTO</w:t>
      </w:r>
      <w:proofErr w:type="spellEnd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&gt; </w:t>
      </w:r>
      <w:proofErr w:type="spellStart"/>
      <w:proofErr w:type="gramStart"/>
      <w:r w:rsidRPr="00C074F6">
        <w:rPr>
          <w:rFonts w:ascii="Courier New" w:eastAsia="Times New Roman" w:hAnsi="Courier New" w:cs="Courier New"/>
          <w:color w:val="56A8F5"/>
          <w:kern w:val="0"/>
          <w:sz w:val="20"/>
          <w:szCs w:val="20"/>
          <w14:ligatures w14:val="none"/>
        </w:rPr>
        <w:t>getCoursesPerCategory</w:t>
      </w:r>
      <w:proofErr w:type="spellEnd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);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r w:rsidRPr="00C074F6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t>@</w:t>
      </w:r>
      <w:proofErr w:type="gramStart"/>
      <w:r w:rsidRPr="00C074F6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t>Query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SELECT new fontys.s3.uplifted.domain.dto.CourseEnrollmentStatDTO(</w:t>
      </w:r>
      <w:proofErr w:type="gramStart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e.course</w:t>
      </w:r>
      <w:proofErr w:type="gram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.title, COUNT(e)) 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" 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+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FROM </w:t>
      </w:r>
      <w:proofErr w:type="spellStart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EnrollmentEntity</w:t>
      </w:r>
      <w:proofErr w:type="spell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e GROUP BY </w:t>
      </w:r>
      <w:proofErr w:type="spellStart"/>
      <w:proofErr w:type="gramStart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e.course</w:t>
      </w:r>
      <w:proofErr w:type="gram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.title</w:t>
      </w:r>
      <w:proofErr w:type="spellEnd"/>
      <w:r w:rsidRPr="00C074F6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List&lt;</w:t>
      </w:r>
      <w:proofErr w:type="spellStart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CourseEnrollmentStatDTO</w:t>
      </w:r>
      <w:proofErr w:type="spellEnd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&gt; </w:t>
      </w:r>
      <w:proofErr w:type="spellStart"/>
      <w:proofErr w:type="gramStart"/>
      <w:r w:rsidRPr="00C074F6">
        <w:rPr>
          <w:rFonts w:ascii="Courier New" w:eastAsia="Times New Roman" w:hAnsi="Courier New" w:cs="Courier New"/>
          <w:color w:val="56A8F5"/>
          <w:kern w:val="0"/>
          <w:sz w:val="20"/>
          <w:szCs w:val="20"/>
          <w14:ligatures w14:val="none"/>
        </w:rPr>
        <w:t>getStudentsPerCourse</w:t>
      </w:r>
      <w:proofErr w:type="spellEnd"/>
      <w:r w:rsidRPr="00C074F6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();</w:t>
      </w:r>
      <w:proofErr w:type="gramEnd"/>
    </w:p>
    <w:p w14:paraId="44A34031" w14:textId="50D6CC21" w:rsidR="00223F7D" w:rsidRPr="00223F7D" w:rsidRDefault="00223F7D" w:rsidP="00F2162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br/>
        <w:t>This use of named parameters ensures the input is treated as data, not executable code. SQL injection attempts will fail.</w:t>
      </w:r>
    </w:p>
    <w:p w14:paraId="45E282B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Protected via ORM and parameterized queries.</w:t>
      </w:r>
    </w:p>
    <w:p w14:paraId="1DBDD4C4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632B63">
          <v:rect id="_x0000_i1028" style="width:0;height:1.5pt" o:hralign="center" o:hrstd="t" o:hr="t" fillcolor="#a0a0a0" stroked="f"/>
        </w:pict>
      </w:r>
    </w:p>
    <w:p w14:paraId="169829B7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Insecure Design</w:t>
      </w:r>
    </w:p>
    <w:p w14:paraId="66850208" w14:textId="77777777" w:rsidR="00223F7D" w:rsidRPr="00223F7D" w:rsidRDefault="00223F7D" w:rsidP="00223F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Design flaws that </w:t>
      </w:r>
      <w:proofErr w:type="gram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open up</w:t>
      </w:r>
      <w:proofErr w:type="gram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security risks regardless of implementation.</w:t>
      </w:r>
    </w:p>
    <w:p w14:paraId="17ABE1B9" w14:textId="77777777" w:rsidR="00223F7D" w:rsidRPr="00223F7D" w:rsidRDefault="00223F7D" w:rsidP="00223F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37FF3081" w14:textId="77777777" w:rsidR="00223F7D" w:rsidRPr="00223F7D" w:rsidRDefault="00223F7D" w:rsidP="00223F7D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The application separates responsibilities across layers (Controller -&gt; Service -&gt; Repository).</w:t>
      </w:r>
    </w:p>
    <w:p w14:paraId="53F4847A" w14:textId="77777777" w:rsidR="00223F7D" w:rsidRPr="00223F7D" w:rsidRDefault="00223F7D" w:rsidP="00223F7D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Sensitive flows (e.g., course creation, quiz creation) are only available to specific roles.</w:t>
      </w:r>
    </w:p>
    <w:p w14:paraId="668B1E53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Mostly mitigated by layered design and RBAC.</w:t>
      </w:r>
    </w:p>
    <w:p w14:paraId="02174679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B8437E0">
          <v:rect id="_x0000_i1029" style="width:0;height:1.5pt" o:hralign="center" o:hrstd="t" o:hr="t" fillcolor="#a0a0a0" stroked="f"/>
        </w:pict>
      </w:r>
    </w:p>
    <w:p w14:paraId="51F74E2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Security Misconfiguration</w:t>
      </w:r>
    </w:p>
    <w:p w14:paraId="177DD882" w14:textId="77777777" w:rsidR="00223F7D" w:rsidRPr="00223F7D" w:rsidRDefault="00223F7D" w:rsidP="00223F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Misconfigured permissions, headers, or services.</w:t>
      </w:r>
    </w:p>
    <w:p w14:paraId="51E7AF65" w14:textId="77777777" w:rsidR="00223F7D" w:rsidRPr="00223F7D" w:rsidRDefault="00223F7D" w:rsidP="00223F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40408A10" w14:textId="77777777" w:rsidR="00223F7D" w:rsidRPr="00223F7D" w:rsidRDefault="00223F7D" w:rsidP="00223F7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CORS is configured to allow only trusted origins.</w:t>
      </w:r>
    </w:p>
    <w:p w14:paraId="06FD4F86" w14:textId="77777777" w:rsidR="00223F7D" w:rsidRPr="00223F7D" w:rsidRDefault="00223F7D" w:rsidP="00223F7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Spring Security is configured with proper route protections.</w:t>
      </w:r>
    </w:p>
    <w:p w14:paraId="3EE074A3" w14:textId="77777777" w:rsidR="00223F7D" w:rsidRPr="00223F7D" w:rsidRDefault="00223F7D" w:rsidP="00223F7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Docker containers do not expose unnecessary ports.</w:t>
      </w:r>
    </w:p>
    <w:p w14:paraId="43E76A74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Mitigated.</w:t>
      </w:r>
    </w:p>
    <w:p w14:paraId="1FEBCACB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A606E15">
          <v:rect id="_x0000_i1030" style="width:0;height:1.5pt" o:hralign="center" o:hrstd="t" o:hr="t" fillcolor="#a0a0a0" stroked="f"/>
        </w:pict>
      </w:r>
    </w:p>
    <w:p w14:paraId="33CFA1BE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Vulnerable and Outdated Components</w:t>
      </w:r>
    </w:p>
    <w:p w14:paraId="3F7CC140" w14:textId="77777777" w:rsidR="00223F7D" w:rsidRPr="00223F7D" w:rsidRDefault="00223F7D" w:rsidP="00223F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Use of outdated libraries or dependencies with known vulnerabilities.</w:t>
      </w:r>
    </w:p>
    <w:p w14:paraId="300E9C2D" w14:textId="77777777" w:rsidR="00223F7D" w:rsidRPr="00223F7D" w:rsidRDefault="00223F7D" w:rsidP="00223F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3B8A41B7" w14:textId="77777777" w:rsidR="00223F7D" w:rsidRPr="00223F7D" w:rsidRDefault="00223F7D" w:rsidP="00223F7D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The project uses dependency management via Maven with periodic updates.</w:t>
      </w:r>
    </w:p>
    <w:p w14:paraId="4207DB61" w14:textId="77777777" w:rsidR="00223F7D" w:rsidRPr="00223F7D" w:rsidRDefault="00223F7D" w:rsidP="00223F7D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Dependencies are scanned via SonarQube in the CI/CD pipeline.</w:t>
      </w:r>
    </w:p>
    <w:p w14:paraId="4277E02B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 through monitoring and updates.</w:t>
      </w:r>
    </w:p>
    <w:p w14:paraId="0BDFB9DA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06BF013">
          <v:rect id="_x0000_i1031" style="width:0;height:1.5pt" o:hralign="center" o:hrstd="t" o:hr="t" fillcolor="#a0a0a0" stroked="f"/>
        </w:pict>
      </w:r>
    </w:p>
    <w:p w14:paraId="20E986B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Identification and Authentication Failures</w:t>
      </w:r>
    </w:p>
    <w:p w14:paraId="39E1B588" w14:textId="77777777" w:rsidR="00223F7D" w:rsidRPr="00223F7D" w:rsidRDefault="00223F7D" w:rsidP="00223F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Authentication mechanisms are broken or misused.</w:t>
      </w:r>
    </w:p>
    <w:p w14:paraId="22FDEBD7" w14:textId="77777777" w:rsidR="00223F7D" w:rsidRPr="00223F7D" w:rsidRDefault="00223F7D" w:rsidP="00223F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024D4AE3" w14:textId="77777777" w:rsidR="00223F7D" w:rsidRPr="00223F7D" w:rsidRDefault="00223F7D" w:rsidP="00223F7D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User credentials are securely stored (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BCrypt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A3E8748" w14:textId="77777777" w:rsidR="00223F7D" w:rsidRPr="00223F7D" w:rsidRDefault="00223F7D" w:rsidP="00223F7D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JWTs are used for session management and expiration is enforced.</w:t>
      </w:r>
    </w:p>
    <w:p w14:paraId="7BD8C46C" w14:textId="77777777" w:rsidR="00223F7D" w:rsidRPr="00223F7D" w:rsidRDefault="00223F7D" w:rsidP="00223F7D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Email-based account verification and strong password policies could be added.</w:t>
      </w:r>
    </w:p>
    <w:p w14:paraId="45F47053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Mitigated, with room for enhancements.</w:t>
      </w:r>
    </w:p>
    <w:p w14:paraId="4D85FB31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E5D795">
          <v:rect id="_x0000_i1032" style="width:0;height:1.5pt" o:hralign="center" o:hrstd="t" o:hr="t" fillcolor="#a0a0a0" stroked="f"/>
        </w:pict>
      </w:r>
    </w:p>
    <w:p w14:paraId="280254E1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 Software and Data Integrity Failures</w:t>
      </w:r>
    </w:p>
    <w:p w14:paraId="7C7EF98D" w14:textId="77777777" w:rsidR="00223F7D" w:rsidRPr="00223F7D" w:rsidRDefault="00223F7D" w:rsidP="00223F7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Assumptions about software integrity are incorrect, such as trusting unsigned code.</w:t>
      </w:r>
    </w:p>
    <w:p w14:paraId="2E3890CF" w14:textId="77777777" w:rsidR="00223F7D" w:rsidRPr="00223F7D" w:rsidRDefault="00223F7D" w:rsidP="00223F7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Assessment:</w:t>
      </w:r>
    </w:p>
    <w:p w14:paraId="4B180EF8" w14:textId="77777777" w:rsidR="00223F7D" w:rsidRPr="00223F7D" w:rsidRDefault="00223F7D" w:rsidP="00223F7D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Code is versioned in Git and deployed via CI/CD.</w:t>
      </w:r>
    </w:p>
    <w:p w14:paraId="75031BA7" w14:textId="77777777" w:rsidR="00223F7D" w:rsidRPr="00223F7D" w:rsidRDefault="00223F7D" w:rsidP="00223F7D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Docker images are built using controlled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Dockerfiles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48D48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Reasonably mitigated.</w:t>
      </w:r>
    </w:p>
    <w:p w14:paraId="6C0DE016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8C17F8">
          <v:rect id="_x0000_i1033" style="width:0;height:1.5pt" o:hralign="center" o:hrstd="t" o:hr="t" fillcolor="#a0a0a0" stroked="f"/>
        </w:pict>
      </w:r>
    </w:p>
    <w:p w14:paraId="6B5A89CD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9. Security Logging and Monitoring Failures</w:t>
      </w:r>
    </w:p>
    <w:p w14:paraId="0B656733" w14:textId="77777777" w:rsidR="00223F7D" w:rsidRPr="00223F7D" w:rsidRDefault="00223F7D" w:rsidP="00223F7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Security incidents are not detected or logged.</w:t>
      </w:r>
    </w:p>
    <w:p w14:paraId="4C34CE64" w14:textId="77777777" w:rsidR="00223F7D" w:rsidRPr="00223F7D" w:rsidRDefault="00223F7D" w:rsidP="00223F7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20DEBB61" w14:textId="77777777" w:rsidR="00223F7D" w:rsidRPr="00223F7D" w:rsidRDefault="00223F7D" w:rsidP="00223F7D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Basic logging is enabled.</w:t>
      </w:r>
    </w:p>
    <w:p w14:paraId="1BC7450B" w14:textId="77777777" w:rsidR="00223F7D" w:rsidRPr="00223F7D" w:rsidRDefault="00223F7D" w:rsidP="00223F7D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Exceptions and access denials are logged but no intrusion detection exists.</w:t>
      </w:r>
    </w:p>
    <w:p w14:paraId="46B07171" w14:textId="77777777" w:rsidR="00223F7D" w:rsidRPr="00223F7D" w:rsidRDefault="00223F7D" w:rsidP="00223F7D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log aggregation or alerts.</w:t>
      </w:r>
    </w:p>
    <w:p w14:paraId="79FCC99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Partially addressed. Requires improvement.</w:t>
      </w:r>
    </w:p>
    <w:p w14:paraId="71CEF2B5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4803858">
          <v:rect id="_x0000_i1034" style="width:0;height:1.5pt" o:hralign="center" o:hrstd="t" o:hr="t" fillcolor="#a0a0a0" stroked="f"/>
        </w:pict>
      </w:r>
    </w:p>
    <w:p w14:paraId="2B41FAF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10. Server-Side Request Forgery (SSRF)</w:t>
      </w:r>
    </w:p>
    <w:p w14:paraId="1D45E79E" w14:textId="77777777" w:rsidR="00223F7D" w:rsidRPr="00223F7D" w:rsidRDefault="00223F7D" w:rsidP="00223F7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Attackers can trick the server into making requests to unintended destinations.</w:t>
      </w:r>
    </w:p>
    <w:p w14:paraId="1DD364FA" w14:textId="77777777" w:rsidR="00223F7D" w:rsidRPr="00223F7D" w:rsidRDefault="00223F7D" w:rsidP="00223F7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51D596B9" w14:textId="77777777" w:rsidR="00223F7D" w:rsidRPr="00223F7D" w:rsidRDefault="00223F7D" w:rsidP="00223F7D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user-controlled URLs are fetched server-side.</w:t>
      </w:r>
    </w:p>
    <w:p w14:paraId="0A041120" w14:textId="77777777" w:rsidR="00223F7D" w:rsidRPr="00223F7D" w:rsidRDefault="00223F7D" w:rsidP="00223F7D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Any future features that use external URLs (e.g., video embeds) must validate input sources.</w:t>
      </w:r>
    </w:p>
    <w:p w14:paraId="5911AAE7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Not applicable at </w:t>
      </w:r>
      <w:proofErr w:type="gram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present, but</w:t>
      </w:r>
      <w:proofErr w:type="gram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monitor future features.</w:t>
      </w:r>
    </w:p>
    <w:p w14:paraId="15D63530" w14:textId="77777777" w:rsidR="00223F7D" w:rsidRPr="00223F7D" w:rsidRDefault="00000000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5FE6B19">
          <v:rect id="_x0000_i1035" style="width:0;height:1.5pt" o:hralign="center" o:hrstd="t" o:hr="t" fillcolor="#a0a0a0" stroked="f"/>
        </w:pict>
      </w:r>
    </w:p>
    <w:p w14:paraId="55C3410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Notes:</w:t>
      </w:r>
    </w:p>
    <w:p w14:paraId="3EA2E4DD" w14:textId="77777777" w:rsidR="00223F7D" w:rsidRPr="00223F7D" w:rsidRDefault="00223F7D" w:rsidP="00223F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Overall, the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application has strong default protection against common OWASP vulnerabilities thanks to Spring Boot best practices, proper data access patterns (JPA), and clear role-based access control.</w:t>
      </w:r>
    </w:p>
    <w:p w14:paraId="0A32D006" w14:textId="77777777" w:rsidR="00223F7D" w:rsidRPr="00223F7D" w:rsidRDefault="00223F7D" w:rsidP="00223F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Remaining areas for improvement include logging/monitoring, SSRF checks for future features, and optional enhancements like 2FA and stricter password rules.</w:t>
      </w:r>
    </w:p>
    <w:p w14:paraId="678D0E7E" w14:textId="77777777" w:rsidR="00223F7D" w:rsidRPr="00223F7D" w:rsidRDefault="00223F7D" w:rsidP="00223F7D"/>
    <w:sectPr w:rsidR="00223F7D" w:rsidRPr="00223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4BF9"/>
    <w:multiLevelType w:val="multilevel"/>
    <w:tmpl w:val="9210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533D8"/>
    <w:multiLevelType w:val="multilevel"/>
    <w:tmpl w:val="36AA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A56DE"/>
    <w:multiLevelType w:val="multilevel"/>
    <w:tmpl w:val="8794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6060E"/>
    <w:multiLevelType w:val="multilevel"/>
    <w:tmpl w:val="EB94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F6AA3"/>
    <w:multiLevelType w:val="multilevel"/>
    <w:tmpl w:val="573C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A6273"/>
    <w:multiLevelType w:val="multilevel"/>
    <w:tmpl w:val="5D7E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2483B"/>
    <w:multiLevelType w:val="multilevel"/>
    <w:tmpl w:val="6F06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D45C0"/>
    <w:multiLevelType w:val="multilevel"/>
    <w:tmpl w:val="38A0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02640"/>
    <w:multiLevelType w:val="multilevel"/>
    <w:tmpl w:val="3FFA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65760"/>
    <w:multiLevelType w:val="multilevel"/>
    <w:tmpl w:val="9E12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53697"/>
    <w:multiLevelType w:val="multilevel"/>
    <w:tmpl w:val="E548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50D36"/>
    <w:multiLevelType w:val="multilevel"/>
    <w:tmpl w:val="23B8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5A74FF"/>
    <w:multiLevelType w:val="multilevel"/>
    <w:tmpl w:val="5676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DF31A2"/>
    <w:multiLevelType w:val="multilevel"/>
    <w:tmpl w:val="9114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F211C"/>
    <w:multiLevelType w:val="multilevel"/>
    <w:tmpl w:val="DF6E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9606B"/>
    <w:multiLevelType w:val="multilevel"/>
    <w:tmpl w:val="7D0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86FD4"/>
    <w:multiLevelType w:val="multilevel"/>
    <w:tmpl w:val="BB48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9B42BF"/>
    <w:multiLevelType w:val="multilevel"/>
    <w:tmpl w:val="9916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96A4D"/>
    <w:multiLevelType w:val="multilevel"/>
    <w:tmpl w:val="A4BE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80316F"/>
    <w:multiLevelType w:val="multilevel"/>
    <w:tmpl w:val="52BE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44422"/>
    <w:multiLevelType w:val="multilevel"/>
    <w:tmpl w:val="35D4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C7D90"/>
    <w:multiLevelType w:val="multilevel"/>
    <w:tmpl w:val="B44C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CC7799"/>
    <w:multiLevelType w:val="multilevel"/>
    <w:tmpl w:val="035A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70ACA"/>
    <w:multiLevelType w:val="multilevel"/>
    <w:tmpl w:val="2EBE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1E20C9"/>
    <w:multiLevelType w:val="multilevel"/>
    <w:tmpl w:val="CBCE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86B09"/>
    <w:multiLevelType w:val="multilevel"/>
    <w:tmpl w:val="0C60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3D13EA"/>
    <w:multiLevelType w:val="multilevel"/>
    <w:tmpl w:val="3CEC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D8159D"/>
    <w:multiLevelType w:val="multilevel"/>
    <w:tmpl w:val="B00A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F87F7A"/>
    <w:multiLevelType w:val="multilevel"/>
    <w:tmpl w:val="69C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C68A7"/>
    <w:multiLevelType w:val="multilevel"/>
    <w:tmpl w:val="2DE4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761F2"/>
    <w:multiLevelType w:val="multilevel"/>
    <w:tmpl w:val="B29A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360D00"/>
    <w:multiLevelType w:val="multilevel"/>
    <w:tmpl w:val="C322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1D3D3A"/>
    <w:multiLevelType w:val="multilevel"/>
    <w:tmpl w:val="2D44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3B2EFA"/>
    <w:multiLevelType w:val="multilevel"/>
    <w:tmpl w:val="C3CC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FD17ED"/>
    <w:multiLevelType w:val="multilevel"/>
    <w:tmpl w:val="2104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776EAA"/>
    <w:multiLevelType w:val="multilevel"/>
    <w:tmpl w:val="6AD4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9823CB"/>
    <w:multiLevelType w:val="multilevel"/>
    <w:tmpl w:val="DC5A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7D0800"/>
    <w:multiLevelType w:val="multilevel"/>
    <w:tmpl w:val="1898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3E15FE"/>
    <w:multiLevelType w:val="multilevel"/>
    <w:tmpl w:val="E51A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697498">
    <w:abstractNumId w:val="9"/>
  </w:num>
  <w:num w:numId="2" w16cid:durableId="155733165">
    <w:abstractNumId w:val="29"/>
  </w:num>
  <w:num w:numId="3" w16cid:durableId="760030435">
    <w:abstractNumId w:val="21"/>
  </w:num>
  <w:num w:numId="4" w16cid:durableId="1753819415">
    <w:abstractNumId w:val="28"/>
  </w:num>
  <w:num w:numId="5" w16cid:durableId="854659203">
    <w:abstractNumId w:val="10"/>
  </w:num>
  <w:num w:numId="6" w16cid:durableId="553931460">
    <w:abstractNumId w:val="7"/>
  </w:num>
  <w:num w:numId="7" w16cid:durableId="1569456392">
    <w:abstractNumId w:val="0"/>
  </w:num>
  <w:num w:numId="8" w16cid:durableId="1268392921">
    <w:abstractNumId w:val="15"/>
  </w:num>
  <w:num w:numId="9" w16cid:durableId="951325109">
    <w:abstractNumId w:val="33"/>
  </w:num>
  <w:num w:numId="10" w16cid:durableId="1773742114">
    <w:abstractNumId w:val="2"/>
  </w:num>
  <w:num w:numId="11" w16cid:durableId="1452935806">
    <w:abstractNumId w:val="30"/>
  </w:num>
  <w:num w:numId="12" w16cid:durableId="992173436">
    <w:abstractNumId w:val="13"/>
  </w:num>
  <w:num w:numId="13" w16cid:durableId="1745490910">
    <w:abstractNumId w:val="12"/>
  </w:num>
  <w:num w:numId="14" w16cid:durableId="1015494462">
    <w:abstractNumId w:val="5"/>
  </w:num>
  <w:num w:numId="15" w16cid:durableId="507477662">
    <w:abstractNumId w:val="37"/>
  </w:num>
  <w:num w:numId="16" w16cid:durableId="1230966837">
    <w:abstractNumId w:val="16"/>
  </w:num>
  <w:num w:numId="17" w16cid:durableId="387649026">
    <w:abstractNumId w:val="35"/>
  </w:num>
  <w:num w:numId="18" w16cid:durableId="869562165">
    <w:abstractNumId w:val="8"/>
  </w:num>
  <w:num w:numId="19" w16cid:durableId="407044605">
    <w:abstractNumId w:val="36"/>
  </w:num>
  <w:num w:numId="20" w16cid:durableId="775367146">
    <w:abstractNumId w:val="32"/>
  </w:num>
  <w:num w:numId="21" w16cid:durableId="245848533">
    <w:abstractNumId w:val="11"/>
  </w:num>
  <w:num w:numId="22" w16cid:durableId="714546334">
    <w:abstractNumId w:val="34"/>
  </w:num>
  <w:num w:numId="23" w16cid:durableId="775175810">
    <w:abstractNumId w:val="38"/>
  </w:num>
  <w:num w:numId="24" w16cid:durableId="1176110790">
    <w:abstractNumId w:val="23"/>
  </w:num>
  <w:num w:numId="25" w16cid:durableId="317926481">
    <w:abstractNumId w:val="3"/>
  </w:num>
  <w:num w:numId="26" w16cid:durableId="1481269611">
    <w:abstractNumId w:val="25"/>
  </w:num>
  <w:num w:numId="27" w16cid:durableId="519971007">
    <w:abstractNumId w:val="1"/>
  </w:num>
  <w:num w:numId="28" w16cid:durableId="1938709822">
    <w:abstractNumId w:val="4"/>
  </w:num>
  <w:num w:numId="29" w16cid:durableId="4285274">
    <w:abstractNumId w:val="27"/>
  </w:num>
  <w:num w:numId="30" w16cid:durableId="962618860">
    <w:abstractNumId w:val="14"/>
  </w:num>
  <w:num w:numId="31" w16cid:durableId="1206795095">
    <w:abstractNumId w:val="31"/>
  </w:num>
  <w:num w:numId="32" w16cid:durableId="1839929133">
    <w:abstractNumId w:val="19"/>
  </w:num>
  <w:num w:numId="33" w16cid:durableId="1854146187">
    <w:abstractNumId w:val="20"/>
  </w:num>
  <w:num w:numId="34" w16cid:durableId="2059162516">
    <w:abstractNumId w:val="18"/>
  </w:num>
  <w:num w:numId="35" w16cid:durableId="1242301318">
    <w:abstractNumId w:val="6"/>
  </w:num>
  <w:num w:numId="36" w16cid:durableId="1308896698">
    <w:abstractNumId w:val="24"/>
  </w:num>
  <w:num w:numId="37" w16cid:durableId="2123722150">
    <w:abstractNumId w:val="26"/>
  </w:num>
  <w:num w:numId="38" w16cid:durableId="278879876">
    <w:abstractNumId w:val="22"/>
  </w:num>
  <w:num w:numId="39" w16cid:durableId="157948664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F7D"/>
    <w:rsid w:val="00223F7D"/>
    <w:rsid w:val="00445161"/>
    <w:rsid w:val="0076256D"/>
    <w:rsid w:val="00B94D2B"/>
    <w:rsid w:val="00C074F6"/>
    <w:rsid w:val="00D51F7A"/>
    <w:rsid w:val="00E30932"/>
    <w:rsid w:val="00EF72B3"/>
    <w:rsid w:val="00F21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BCD96"/>
  <w15:chartTrackingRefBased/>
  <w15:docId w15:val="{AC1D7748-301E-48E3-BBD8-3E5405C6D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3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F7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7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74F6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0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3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0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3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4</cp:revision>
  <dcterms:created xsi:type="dcterms:W3CDTF">2025-06-10T18:21:00Z</dcterms:created>
  <dcterms:modified xsi:type="dcterms:W3CDTF">2025-06-20T12:47:00Z</dcterms:modified>
</cp:coreProperties>
</file>