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D3603DC" wp14:paraId="501817AE" wp14:textId="40113C86">
      <w:pPr>
        <w:pStyle w:val="Title"/>
        <w:spacing w:before="4920" w:beforeAutospacing="off"/>
        <w:jc w:val="center"/>
        <w:rPr>
          <w:rFonts w:ascii="Times New Roman" w:hAnsi="Times New Roman" w:eastAsia="Times New Roman" w:cs="Times New Roman"/>
          <w:b w:val="1"/>
          <w:bCs w:val="1"/>
          <w:sz w:val="108"/>
          <w:szCs w:val="108"/>
        </w:rPr>
      </w:pPr>
      <w:r w:rsidRPr="6D3603DC" w:rsidR="6D3603DC">
        <w:rPr>
          <w:rFonts w:ascii="Times New Roman" w:hAnsi="Times New Roman" w:eastAsia="Times New Roman" w:cs="Times New Roman"/>
          <w:b w:val="1"/>
          <w:bCs w:val="1"/>
          <w:sz w:val="108"/>
          <w:szCs w:val="108"/>
        </w:rPr>
        <w:t>Działanie</w:t>
      </w:r>
      <w:r w:rsidRPr="6D3603DC" w:rsidR="6D3603DC">
        <w:rPr>
          <w:rFonts w:ascii="Times New Roman" w:hAnsi="Times New Roman" w:eastAsia="Times New Roman" w:cs="Times New Roman"/>
          <w:b w:val="1"/>
          <w:bCs w:val="1"/>
          <w:sz w:val="108"/>
          <w:szCs w:val="10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1"/>
          <w:bCs w:val="1"/>
          <w:sz w:val="108"/>
          <w:szCs w:val="108"/>
        </w:rPr>
        <w:t>aplikacji</w:t>
      </w:r>
      <w:r w:rsidRPr="6D3603DC" w:rsidR="6D3603DC">
        <w:rPr>
          <w:rFonts w:ascii="Times New Roman" w:hAnsi="Times New Roman" w:eastAsia="Times New Roman" w:cs="Times New Roman"/>
          <w:b w:val="1"/>
          <w:bCs w:val="1"/>
          <w:sz w:val="108"/>
          <w:szCs w:val="108"/>
        </w:rPr>
        <w:t xml:space="preserve"> w </w:t>
      </w:r>
      <w:r w:rsidRPr="6D3603DC" w:rsidR="6D3603DC">
        <w:rPr>
          <w:rFonts w:ascii="Times New Roman" w:hAnsi="Times New Roman" w:eastAsia="Times New Roman" w:cs="Times New Roman"/>
          <w:b w:val="1"/>
          <w:bCs w:val="1"/>
          <w:sz w:val="108"/>
          <w:szCs w:val="108"/>
        </w:rPr>
        <w:t>nietypowych</w:t>
      </w:r>
      <w:r w:rsidRPr="6D3603DC" w:rsidR="6D3603DC">
        <w:rPr>
          <w:rFonts w:ascii="Times New Roman" w:hAnsi="Times New Roman" w:eastAsia="Times New Roman" w:cs="Times New Roman"/>
          <w:b w:val="1"/>
          <w:bCs w:val="1"/>
          <w:sz w:val="108"/>
          <w:szCs w:val="10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1"/>
          <w:bCs w:val="1"/>
          <w:sz w:val="108"/>
          <w:szCs w:val="108"/>
        </w:rPr>
        <w:t>przypadkach</w:t>
      </w:r>
    </w:p>
    <w:p w:rsidR="6D3603DC" w:rsidRDefault="6D3603DC" w14:paraId="7E43F35E" w14:textId="1E601F03">
      <w:r>
        <w:br w:type="page"/>
      </w:r>
    </w:p>
    <w:p w:rsidR="6D3603DC" w:rsidP="6D3603DC" w:rsidRDefault="6D3603DC" w14:paraId="33539BB6" w14:textId="529E0F1C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D3603DC" w:rsidR="6D3603D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Treść</w:t>
      </w:r>
    </w:p>
    <w:sdt>
      <w:sdtPr>
        <w:id w:val="1667582087"/>
        <w:docPartObj>
          <w:docPartGallery w:val="Table of Contents"/>
          <w:docPartUnique/>
        </w:docPartObj>
      </w:sdtPr>
      <w:sdtContent>
        <w:p w:rsidR="6D3603DC" w:rsidP="6D3603DC" w:rsidRDefault="6D3603DC" w14:paraId="16C86CD8" w14:textId="5E92B4C1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047534040">
            <w:r w:rsidRPr="6D3603DC" w:rsidR="6D3603DC">
              <w:rPr>
                <w:rStyle w:val="Hyperlink"/>
              </w:rPr>
              <w:t>Notowania</w:t>
            </w:r>
            <w:r>
              <w:tab/>
            </w:r>
            <w:r>
              <w:fldChar w:fldCharType="begin"/>
            </w:r>
            <w:r>
              <w:instrText xml:space="preserve">PAGEREF _Toc1047534040 \h</w:instrText>
            </w:r>
            <w:r>
              <w:fldChar w:fldCharType="separate"/>
            </w:r>
            <w:r w:rsidRPr="6D3603DC" w:rsidR="6D3603DC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6D3603DC" w:rsidP="6D3603DC" w:rsidRDefault="6D3603DC" w14:paraId="02DE3051" w14:textId="3BDBECAB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92475273">
            <w:r w:rsidRPr="6D3603DC" w:rsidR="6D3603DC">
              <w:rPr>
                <w:rStyle w:val="Hyperlink"/>
              </w:rPr>
              <w:t>Wyłączenie wszystkich firm w zakładce</w:t>
            </w:r>
            <w:r>
              <w:tab/>
            </w:r>
            <w:r>
              <w:fldChar w:fldCharType="begin"/>
            </w:r>
            <w:r>
              <w:instrText xml:space="preserve">PAGEREF _Toc992475273 \h</w:instrText>
            </w:r>
            <w:r>
              <w:fldChar w:fldCharType="separate"/>
            </w:r>
            <w:r w:rsidRPr="6D3603DC" w:rsidR="6D3603DC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6D3603DC" w:rsidP="6D3603DC" w:rsidRDefault="6D3603DC" w14:paraId="3EA670F8" w14:textId="2FD7399E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1920386">
            <w:r w:rsidRPr="6D3603DC" w:rsidR="6D3603DC">
              <w:rPr>
                <w:rStyle w:val="Hyperlink"/>
              </w:rPr>
              <w:t>Włączenie wszystkich firm w zakładce Notowania</w:t>
            </w:r>
            <w:r>
              <w:tab/>
            </w:r>
            <w:r>
              <w:fldChar w:fldCharType="begin"/>
            </w:r>
            <w:r>
              <w:instrText xml:space="preserve">PAGEREF _Toc91920386 \h</w:instrText>
            </w:r>
            <w:r>
              <w:fldChar w:fldCharType="separate"/>
            </w:r>
            <w:r w:rsidRPr="6D3603DC" w:rsidR="6D3603DC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6D3603DC" w:rsidP="6D3603DC" w:rsidRDefault="6D3603DC" w14:paraId="7909E054" w14:textId="56383957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64422785">
            <w:r w:rsidRPr="6D3603DC" w:rsidR="6D3603DC">
              <w:rPr>
                <w:rStyle w:val="Hyperlink"/>
              </w:rPr>
              <w:t>Wybór daty z przeszłości, która nie jest uwzględniona w analizowanych danych</w:t>
            </w:r>
            <w:r>
              <w:tab/>
            </w:r>
            <w:r>
              <w:fldChar w:fldCharType="begin"/>
            </w:r>
            <w:r>
              <w:instrText xml:space="preserve">PAGEREF _Toc1264422785 \h</w:instrText>
            </w:r>
            <w:r>
              <w:fldChar w:fldCharType="separate"/>
            </w:r>
            <w:r w:rsidRPr="6D3603DC" w:rsidR="6D3603DC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6D3603DC" w:rsidP="6D3603DC" w:rsidRDefault="6D3603DC" w14:paraId="60F46EB1" w14:textId="0021E2BF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4569920">
            <w:r w:rsidRPr="6D3603DC" w:rsidR="6D3603DC">
              <w:rPr>
                <w:rStyle w:val="Hyperlink"/>
              </w:rPr>
              <w:t>Wybór daty wykraczającej poza górną granicę analizowanych danych</w:t>
            </w:r>
            <w:r>
              <w:tab/>
            </w:r>
            <w:r>
              <w:fldChar w:fldCharType="begin"/>
            </w:r>
            <w:r>
              <w:instrText xml:space="preserve">PAGEREF _Toc164569920 \h</w:instrText>
            </w:r>
            <w:r>
              <w:fldChar w:fldCharType="separate"/>
            </w:r>
            <w:r w:rsidRPr="6D3603DC" w:rsidR="6D3603DC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D3603DC" w:rsidP="6D3603DC" w:rsidRDefault="6D3603DC" w14:paraId="626EE8F9" w14:textId="673FE663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58526941">
            <w:r w:rsidRPr="6D3603DC" w:rsidR="6D3603DC">
              <w:rPr>
                <w:rStyle w:val="Hyperlink"/>
              </w:rPr>
              <w:t>Wybieranie sprzecznych dat</w:t>
            </w:r>
            <w:r>
              <w:tab/>
            </w:r>
            <w:r>
              <w:fldChar w:fldCharType="begin"/>
            </w:r>
            <w:r>
              <w:instrText xml:space="preserve">PAGEREF _Toc1858526941 \h</w:instrText>
            </w:r>
            <w:r>
              <w:fldChar w:fldCharType="separate"/>
            </w:r>
            <w:r w:rsidRPr="6D3603DC" w:rsidR="6D3603DC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D3603DC" w:rsidP="6D3603DC" w:rsidRDefault="6D3603DC" w14:paraId="6ED145AD" w14:textId="1971D35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5663267">
            <w:r w:rsidRPr="6D3603DC" w:rsidR="6D3603DC">
              <w:rPr>
                <w:rStyle w:val="Hyperlink"/>
              </w:rPr>
              <w:t>Artykuly</w:t>
            </w:r>
            <w:r>
              <w:tab/>
            </w:r>
            <w:r>
              <w:fldChar w:fldCharType="begin"/>
            </w:r>
            <w:r>
              <w:instrText xml:space="preserve">PAGEREF _Toc195663267 \h</w:instrText>
            </w:r>
            <w:r>
              <w:fldChar w:fldCharType="separate"/>
            </w:r>
            <w:r w:rsidRPr="6D3603DC" w:rsidR="6D3603DC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6D3603DC" w:rsidP="6D3603DC" w:rsidRDefault="6D3603DC" w14:paraId="0ED82CEF" w14:textId="7815A8DE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70994186">
            <w:r w:rsidRPr="6D3603DC" w:rsidR="6D3603DC">
              <w:rPr>
                <w:rStyle w:val="Hyperlink"/>
              </w:rPr>
              <w:t>Wybór daty z przeszłości, która nie jest uwzględniona w analizowanych danych</w:t>
            </w:r>
            <w:r>
              <w:tab/>
            </w:r>
            <w:r>
              <w:fldChar w:fldCharType="begin"/>
            </w:r>
            <w:r>
              <w:instrText xml:space="preserve">PAGEREF _Toc370994186 \h</w:instrText>
            </w:r>
            <w:r>
              <w:fldChar w:fldCharType="separate"/>
            </w:r>
            <w:r w:rsidRPr="6D3603DC" w:rsidR="6D3603DC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6D3603DC" w:rsidP="6D3603DC" w:rsidRDefault="6D3603DC" w14:paraId="204F5091" w14:textId="0E383B30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16287846">
            <w:r w:rsidRPr="6D3603DC" w:rsidR="6D3603DC">
              <w:rPr>
                <w:rStyle w:val="Hyperlink"/>
              </w:rPr>
              <w:t>Wybór daty wykraczającej poza górną granicę analizowanych danych</w:t>
            </w:r>
            <w:r>
              <w:tab/>
            </w:r>
            <w:r>
              <w:fldChar w:fldCharType="begin"/>
            </w:r>
            <w:r>
              <w:instrText xml:space="preserve">PAGEREF _Toc1516287846 \h</w:instrText>
            </w:r>
            <w:r>
              <w:fldChar w:fldCharType="separate"/>
            </w:r>
            <w:r w:rsidRPr="6D3603DC" w:rsidR="6D3603DC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6D3603DC" w:rsidP="6D3603DC" w:rsidRDefault="6D3603DC" w14:paraId="7D6D07CA" w14:textId="7DABAEB4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47266823">
            <w:r w:rsidRPr="6D3603DC" w:rsidR="6D3603DC">
              <w:rPr>
                <w:rStyle w:val="Hyperlink"/>
              </w:rPr>
              <w:t>Aktualizacja danych pokazująca prawdopodobieństwo wzrostu akcji spółki wykorzystującej ChatGPT więcej niż raz z rzędu</w:t>
            </w:r>
            <w:r>
              <w:tab/>
            </w:r>
            <w:r>
              <w:fldChar w:fldCharType="begin"/>
            </w:r>
            <w:r>
              <w:instrText xml:space="preserve">PAGEREF _Toc1647266823 \h</w:instrText>
            </w:r>
            <w:r>
              <w:fldChar w:fldCharType="separate"/>
            </w:r>
            <w:r w:rsidRPr="6D3603DC" w:rsidR="6D3603DC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6D3603DC" w:rsidP="6D3603DC" w:rsidRDefault="6D3603DC" w14:paraId="3DA8E612" w14:textId="20388D64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129151230">
            <w:r w:rsidRPr="6D3603DC" w:rsidR="6D3603DC">
              <w:rPr>
                <w:rStyle w:val="Hyperlink"/>
              </w:rPr>
              <w:t>Użytkownik zbyt szybko zmienia wiadomości</w:t>
            </w:r>
            <w:r>
              <w:tab/>
            </w:r>
            <w:r>
              <w:fldChar w:fldCharType="begin"/>
            </w:r>
            <w:r>
              <w:instrText xml:space="preserve">PAGEREF _Toc2129151230 \h</w:instrText>
            </w:r>
            <w:r>
              <w:fldChar w:fldCharType="separate"/>
            </w:r>
            <w:r w:rsidRPr="6D3603DC" w:rsidR="6D3603DC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6D3603DC" w:rsidP="6D3603DC" w:rsidRDefault="6D3603DC" w14:paraId="6D7C85C6" w14:textId="6F28F7D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00221328">
            <w:r w:rsidRPr="6D3603DC" w:rsidR="6D3603DC">
              <w:rPr>
                <w:rStyle w:val="Hyperlink"/>
              </w:rPr>
              <w:t>Ustawenia</w:t>
            </w:r>
            <w:r>
              <w:tab/>
            </w:r>
            <w:r>
              <w:fldChar w:fldCharType="begin"/>
            </w:r>
            <w:r>
              <w:instrText xml:space="preserve">PAGEREF _Toc1800221328 \h</w:instrText>
            </w:r>
            <w:r>
              <w:fldChar w:fldCharType="separate"/>
            </w:r>
            <w:r w:rsidRPr="6D3603DC" w:rsidR="6D3603DC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6D3603DC" w:rsidP="6D3603DC" w:rsidRDefault="6D3603DC" w14:paraId="032A36C1" w14:textId="063D5346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95207265">
            <w:r w:rsidRPr="6D3603DC" w:rsidR="6D3603DC">
              <w:rPr>
                <w:rStyle w:val="Hyperlink"/>
              </w:rPr>
              <w:t>Użytkownik zbyt szybko zmienia ustawenia</w:t>
            </w:r>
            <w:r>
              <w:tab/>
            </w:r>
            <w:r>
              <w:fldChar w:fldCharType="begin"/>
            </w:r>
            <w:r>
              <w:instrText xml:space="preserve">PAGEREF _Toc295207265 \h</w:instrText>
            </w:r>
            <w:r>
              <w:fldChar w:fldCharType="separate"/>
            </w:r>
            <w:r w:rsidRPr="6D3603DC" w:rsidR="6D3603DC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6D3603DC" w:rsidP="6D3603DC" w:rsidRDefault="6D3603DC" w14:paraId="6738373C" w14:textId="2829F3BA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72538578">
            <w:r w:rsidRPr="6D3603DC" w:rsidR="6D3603DC">
              <w:rPr>
                <w:rStyle w:val="Hyperlink"/>
              </w:rPr>
              <w:t>Wniosek</w:t>
            </w:r>
            <w:r>
              <w:tab/>
            </w:r>
            <w:r>
              <w:fldChar w:fldCharType="begin"/>
            </w:r>
            <w:r>
              <w:instrText xml:space="preserve">PAGEREF _Toc2072538578 \h</w:instrText>
            </w:r>
            <w:r>
              <w:fldChar w:fldCharType="separate"/>
            </w:r>
            <w:r w:rsidRPr="6D3603DC" w:rsidR="6D3603DC">
              <w:rPr>
                <w:rStyle w:val="Hyperlink"/>
              </w:rPr>
              <w:t>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6D3603DC" w:rsidP="6D3603DC" w:rsidRDefault="6D3603DC" w14:paraId="3A36FF84" w14:textId="2FF26487">
      <w:pPr>
        <w:pStyle w:val="Normal"/>
      </w:pPr>
    </w:p>
    <w:p w:rsidR="6D3603DC" w:rsidRDefault="6D3603DC" w14:paraId="58455360" w14:textId="6C690B21">
      <w:r>
        <w:br w:type="page"/>
      </w:r>
    </w:p>
    <w:p w:rsidR="6D3603DC" w:rsidP="6D3603DC" w:rsidRDefault="6D3603DC" w14:paraId="1CA6F93B" w14:textId="21655AFF">
      <w:pPr>
        <w:pStyle w:val="Heading1"/>
        <w:rPr>
          <w:rFonts w:ascii="Times New Roman" w:hAnsi="Times New Roman" w:eastAsia="Times New Roman" w:cs="Times New Roman"/>
          <w:b w:val="1"/>
          <w:bCs w:val="1"/>
          <w:sz w:val="60"/>
          <w:szCs w:val="60"/>
        </w:rPr>
      </w:pPr>
      <w:bookmarkStart w:name="_Toc169152031" w:id="1934216034"/>
      <w:bookmarkStart w:name="_Toc1047534040" w:id="1103258799"/>
      <w:r w:rsidRPr="6D3603DC" w:rsidR="6D3603DC">
        <w:rPr>
          <w:rFonts w:ascii="Times New Roman" w:hAnsi="Times New Roman" w:eastAsia="Times New Roman" w:cs="Times New Roman"/>
          <w:b w:val="1"/>
          <w:bCs w:val="1"/>
          <w:sz w:val="60"/>
          <w:szCs w:val="60"/>
        </w:rPr>
        <w:t>Notowania</w:t>
      </w:r>
      <w:bookmarkEnd w:id="1934216034"/>
      <w:bookmarkEnd w:id="1103258799"/>
    </w:p>
    <w:p w:rsidR="6D3603DC" w:rsidP="6D3603DC" w:rsidRDefault="6D3603DC" w14:paraId="2A5F5266" w14:textId="311882BE">
      <w:pPr>
        <w:pStyle w:val="Normal"/>
      </w:pPr>
    </w:p>
    <w:p w:rsidR="6D3603DC" w:rsidP="6D3603DC" w:rsidRDefault="6D3603DC" w14:paraId="5D92B036" w14:textId="5A89E2C7">
      <w:pPr>
        <w:pStyle w:val="Heading2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bookmarkStart w:name="_Toc744303018" w:id="1053156548"/>
      <w:bookmarkStart w:name="_Toc992475273" w:id="1050824841"/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Wyłączenie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wszystkich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firm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w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zakładce</w:t>
      </w:r>
      <w:bookmarkEnd w:id="1053156548"/>
      <w:bookmarkEnd w:id="1050824841"/>
    </w:p>
    <w:p w:rsidR="6D3603DC" w:rsidP="6D3603DC" w:rsidRDefault="6D3603DC" w14:paraId="5EDD0D65" w14:textId="05C966FC">
      <w:pPr>
        <w:pStyle w:val="Normal"/>
      </w:pPr>
      <w:r>
        <w:drawing>
          <wp:inline wp14:editId="54C270FF" wp14:anchorId="11B04E40">
            <wp:extent cx="4572000" cy="2571750"/>
            <wp:effectExtent l="0" t="0" r="0" b="0"/>
            <wp:docPr id="1140748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7d5d8874d84b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3603DC" w:rsidP="6D3603DC" w:rsidRDefault="6D3603DC" w14:paraId="66EA2480" w14:textId="47C2846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Program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działa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poprawnie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wszystkie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wykresy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znikają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z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pola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wykresu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nie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ma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żadnych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artefaktów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graficznych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D3603DC" w:rsidP="6D3603DC" w:rsidRDefault="6D3603DC" w14:paraId="32CCDDC9" w14:textId="5A626AF5">
      <w:pPr>
        <w:pStyle w:val="Heading2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bookmarkStart w:name="_Toc1923115968" w:id="1667516766"/>
      <w:bookmarkStart w:name="_Toc91920386" w:id="244948075"/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Włączenie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wszystkich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firm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w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zakładce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Notowania</w:t>
      </w:r>
      <w:bookmarkEnd w:id="1667516766"/>
      <w:bookmarkEnd w:id="244948075"/>
    </w:p>
    <w:p w:rsidR="6D3603DC" w:rsidP="6D3603DC" w:rsidRDefault="6D3603DC" w14:paraId="099E4B13" w14:textId="168550C9">
      <w:pPr>
        <w:pStyle w:val="Normal"/>
      </w:pPr>
      <w:r>
        <w:drawing>
          <wp:inline wp14:editId="17515A64" wp14:anchorId="1786E463">
            <wp:extent cx="4572000" cy="2571750"/>
            <wp:effectExtent l="0" t="0" r="0" b="0"/>
            <wp:docPr id="130599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d34c0507e841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3603DC" w:rsidP="6D3603DC" w:rsidRDefault="6D3603DC" w14:paraId="2F9CF9BE" w14:textId="56E5082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Wykresy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wszystkich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spółek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wyświetlają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się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poprawnie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program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działa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szybko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nie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ma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żadnych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zawieszeń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ani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spowolnień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D3603DC" w:rsidP="6D3603DC" w:rsidRDefault="6D3603DC" w14:paraId="18FDAFD8" w14:textId="2942E1CD">
      <w:pPr>
        <w:pStyle w:val="Heading2"/>
        <w:rPr>
          <w:rFonts w:ascii="Times New Roman" w:hAnsi="Times New Roman" w:eastAsia="Times New Roman" w:cs="Times New Roman"/>
          <w:sz w:val="32"/>
          <w:szCs w:val="32"/>
        </w:rPr>
      </w:pPr>
      <w:bookmarkStart w:name="_Toc1836807673" w:id="145663502"/>
      <w:bookmarkStart w:name="_Toc1264422785" w:id="1563943218"/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Wybór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daty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z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przeszłości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,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która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nie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jest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uwzględniona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w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analizowanych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danych</w:t>
      </w:r>
      <w:bookmarkEnd w:id="145663502"/>
      <w:bookmarkEnd w:id="1563943218"/>
    </w:p>
    <w:p w:rsidR="6D3603DC" w:rsidP="6D3603DC" w:rsidRDefault="6D3603DC" w14:paraId="3D9A388D" w14:textId="2A7C72E4">
      <w:pPr>
        <w:pStyle w:val="Normal"/>
      </w:pPr>
      <w:r>
        <w:drawing>
          <wp:inline wp14:editId="708C008C" wp14:anchorId="17CD3CFB">
            <wp:extent cx="4572000" cy="2571750"/>
            <wp:effectExtent l="0" t="0" r="0" b="0"/>
            <wp:docPr id="1306779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9676b9d97a48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3603DC" w:rsidP="6D3603DC" w:rsidRDefault="6D3603DC" w14:paraId="414DAA52" w14:textId="76A694D4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Wybrana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błędna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data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jest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podświetlona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krzyżykiem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program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nie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reaguje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na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kliknięcie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w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błędną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datę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(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data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pozostaje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w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stanie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w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jakim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była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przed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naciśnięciem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przycisku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).</w:t>
      </w:r>
    </w:p>
    <w:p w:rsidR="6D3603DC" w:rsidP="6D3603DC" w:rsidRDefault="6D3603DC" w14:paraId="1B15D95B" w14:textId="09675D85">
      <w:pPr>
        <w:pStyle w:val="Heading2"/>
        <w:rPr>
          <w:rFonts w:ascii="Times New Roman" w:hAnsi="Times New Roman" w:eastAsia="Times New Roman" w:cs="Times New Roman"/>
          <w:sz w:val="32"/>
          <w:szCs w:val="32"/>
        </w:rPr>
      </w:pPr>
      <w:bookmarkStart w:name="_Toc37376208" w:id="2110773230"/>
      <w:bookmarkStart w:name="_Toc164569920" w:id="163505851"/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Wybór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daty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wykraczającej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poza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górną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granicę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analizowanych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danych</w:t>
      </w:r>
      <w:bookmarkEnd w:id="2110773230"/>
      <w:bookmarkEnd w:id="163505851"/>
    </w:p>
    <w:p w:rsidR="6D3603DC" w:rsidP="6D3603DC" w:rsidRDefault="6D3603DC" w14:paraId="19081F78" w14:textId="4DAF8003">
      <w:pPr>
        <w:pStyle w:val="Normal"/>
      </w:pPr>
      <w:r>
        <w:drawing>
          <wp:inline wp14:editId="1784B234" wp14:anchorId="049A90E9">
            <wp:extent cx="4572000" cy="2571750"/>
            <wp:effectExtent l="0" t="0" r="0" b="0"/>
            <wp:docPr id="802665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70feb76b1742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3603DC" w:rsidP="6D3603DC" w:rsidRDefault="6D3603DC" w14:paraId="6D9285C2" w14:textId="2CCE725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Data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górnego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limitu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czasowego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zostanie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automatycznie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ustawiona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na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datę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górnego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limitu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analizowanych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danych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D3603DC" w:rsidP="6D3603DC" w:rsidRDefault="6D3603DC" w14:paraId="3088906D" w14:textId="2798CD0D">
      <w:pPr>
        <w:pStyle w:val="Heading2"/>
        <w:rPr>
          <w:rFonts w:ascii="Times New Roman" w:hAnsi="Times New Roman" w:eastAsia="Times New Roman" w:cs="Times New Roman"/>
          <w:sz w:val="32"/>
          <w:szCs w:val="32"/>
        </w:rPr>
      </w:pPr>
      <w:bookmarkStart w:name="_Toc559433406" w:id="1011198402"/>
      <w:bookmarkStart w:name="_Toc1858526941" w:id="877385126"/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Wybieranie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sprzecznych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dat</w:t>
      </w:r>
      <w:bookmarkEnd w:id="1011198402"/>
      <w:bookmarkEnd w:id="877385126"/>
    </w:p>
    <w:p w:rsidR="6D3603DC" w:rsidP="6D3603DC" w:rsidRDefault="6D3603DC" w14:paraId="3D5BF7E3" w14:textId="3DC6A066">
      <w:pPr>
        <w:pStyle w:val="Normal"/>
      </w:pPr>
      <w:r>
        <w:drawing>
          <wp:inline wp14:editId="22E514A8" wp14:anchorId="059054E8">
            <wp:extent cx="4572000" cy="2571750"/>
            <wp:effectExtent l="0" t="0" r="0" b="0"/>
            <wp:docPr id="1320369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004cb092d342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3603DC" w:rsidP="6D3603DC" w:rsidRDefault="6D3603DC" w14:paraId="07BC5FA0" w14:textId="58A7E359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Jeżeli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klikniesz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na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datę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mieszczącą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się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w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granicach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analizowanych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danych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ale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jednocześnie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przekraczającą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dolny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lub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górny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limit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czasu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(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przykładowo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jeśli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jako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datę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górnego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limitu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czasu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wybierzesz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datę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wcześniejszą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niż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dolna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lub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odwrotnie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),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program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ustawi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jeden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limit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jak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najbliżej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drugiego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(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zwykle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w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tym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przypadku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będą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się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one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różnić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o 30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minut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).</w:t>
      </w:r>
    </w:p>
    <w:p w:rsidR="6D3603DC" w:rsidP="6D3603DC" w:rsidRDefault="6D3603DC" w14:paraId="145246C8" w14:textId="6C958A87">
      <w:pPr>
        <w:pStyle w:val="Heading1"/>
        <w:rPr>
          <w:rFonts w:ascii="Times New Roman" w:hAnsi="Times New Roman" w:eastAsia="Times New Roman" w:cs="Times New Roman"/>
          <w:b w:val="1"/>
          <w:bCs w:val="1"/>
          <w:sz w:val="60"/>
          <w:szCs w:val="60"/>
        </w:rPr>
      </w:pPr>
      <w:bookmarkStart w:name="_Toc141460267" w:id="1675578288"/>
      <w:bookmarkStart w:name="_Toc195663267" w:id="421772622"/>
      <w:r w:rsidRPr="6D3603DC" w:rsidR="6D3603DC">
        <w:rPr>
          <w:rFonts w:ascii="Times New Roman" w:hAnsi="Times New Roman" w:eastAsia="Times New Roman" w:cs="Times New Roman"/>
          <w:b w:val="1"/>
          <w:bCs w:val="1"/>
          <w:sz w:val="60"/>
          <w:szCs w:val="60"/>
        </w:rPr>
        <w:t>Artykuly</w:t>
      </w:r>
      <w:bookmarkEnd w:id="1675578288"/>
      <w:bookmarkEnd w:id="421772622"/>
    </w:p>
    <w:p w:rsidR="6D3603DC" w:rsidP="6D3603DC" w:rsidRDefault="6D3603DC" w14:paraId="7EEAF58E" w14:textId="6A1010EE">
      <w:pPr>
        <w:pStyle w:val="Normal"/>
      </w:pPr>
    </w:p>
    <w:p w:rsidR="6D3603DC" w:rsidP="6D3603DC" w:rsidRDefault="6D3603DC" w14:paraId="0338D4ED" w14:textId="173C4649">
      <w:pPr>
        <w:pStyle w:val="Heading2"/>
        <w:rPr>
          <w:rFonts w:ascii="Times New Roman" w:hAnsi="Times New Roman" w:eastAsia="Times New Roman" w:cs="Times New Roman"/>
          <w:sz w:val="32"/>
          <w:szCs w:val="32"/>
        </w:rPr>
      </w:pPr>
      <w:bookmarkStart w:name="_Toc290200822" w:id="960156311"/>
      <w:bookmarkStart w:name="_Toc370994186" w:id="2135299040"/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Wybór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daty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z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przeszłości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,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która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nie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jest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uwzględniona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w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analizowanych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danych</w:t>
      </w:r>
      <w:bookmarkEnd w:id="960156311"/>
      <w:bookmarkEnd w:id="2135299040"/>
    </w:p>
    <w:p w:rsidR="6D3603DC" w:rsidP="6D3603DC" w:rsidRDefault="6D3603DC" w14:paraId="35639C86" w14:textId="051C3EF4">
      <w:pPr>
        <w:pStyle w:val="Normal"/>
      </w:pPr>
      <w:r>
        <w:drawing>
          <wp:inline wp14:editId="79AABBF2" wp14:anchorId="568D463D">
            <wp:extent cx="4572000" cy="2571750"/>
            <wp:effectExtent l="0" t="0" r="0" b="0"/>
            <wp:docPr id="896559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9603bf529a4d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3603DC" w:rsidP="6D3603DC" w:rsidRDefault="6D3603DC" w14:paraId="6F309F16" w14:textId="1C432560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Wybrana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błędna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data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jest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podświetlona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krzyżykiem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program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nie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reaguje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na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kliknięcie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w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błędną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datę</w:t>
      </w: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</w:t>
      </w:r>
    </w:p>
    <w:p w:rsidR="6D3603DC" w:rsidP="6D3603DC" w:rsidRDefault="6D3603DC" w14:paraId="1B6C8368" w14:textId="09675D85">
      <w:pPr>
        <w:pStyle w:val="Heading2"/>
        <w:rPr>
          <w:rFonts w:ascii="Times New Roman" w:hAnsi="Times New Roman" w:eastAsia="Times New Roman" w:cs="Times New Roman"/>
          <w:sz w:val="32"/>
          <w:szCs w:val="32"/>
        </w:rPr>
      </w:pPr>
      <w:bookmarkStart w:name="_Toc1133422808" w:id="1055080073"/>
      <w:bookmarkStart w:name="_Toc1516287846" w:id="1006582078"/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Wybór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daty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wykraczającej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poza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górną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granicę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analizowanych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danych</w:t>
      </w:r>
      <w:bookmarkEnd w:id="1055080073"/>
      <w:bookmarkEnd w:id="1006582078"/>
    </w:p>
    <w:p w:rsidR="6D3603DC" w:rsidP="6D3603DC" w:rsidRDefault="6D3603DC" w14:paraId="0FEC609E" w14:textId="0B19322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Przy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wyboru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daty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wykraczającej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poza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górną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granicę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analizowanych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danych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wyświetla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się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komunikat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6D3603DC" w:rsidP="6D3603DC" w:rsidRDefault="6D3603DC" w14:paraId="406ADD55" w14:textId="7FC0DA4F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D3603DC" w:rsidR="6D3603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NIE MOŻESZ WYBRAC DATY Z PRZYSZŁOŚCI</w:t>
      </w:r>
    </w:p>
    <w:p w:rsidR="6D3603DC" w:rsidP="6D3603DC" w:rsidRDefault="6D3603DC" w14:paraId="7FF141B1" w14:textId="79500ADB">
      <w:pPr>
        <w:pStyle w:val="Heading2"/>
        <w:rPr>
          <w:rFonts w:ascii="Times New Roman" w:hAnsi="Times New Roman" w:eastAsia="Times New Roman" w:cs="Times New Roman"/>
          <w:sz w:val="32"/>
          <w:szCs w:val="32"/>
        </w:rPr>
      </w:pPr>
      <w:bookmarkStart w:name="_Toc569384377" w:id="2108026821"/>
      <w:bookmarkStart w:name="_Toc1647266823" w:id="1671266164"/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Aktualizacja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danych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pokazująca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prawdopodobieństwo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wzrostu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akcji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spółki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wykorzystującej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ChatGPT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więcej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niż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raz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z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rzędu</w:t>
      </w:r>
      <w:bookmarkEnd w:id="2108026821"/>
      <w:bookmarkEnd w:id="1671266164"/>
    </w:p>
    <w:p w:rsidR="6D3603DC" w:rsidP="6D3603DC" w:rsidRDefault="6D3603DC" w14:paraId="682BF081" w14:textId="1C63A1A5">
      <w:pPr>
        <w:pStyle w:val="Normal"/>
      </w:pPr>
      <w:r>
        <w:drawing>
          <wp:inline wp14:editId="0BF6E721" wp14:anchorId="505B3720">
            <wp:extent cx="4572000" cy="2571750"/>
            <wp:effectExtent l="0" t="0" r="0" b="0"/>
            <wp:docPr id="1916531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6c4cf3487744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90C80B5" wp14:anchorId="36520CD6">
            <wp:extent cx="4572000" cy="2571750"/>
            <wp:effectExtent l="0" t="0" r="0" b="0"/>
            <wp:docPr id="979278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1a2c4d66e845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3603DC" w:rsidP="6D3603DC" w:rsidRDefault="6D3603DC" w14:paraId="601FC170" w14:textId="7D7549F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Wystąpi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bląd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Jednakże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z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programu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można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korzystać dalej.</w:t>
      </w:r>
    </w:p>
    <w:p w:rsidR="6D3603DC" w:rsidP="6D3603DC" w:rsidRDefault="6D3603DC" w14:paraId="5E4A5A9D" w14:textId="5F1DB6C5">
      <w:pPr>
        <w:pStyle w:val="Heading2"/>
        <w:rPr>
          <w:rFonts w:ascii="Times New Roman" w:hAnsi="Times New Roman" w:eastAsia="Times New Roman" w:cs="Times New Roman"/>
          <w:sz w:val="32"/>
          <w:szCs w:val="32"/>
        </w:rPr>
      </w:pPr>
      <w:bookmarkStart w:name="_Toc735077871" w:id="604787173"/>
      <w:bookmarkStart w:name="_Toc2129151230" w:id="1576200065"/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Użytkownik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zbyt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szybko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zmienia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wiadomości</w:t>
      </w:r>
      <w:bookmarkEnd w:id="604787173"/>
      <w:bookmarkEnd w:id="1576200065"/>
    </w:p>
    <w:p w:rsidR="6D3603DC" w:rsidP="6D3603DC" w:rsidRDefault="6D3603DC" w14:paraId="227A81DA" w14:textId="4B67AC7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Nie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wystąpiło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żadnych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błędów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treści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wiadomości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ładowały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się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szybko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i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nie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wykryto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żadnych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artefaktów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graficznych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D3603DC" w:rsidP="6D3603DC" w:rsidRDefault="6D3603DC" w14:paraId="4910EE8A" w14:textId="290A8A1A">
      <w:pPr>
        <w:pStyle w:val="Heading1"/>
        <w:rPr>
          <w:rFonts w:ascii="Times New Roman" w:hAnsi="Times New Roman" w:eastAsia="Times New Roman" w:cs="Times New Roman"/>
          <w:b w:val="1"/>
          <w:bCs w:val="1"/>
          <w:sz w:val="60"/>
          <w:szCs w:val="60"/>
        </w:rPr>
      </w:pPr>
      <w:bookmarkStart w:name="_Toc1469680560" w:id="832592005"/>
      <w:bookmarkStart w:name="_Toc1800221328" w:id="1258237944"/>
      <w:r w:rsidRPr="6D3603DC" w:rsidR="6D3603DC">
        <w:rPr>
          <w:rFonts w:ascii="Times New Roman" w:hAnsi="Times New Roman" w:eastAsia="Times New Roman" w:cs="Times New Roman"/>
          <w:b w:val="1"/>
          <w:bCs w:val="1"/>
          <w:sz w:val="60"/>
          <w:szCs w:val="60"/>
        </w:rPr>
        <w:t>Ustawenia</w:t>
      </w:r>
      <w:bookmarkEnd w:id="832592005"/>
      <w:bookmarkEnd w:id="1258237944"/>
    </w:p>
    <w:p w:rsidR="6D3603DC" w:rsidP="6D3603DC" w:rsidRDefault="6D3603DC" w14:paraId="7D1FF3B2" w14:textId="60DA31A9">
      <w:pPr>
        <w:pStyle w:val="Normal"/>
      </w:pPr>
    </w:p>
    <w:p w:rsidR="6D3603DC" w:rsidP="6D3603DC" w:rsidRDefault="6D3603DC" w14:paraId="57E21551" w14:textId="4869A61B">
      <w:pPr>
        <w:pStyle w:val="Heading2"/>
        <w:rPr>
          <w:rFonts w:ascii="Times New Roman" w:hAnsi="Times New Roman" w:eastAsia="Times New Roman" w:cs="Times New Roman"/>
          <w:sz w:val="32"/>
          <w:szCs w:val="32"/>
        </w:rPr>
      </w:pPr>
      <w:bookmarkStart w:name="_Toc1526047097" w:id="1081995862"/>
      <w:bookmarkStart w:name="_Toc295207265" w:id="56440241"/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Użytkownik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zbyt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szybko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zmienia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32"/>
          <w:szCs w:val="32"/>
        </w:rPr>
        <w:t>ustawenia</w:t>
      </w:r>
      <w:bookmarkEnd w:id="1081995862"/>
      <w:bookmarkEnd w:id="56440241"/>
    </w:p>
    <w:p w:rsidR="6D3603DC" w:rsidP="6D3603DC" w:rsidRDefault="6D3603DC" w14:paraId="2E9D14F4" w14:textId="1195B085">
      <w:pPr>
        <w:pStyle w:val="Normal"/>
      </w:pPr>
      <w:r>
        <w:drawing>
          <wp:inline wp14:editId="30BB9B94" wp14:anchorId="4E95D6EE">
            <wp:extent cx="4572000" cy="2571750"/>
            <wp:effectExtent l="0" t="0" r="0" b="0"/>
            <wp:docPr id="2134451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d47193f27546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3603DC" w:rsidP="6D3603DC" w:rsidRDefault="6D3603DC" w14:paraId="2DC93900" w14:textId="718A827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Nie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ma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żadnych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błędów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wszystko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działa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szybko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D3603DC" w:rsidP="6D3603DC" w:rsidRDefault="6D3603DC" w14:paraId="55BE27C5" w14:textId="5B87DC16">
      <w:pPr>
        <w:pStyle w:val="Heading1"/>
        <w:rPr>
          <w:rFonts w:ascii="Times New Roman" w:hAnsi="Times New Roman" w:eastAsia="Times New Roman" w:cs="Times New Roman"/>
          <w:b w:val="1"/>
          <w:bCs w:val="1"/>
          <w:sz w:val="60"/>
          <w:szCs w:val="60"/>
        </w:rPr>
      </w:pPr>
      <w:bookmarkStart w:name="_Toc1477099909" w:id="1388337557"/>
      <w:bookmarkStart w:name="_Toc2072538578" w:id="111291133"/>
      <w:r w:rsidRPr="6D3603DC" w:rsidR="6D3603DC">
        <w:rPr>
          <w:rFonts w:ascii="Times New Roman" w:hAnsi="Times New Roman" w:eastAsia="Times New Roman" w:cs="Times New Roman"/>
          <w:b w:val="1"/>
          <w:bCs w:val="1"/>
          <w:sz w:val="60"/>
          <w:szCs w:val="60"/>
        </w:rPr>
        <w:t>Wniosek</w:t>
      </w:r>
      <w:bookmarkEnd w:id="1388337557"/>
      <w:bookmarkEnd w:id="111291133"/>
    </w:p>
    <w:p w:rsidR="6D3603DC" w:rsidP="6D3603DC" w:rsidRDefault="6D3603DC" w14:paraId="7B34DD69" w14:textId="08D7441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Program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wykazuje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stabilną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i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poprawną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pracę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w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nietypowych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przypadkach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użytkowania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. Na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podstawie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opisanych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powyżej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testów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można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stwierdzić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że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użytkownik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nie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odczuje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frustracji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podczas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korzystania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 xml:space="preserve"> z 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programu</w:t>
      </w:r>
      <w:r w:rsidRPr="6D3603DC" w:rsidR="6D3603DC">
        <w:rPr>
          <w:rFonts w:ascii="Times New Roman" w:hAnsi="Times New Roman" w:eastAsia="Times New Roman" w:cs="Times New Roman"/>
          <w:sz w:val="28"/>
          <w:szCs w:val="28"/>
        </w:rPr>
        <w:t>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B4CAC7C"/>
    <w:rsid w:val="3B4CAC7C"/>
    <w:rsid w:val="6D360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CAC7C"/>
  <w15:chartTrackingRefBased/>
  <w15:docId w15:val="{EFB2D8ED-57E7-4BB9-B7F8-4BB66B05158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87d5d8874d84bda" /><Relationship Type="http://schemas.openxmlformats.org/officeDocument/2006/relationships/image" Target="/media/image2.png" Id="R23d34c0507e84109" /><Relationship Type="http://schemas.openxmlformats.org/officeDocument/2006/relationships/image" Target="/media/image3.png" Id="R919676b9d97a4898" /><Relationship Type="http://schemas.openxmlformats.org/officeDocument/2006/relationships/image" Target="/media/image4.png" Id="Rdb70feb76b174258" /><Relationship Type="http://schemas.openxmlformats.org/officeDocument/2006/relationships/image" Target="/media/image5.png" Id="R9b004cb092d342a2" /><Relationship Type="http://schemas.openxmlformats.org/officeDocument/2006/relationships/image" Target="/media/image6.png" Id="R579603bf529a4d8c" /><Relationship Type="http://schemas.openxmlformats.org/officeDocument/2006/relationships/image" Target="/media/image7.png" Id="Rb66c4cf34877447c" /><Relationship Type="http://schemas.openxmlformats.org/officeDocument/2006/relationships/image" Target="/media/image8.png" Id="Re01a2c4d66e845de" /><Relationship Type="http://schemas.openxmlformats.org/officeDocument/2006/relationships/image" Target="/media/image9.png" Id="Rcfd47193f27546d0" /><Relationship Type="http://schemas.openxmlformats.org/officeDocument/2006/relationships/glossaryDocument" Target="glossary/document.xml" Id="R3ed59194bc2f47cd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affc01-b17d-4105-b220-282760435f08}"/>
      </w:docPartPr>
      <w:docPartBody>
        <w:p w14:paraId="3A12412E">
          <w:r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2024-01-15T22:22:03.9252447Z</dcterms:created>
  <dcterms:modified xsi:type="dcterms:W3CDTF">2024-01-15T23:31:25.0009004Z</dcterms:modified>
  <dc:creator>Ермишин Юра</dc:creator>
  <lastModifiedBy>Ермишин Юра</lastModifiedBy>
</coreProperties>
</file>