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Aniket Ghosh, Brendan McDonnell, Pavan Ram, and Deborah Ugaldes</w:t>
      </w:r>
    </w:p>
    <w:p w:rsidR="00000000" w:rsidDel="00000000" w:rsidP="00000000" w:rsidRDefault="00000000" w:rsidRPr="00000000" w14:paraId="00000002">
      <w:pPr>
        <w:rPr/>
      </w:pPr>
      <w:r w:rsidDel="00000000" w:rsidR="00000000" w:rsidRPr="00000000">
        <w:rPr>
          <w:rtl w:val="0"/>
        </w:rPr>
        <w:t xml:space="preserve">Dataset: </w:t>
      </w:r>
      <w:hyperlink r:id="rId6">
        <w:r w:rsidDel="00000000" w:rsidR="00000000" w:rsidRPr="00000000">
          <w:rPr>
            <w:color w:val="1155cc"/>
            <w:u w:val="single"/>
            <w:rtl w:val="0"/>
          </w:rPr>
          <w:t xml:space="preserve">https://www.kaggle.com/datasets/behroozsohrabi/us-wildfire-records-6th-edition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With our problem statement, we stated our goals with the dataset as to “identify certain trends within our scope”. Specifically, we are looking to focus on </w:t>
      </w:r>
      <w:r w:rsidDel="00000000" w:rsidR="00000000" w:rsidRPr="00000000">
        <w:rPr>
          <w:rtl w:val="0"/>
        </w:rPr>
        <w:t xml:space="preserve">classification of wildfires</w:t>
      </w:r>
      <w:r w:rsidDel="00000000" w:rsidR="00000000" w:rsidRPr="00000000">
        <w:rPr>
          <w:b w:val="1"/>
          <w:rtl w:val="0"/>
        </w:rPr>
        <w:t xml:space="preserve">,</w:t>
      </w:r>
      <w:r w:rsidDel="00000000" w:rsidR="00000000" w:rsidRPr="00000000">
        <w:rPr>
          <w:rtl w:val="0"/>
        </w:rPr>
        <w:t xml:space="preserve"> with their scale in terms of the damage, cause and perhaps regression of predicted land coverage. In our received feedback with the problem statement, we want to specify our use of acres as our unit of choice for land. Other feedback we received is we’re looking to use this predictor set: </w:t>
      </w:r>
      <w:r w:rsidDel="00000000" w:rsidR="00000000" w:rsidRPr="00000000">
        <w:rPr>
          <w:b w:val="1"/>
          <w:rtl w:val="0"/>
        </w:rPr>
        <w:t xml:space="preserve"> </w:t>
      </w:r>
      <w:r w:rsidDel="00000000" w:rsidR="00000000" w:rsidRPr="00000000">
        <w:rPr>
          <w:rtl w:val="0"/>
        </w:rPr>
        <w:t xml:space="preserve">Cause (NWCG_GENERAL_CAUSE), Size (FIRE_SIZE), location (Latitude and longitude), date (fire_year, DISCOVERY_DOY), and from the climate data we  will use daily maximum Temperature,  max Wind and  minimum relative humidity as predictors. </w:t>
      </w:r>
    </w:p>
    <w:p w:rsidR="00000000" w:rsidDel="00000000" w:rsidP="00000000" w:rsidRDefault="00000000" w:rsidRPr="00000000" w14:paraId="00000005">
      <w:pPr>
        <w:ind w:left="0" w:firstLine="720"/>
        <w:rPr/>
      </w:pPr>
      <w:r w:rsidDel="00000000" w:rsidR="00000000" w:rsidRPr="00000000">
        <w:rPr>
          <w:rtl w:val="0"/>
        </w:rPr>
        <w:t xml:space="preserve">For Cross Validation, we’re choosing to perform the spatiotemporal blocked cross-validation.The data will be divided by both space and time to present the generalization across various geographic regions and time. Precisely, we will train our models using data from the early years, for example, 1992 to 2015, and test it on later years, say 2016-2020, while performing region-based blocking, such as northern versus southern Georgia, to avoid spatial leakage.</w:t>
      </w:r>
    </w:p>
    <w:p w:rsidR="00000000" w:rsidDel="00000000" w:rsidP="00000000" w:rsidRDefault="00000000" w:rsidRPr="00000000" w14:paraId="00000006">
      <w:pPr>
        <w:ind w:firstLine="720"/>
        <w:rPr/>
      </w:pPr>
      <w:r w:rsidDel="00000000" w:rsidR="00000000" w:rsidRPr="00000000">
        <w:rPr>
          <w:rtl w:val="0"/>
        </w:rPr>
        <w:t xml:space="preserve">In order to classify wildfires, we intend to use Multinomial Logistic Regression for classifying wildfire causes and severity while maintaining interpretability. Using Tree-Based Models (Random Forest, Gradient Boosting) to capture nonlinear relationships and rank the importance of climatic and environmental variables. Also, Regularized Regression Models (Ridge, LASSO, Elastic Net) to predict burned area size and manage collinearity among predictors.</w:t>
      </w:r>
    </w:p>
    <w:p w:rsidR="00000000" w:rsidDel="00000000" w:rsidP="00000000" w:rsidRDefault="00000000" w:rsidRPr="00000000" w14:paraId="00000007">
      <w:pPr>
        <w:ind w:firstLine="720"/>
        <w:rPr/>
      </w:pPr>
      <w:r w:rsidDel="00000000" w:rsidR="00000000" w:rsidRPr="00000000">
        <w:rPr>
          <w:rtl w:val="0"/>
        </w:rPr>
        <w:t xml:space="preserve">To ensure the soundness of our methods, we are taking steps to perform EDA (Exploratory Data Analysis) to check for multicollinearity, trend, and outliers. We will scale and standardize variables where appropriate to make them comparable. We will execute interpolation of climate variables to the spatial resolution of wildfire data. We will evaluate performances using metrics; Accuracy, Precision, Recall, F1-score for classification problems, and RMSE, MAE, and R² for regression problems.</w:t>
      </w:r>
    </w:p>
    <w:p w:rsidR="00000000" w:rsidDel="00000000" w:rsidP="00000000" w:rsidRDefault="00000000" w:rsidRPr="00000000" w14:paraId="00000008">
      <w:pPr>
        <w:ind w:firstLine="720"/>
        <w:rPr/>
      </w:pPr>
      <w:r w:rsidDel="00000000" w:rsidR="00000000" w:rsidRPr="00000000">
        <w:rPr>
          <w:rtl w:val="0"/>
        </w:rPr>
        <w:t xml:space="preserve">Using the aforementioned methods, we aim to create an apt and efficient model to reveal the trends we set out to uncover when we chose the dataset, and help us classify the whole body of wildfires we undertook the study of, as per appropriate and reasonable categories.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behroozsohrabi/us-wildfire-records-6th-e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