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MONO-PROCESS FRAMEWORK</w:t>
      </w:r>
    </w:p>
    <w:p>
      <w:pPr>
        <w:pStyle w:val="Heading2"/>
        <w:jc w:val="center"/>
      </w:pPr>
      <w:r>
        <w:t>Technical Note — Theoretical Refinement</w:t>
        <w:br/>
        <w:t>Gravity_app as Budget-Constrained Arbitration Pressure:</w:t>
        <w:br/>
        <w:t>Recursive Mismatch Volumes and Emergent Geometry</w:t>
      </w:r>
    </w:p>
    <w:p>
      <w:r>
        <w:rPr>
          <w:b/>
        </w:rPr>
        <w:t xml:space="preserve">Document Type: </w:t>
      </w:r>
      <w:r>
        <w:t>Technical Note — Theoretical Refinement</w:t>
      </w:r>
    </w:p>
    <w:p>
      <w:r>
        <w:rPr>
          <w:b/>
        </w:rPr>
        <w:t xml:space="preserve">Status: </w:t>
      </w:r>
      <w:r>
        <w:t>Provisional</w:t>
      </w:r>
    </w:p>
    <w:p>
      <w:r>
        <w:rPr>
          <w:b/>
        </w:rPr>
        <w:t xml:space="preserve">Classification: </w:t>
      </w:r>
      <w:r>
        <w:t>NON_PHYSICAL_ANALOG_MODEL</w:t>
      </w:r>
    </w:p>
    <w:p>
      <w:r>
        <w:rPr>
          <w:b/>
        </w:rPr>
        <w:t xml:space="preserve">Scope: </w:t>
      </w:r>
      <w:r>
        <w:t>Conceptual / Procedural Geometry Interpretation</w:t>
      </w:r>
    </w:p>
    <w:p>
      <w:pPr>
        <w:pStyle w:val="Heading2"/>
      </w:pPr>
      <w:r>
        <w:t>1. Foundational Position</w:t>
      </w:r>
    </w:p>
    <w:p>
      <w:r>
        <w:t>Within the Mono-Process Framework (MPF), gravity_app is not treated as a force, attraction, independent field, or primitive geometry. Instead, gravity_app is interpreted as an emergent projection of recursive continuation dynamics operating within a continuous deformable substrate.</w:t>
      </w:r>
    </w:p>
    <w:p>
      <w:r>
        <w:t>The substrate is modeled as:</w:t>
        <w:br/>
        <w:t>• continuous,</w:t>
        <w:br/>
        <w:t>• recursively coupled,</w:t>
        <w:br/>
        <w:t>• orientation-sensitive,</w:t>
        <w:br/>
        <w:t>• mismatch-mediated,</w:t>
        <w:br/>
        <w:t>• and governed by admissibility-constrained continuation.</w:t>
      </w:r>
    </w:p>
    <w:p>
      <w:r>
        <w:t>Objects are not external entities occupying empty space. Persistent structures are interpreted as coherent recursive deformations of the substrate itself.</w:t>
      </w:r>
    </w:p>
    <w:p>
      <w:pPr>
        <w:pStyle w:val="Heading2"/>
      </w:pPr>
      <w:r>
        <w:t>2. Minimal Persistent Structure</w:t>
      </w:r>
    </w:p>
    <w:p>
      <w:r>
        <w:t>The minimum realizable persistent structure is proposed as a recursively coupled triadic closure regime.</w:t>
      </w:r>
    </w:p>
    <w:p>
      <w:r>
        <w:t>The triad is not interpreted as three static geometric points, but as three recursively interacting admissibility distinctions:</w:t>
      </w:r>
    </w:p>
    <w:p>
      <w:r>
        <w:t>D(S_i|S_j) &gt; 0</w:t>
      </w:r>
    </w:p>
    <w:p>
      <w:r>
        <w:t>where D(S_i|S_j) represents a detectable admissible mismatch relation.</w:t>
      </w:r>
    </w:p>
    <w:p>
      <w:r>
        <w:t>The framework additionally treats relational ordering as fundamentally non-equivalent:</w:t>
      </w:r>
    </w:p>
    <w:p>
      <w:r>
        <w:t>D(S1|S2) &gt; 0 ≠ D(S2|S1) &gt; 0</w:t>
      </w:r>
    </w:p>
    <w:p>
      <w:r>
        <w:t>Equivalent alternate notation:</w:t>
      </w:r>
    </w:p>
    <w:p>
      <w:r>
        <w:t>0 &lt; (S1|S2)D</w:t>
      </w:r>
    </w:p>
    <w:p>
      <w:r>
        <w:t>emphasizes active admissibility orientation rather than static metric difference.</w:t>
      </w:r>
    </w:p>
    <w:p>
      <w:r>
        <w:t>Realized mismatch is proposed as:</w:t>
      </w:r>
    </w:p>
    <w:p>
      <w:r>
        <w:t>Δ_R = D(S1|S2) &gt; 0 − D(S2|S1) &gt; 0</w:t>
      </w:r>
    </w:p>
    <w:p>
      <w:r>
        <w:t>where Δ_R represents ordered relational asymmetry expressed operationally through continuation structure itself.</w:t>
      </w:r>
    </w:p>
    <w:p>
      <w:pPr>
        <w:pStyle w:val="Heading2"/>
      </w:pPr>
      <w:r>
        <w:t>3. Open Continuation and Practical Closure</w:t>
      </w:r>
    </w:p>
    <w:p>
      <w:r>
        <w:t>The framework does not assume fundamentally sealed topology. Continuation remains open, while finite mismatch propagation characteristics generate practical recurrence basins.</w:t>
      </w:r>
    </w:p>
    <w:p>
      <w:r>
        <w:t>Closure therefore emerges operationally rather than absolutely.</w:t>
      </w:r>
    </w:p>
    <w:p>
      <w:r>
        <w:t>Persistent structures are interpreted as stabilized recursive circulation regimes formed before complete propagation dissipation occurs. This produces:</w:t>
        <w:br/>
        <w:t>• coherence knots,</w:t>
        <w:br/>
        <w:t>• continuation basins,</w:t>
        <w:br/>
        <w:t>• orientation domains,</w:t>
        <w:br/>
        <w:t>• and recursive stabilization structures.</w:t>
      </w:r>
    </w:p>
    <w:p>
      <w:pPr>
        <w:pStyle w:val="Heading2"/>
      </w:pPr>
      <w:r>
        <w:t>4. Recursive Mismatch Volumes</w:t>
      </w:r>
    </w:p>
    <w:p>
      <w:r>
        <w:t>An important refinement concerns the interior structure of triadic regimes.</w:t>
      </w:r>
    </w:p>
    <w:p>
      <w:r>
        <w:t>The triad is not interpreted as three edges enclosing empty area. Because the substrate is continuous and mismatch-mediated, the interior of the triad must itself participate in recursive continuation dynamics.</w:t>
      </w:r>
    </w:p>
    <w:p>
      <w:r>
        <w:t>Thus the triad is more appropriately interpreted as a recursive mismatch volume rather than a boundary-only structure.</w:t>
      </w:r>
    </w:p>
    <w:p>
      <w:r>
        <w:t>The interior of the triad contains:</w:t>
        <w:br/>
        <w:t>• recursive admissibility structure,</w:t>
        <w:br/>
        <w:t>• orientation gradients,</w:t>
        <w:br/>
        <w:t>• propagation redistribution,</w:t>
        <w:br/>
        <w:t>• continuation pressure,</w:t>
        <w:br/>
        <w:t>• and active mismatch circulation.</w:t>
      </w:r>
    </w:p>
    <w:p>
      <w:r>
        <w:t>The peaks or reinforcement nodes of the triad act as localized recursive maxima, while the interior remains continuously active and deformable.</w:t>
      </w:r>
    </w:p>
    <w:p>
      <w:r>
        <w:t>When multiple triads couple together, their recursive mismatch interiors overlap, generating larger coherence cavities and emergent admissibility basins. Geometry_app therefore emerges not from connected edge topology alone, but from overlapping recursive mismatch volumes distributed through continuous deformable space.</w:t>
      </w:r>
    </w:p>
    <w:p>
      <w:r>
        <w:t>This implies there are no true voids between structures. There exist only varying mismatch densities, admissibility gradients, and recursive continuation regimes.</w:t>
      </w:r>
    </w:p>
    <w:p>
      <w:pPr>
        <w:pStyle w:val="Heading2"/>
      </w:pPr>
      <w:r>
        <w:t>5. Emergent Geometry</w:t>
      </w:r>
    </w:p>
    <w:p>
      <w:r>
        <w:t>Geometry is not primitive within the framework.</w:t>
      </w:r>
    </w:p>
    <w:p>
      <w:r>
        <w:t>Geometry_app emerges from:</w:t>
        <w:br/>
        <w:t>• recursive triadic coupling,</w:t>
        <w:br/>
        <w:t>• ordered mismatch asymmetry,</w:t>
        <w:br/>
        <w:t>• residue-conditioned continuation,</w:t>
        <w:br/>
        <w:t>• arbitration narrowing,</w:t>
        <w:br/>
        <w:t>• and propagation-constrained deformation.</w:t>
      </w:r>
    </w:p>
    <w:p>
      <w:r>
        <w:t>Conceptually:</w:t>
      </w:r>
    </w:p>
    <w:p>
      <w:r>
        <w:t>recursive continuation ⇔_R topological stabilization ⇔_R geometry_app</w:t>
      </w:r>
    </w:p>
    <w:p>
      <w:r>
        <w:t>Geometry is therefore interpreted as stabilized recursive admissibility organization rather than an independently existing metric substrate.</w:t>
      </w:r>
    </w:p>
    <w:p>
      <w:pPr>
        <w:pStyle w:val="Heading2"/>
      </w:pPr>
      <w:r>
        <w:t>6. Procedural Gravity</w:t>
      </w:r>
    </w:p>
    <w:p>
      <w:r>
        <w:t>Gravity_app is interpreted as the stabilized trajectory of realized mismatch evolving under admissibility constraints.</w:t>
      </w:r>
    </w:p>
    <w:p>
      <w:r>
        <w:t>Operational curvature is represented as:</w:t>
      </w:r>
    </w:p>
    <w:p>
      <w:r>
        <w:t>κ(s) = d/ds Δ_align(s) + λδ_T(s) ⇒_proj gravity_app</w:t>
      </w:r>
    </w:p>
    <w:p>
      <w:r>
        <w:t>where:</w:t>
        <w:br/>
        <w:t>• Δ_align represents alignment pressure relative to local orientation structure,</w:t>
        <w:br/>
        <w:t>• δ_T represents triadic stabilization criticality,</w:t>
        <w:br/>
        <w:t>• and gravity_app represents the emergent procedural curvature projection.</w:t>
      </w:r>
    </w:p>
    <w:p>
      <w:r>
        <w:t>Under this interpretation, gravity is not attraction but recursive continuation redistribution within deformable persistence space.</w:t>
      </w:r>
    </w:p>
    <w:p>
      <w:pPr>
        <w:pStyle w:val="Heading2"/>
      </w:pPr>
      <w:r>
        <w:t>7. Arbitration Narrowing and Gravitational Weakness</w:t>
      </w:r>
    </w:p>
    <w:p>
      <w:r>
        <w:t>The framework proposes that gravity_app is weak because it is not primitive interaction but a downstream projection emerging from a multi-stage attenuation chain.</w:t>
      </w:r>
    </w:p>
    <w:p>
      <w:r>
        <w:t>Conceptual process chain:</w:t>
      </w:r>
    </w:p>
    <w:p>
      <w:r>
        <w:t>substrate dynamics</w:t>
        <w:br/>
        <w:t>→ ordered mismatch asymmetry</w:t>
        <w:br/>
        <w:t>→ triadic stabilization</w:t>
        <w:br/>
        <w:t>→ recursive mismatch volume overlap</w:t>
        <w:br/>
        <w:t>→ admissibility gradient formation</w:t>
        <w:br/>
        <w:t>→ arbitration narrowing</w:t>
        <w:br/>
        <w:t>→ emergent geometry deformation</w:t>
        <w:br/>
        <w:t>→ gravity_app</w:t>
      </w:r>
    </w:p>
    <w:p>
      <w:r>
        <w:t>Gravity_app is therefore interpreted as indirect, geometry-mediated, and higher-order.</w:t>
      </w:r>
    </w:p>
    <w:p>
      <w:r>
        <w:t>The apparent weakness of gravity emerges structurally because the observable effect exists at the end of recursive transport attenuation, budget dilution, reinforcement redistribution, reconstruction compression, and geometry projection processes.</w:t>
      </w:r>
    </w:p>
    <w:p>
      <w:pPr>
        <w:pStyle w:val="Heading2"/>
      </w:pPr>
      <w:r>
        <w:t>8. 3D Extension</w:t>
      </w:r>
    </w:p>
    <w:p>
      <w:r>
        <w:t>When extended into volumetric continuation space, coherent recursive knots generate concentric recursive deformation regimes across all available degrees of freedom.</w:t>
      </w:r>
    </w:p>
    <w:p>
      <w:r>
        <w:t>These are not interpreted as established relativistic gravitational waves. Instead they are modeled as:</w:t>
        <w:br/>
        <w:t>• recursive continuation deformation propagation,</w:t>
        <w:br/>
        <w:t>• ordered mismatch redistribution,</w:t>
        <w:br/>
        <w:t>• recursive alignment reorganization,</w:t>
        <w:br/>
        <w:t>• and overlapping admissibility shell structures.</w:t>
      </w:r>
    </w:p>
    <w:p>
      <w:r>
        <w:t>The framework maintains strict distinction between gravity_app and experimentally validated relativistic gravitation.</w:t>
      </w:r>
    </w:p>
    <w:p>
      <w:pPr>
        <w:pStyle w:val="Heading2"/>
      </w:pPr>
      <w:r>
        <w:t>9. Summary Dictum</w:t>
      </w:r>
    </w:p>
    <w:p>
      <w:r>
        <w:t>Gravity_app is the observable geometric consequence of ordered recursive mismatch reorganizing continuous deformable space through orientation-constrained admissible continuation.</w:t>
      </w:r>
    </w:p>
    <w:p>
      <w:r>
        <w:t>Objects do not fall toward mass. Their continuation candidates are progressively arbitrated toward basin-reinforced trajectories within overlapping recursive mismatch volumes.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