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30.jpg" ContentType="image/jpeg"/>
  <Override PartName="/word/media/rId34.jpg" ContentType="image/jpeg"/>
  <Override PartName="/word/media/rId38.jpg" ContentType="image/jpeg"/>
  <Override PartName="/word/media/rId42.jpg" ContentType="image/jpeg"/>
  <Override PartName="/word/media/rId46.jpg" ContentType="image/jpeg"/>
  <Override PartName="/word/media/rId50.jpg" ContentType="image/jpeg"/>
  <Override PartName="/word/media/rId2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Author"/>
      </w:pPr>
      <w:r>
        <w:t xml:space="preserve">Попутников</w:t>
      </w:r>
      <w:r>
        <w:t xml:space="preserve"> </w:t>
      </w:r>
      <w:r>
        <w:t xml:space="preserve">Егор</w:t>
      </w:r>
      <w:r>
        <w:t xml:space="preserve"> </w:t>
      </w:r>
      <w:r>
        <w:t xml:space="preserve">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установки операционной системы на виртуальную машину, настройки минимально необходимых для дальнейшей работы сервисов.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Установить и настроить виртуальную машину.</w:t>
      </w:r>
    </w:p>
    <w:bookmarkEnd w:id="21"/>
    <w:bookmarkStart w:id="5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Переключимся на роль супер-пользователя и обновим все пакеты .(рис.1</w:t>
      </w:r>
      <w:r>
        <w:t xml:space="preserve"> </w:t>
      </w:r>
      <w:r>
        <w:rPr>
          <w:bCs/>
          <w:b/>
        </w:rPr>
        <w:t xml:space="preserve">¿fig:001?</w:t>
      </w:r>
    </w:p>
    <w:p>
      <w:pPr>
        <w:pStyle w:val="BodyText"/>
      </w:pPr>
      <w:bookmarkStart w:id="25" w:name="fig:001"/>
      <w:r>
        <w:drawing>
          <wp:inline>
            <wp:extent cx="3733800" cy="19812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/l1%20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BodyText"/>
      </w:pPr>
      <w:r>
        <w:t xml:space="preserve">Установим программы для упрощения работы.(рис.2</w:t>
      </w:r>
      <w:r>
        <w:t xml:space="preserve"> </w:t>
      </w:r>
      <w:r>
        <w:rPr>
          <w:bCs/>
          <w:b/>
        </w:rPr>
        <w:t xml:space="preserve">¿fig:002?</w:t>
      </w:r>
      <w:r>
        <w:t xml:space="preserve">)</w:t>
      </w:r>
    </w:p>
    <w:p>
      <w:pPr>
        <w:pStyle w:val="BodyText"/>
      </w:pPr>
      <w:bookmarkStart w:id="29" w:name="fig:002"/>
      <w:r>
        <w:drawing>
          <wp:inline>
            <wp:extent cx="3733800" cy="128816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mage/l1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881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BodyText"/>
      </w:pPr>
      <w:r>
        <w:t xml:space="preserve">Установим pandoc(рис.3</w:t>
      </w:r>
      <w:r>
        <w:t xml:space="preserve"> </w:t>
      </w:r>
      <w:r>
        <w:rPr>
          <w:bCs/>
          <w:b/>
        </w:rPr>
        <w:t xml:space="preserve">¿fig:003?</w:t>
      </w:r>
      <w:r>
        <w:t xml:space="preserve">)</w:t>
      </w:r>
    </w:p>
    <w:p>
      <w:pPr>
        <w:pStyle w:val="BodyText"/>
      </w:pPr>
      <w:bookmarkStart w:id="33" w:name="fig:003"/>
      <w:r>
        <w:drawing>
          <wp:inline>
            <wp:extent cx="3733800" cy="120765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image/l1%202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07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BodyText"/>
      </w:pPr>
      <w:r>
        <w:t xml:space="preserve">Установим TexLive.(рис.4[-</w:t>
      </w:r>
      <w:r>
        <w:t xml:space="preserve">[</w:t>
      </w:r>
      <w:r>
        <w:rPr>
          <w:bCs/>
          <w:b/>
        </w:rPr>
        <w:t xml:space="preserve">fig?</w:t>
      </w:r>
      <w:r>
        <w:t xml:space="preserve">]</w:t>
      </w:r>
      <w:r>
        <w:t xml:space="preserve">;004])</w:t>
      </w:r>
    </w:p>
    <w:p>
      <w:pPr>
        <w:pStyle w:val="BodyText"/>
      </w:pPr>
      <w:bookmarkStart w:id="37" w:name="fig:004"/>
      <w:r>
        <w:drawing>
          <wp:inline>
            <wp:extent cx="3733800" cy="1201816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image/l1%203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01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BodyText"/>
      </w:pPr>
      <w:r>
        <w:t xml:space="preserve">Выполним домашнее задание.(рис.5 [-</w:t>
      </w:r>
      <w:r>
        <w:t xml:space="preserve">[</w:t>
      </w:r>
      <w:r>
        <w:rPr>
          <w:bCs/>
          <w:b/>
        </w:rPr>
        <w:t xml:space="preserve">fig?</w:t>
      </w:r>
      <w:r>
        <w:t xml:space="preserve">]</w:t>
      </w:r>
      <w:r>
        <w:t xml:space="preserve">;005])</w:t>
      </w:r>
    </w:p>
    <w:p>
      <w:pPr>
        <w:pStyle w:val="BodyText"/>
      </w:pPr>
      <w:bookmarkStart w:id="41" w:name="fig:005"/>
      <w:r>
        <w:drawing>
          <wp:inline>
            <wp:extent cx="3733800" cy="1838896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image/l1%204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388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BodyText"/>
      </w:pPr>
      <w:bookmarkStart w:id="45" w:name="fig:006"/>
      <w:r>
        <w:drawing>
          <wp:inline>
            <wp:extent cx="3733800" cy="1554777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image/l1%205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547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BodyText"/>
      </w:pPr>
      <w:bookmarkStart w:id="49" w:name="fig:007"/>
      <w:r>
        <w:drawing>
          <wp:inline>
            <wp:extent cx="3733800" cy="953869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image/l1%206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538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BodyText"/>
      </w:pPr>
      <w:bookmarkStart w:id="53" w:name="fig:008"/>
      <w:r>
        <w:drawing>
          <wp:inline>
            <wp:extent cx="3733800" cy="2370963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image/l1%207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709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bookmarkEnd w:id="54"/>
    <w:bookmarkStart w:id="5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приобрёл навыки установки и минимальной настройки витруальной машины.</w:t>
      </w:r>
    </w:p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image" Id="rId38" Target="media/rId38.jpg" /><Relationship Type="http://schemas.openxmlformats.org/officeDocument/2006/relationships/image" Id="rId42" Target="media/rId42.jpg" /><Relationship Type="http://schemas.openxmlformats.org/officeDocument/2006/relationships/image" Id="rId46" Target="media/rId46.jpg" /><Relationship Type="http://schemas.openxmlformats.org/officeDocument/2006/relationships/image" Id="rId50" Target="media/rId50.jpg" /><Relationship Type="http://schemas.openxmlformats.org/officeDocument/2006/relationships/image" Id="rId26" Target="media/rId2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</dc:title>
  <dc:creator>Попутников Егор Сергеевич</dc:creator>
  <dc:language>ru-RU</dc:language>
  <cp:keywords/>
  <dcterms:created xsi:type="dcterms:W3CDTF">2024-02-28T14:04:55Z</dcterms:created>
  <dcterms:modified xsi:type="dcterms:W3CDTF">2024-02-28T14:04:55Z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Таблица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