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82.png" ContentType="image/png"/>
  <Override PartName="/word/media/rId86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41.png" ContentType="image/png"/>
  <Override PartName="/word/media/rId78.png" ContentType="image/png"/>
  <Override PartName="/word/media/rId6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 y=f(x).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x, вычислять задан-</w:t>
      </w:r>
      <w:r>
        <w:t xml:space="preserve"> </w:t>
      </w:r>
      <w:r>
        <w:t xml:space="preserve">ное выражение в зависимости от введенного x, выводить результат вычислений. Вид</w:t>
      </w:r>
      <w:r>
        <w:t xml:space="preserve"> </w:t>
      </w:r>
      <w:r>
        <w:t xml:space="preserve">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 Создайте исполняемый файл и</w:t>
      </w:r>
      <w:r>
        <w:t xml:space="preserve"> </w:t>
      </w:r>
      <w:r>
        <w:t xml:space="preserve">проверьте его работу для значений x1 и x2 из 6.3.</w:t>
      </w:r>
    </w:p>
    <w:bookmarkEnd w:id="21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каталог для программ лабораторной работы № 6, перейдем в него и</w:t>
      </w:r>
      <w:r>
        <w:t xml:space="preserve"> </w:t>
      </w:r>
      <w:r>
        <w:t xml:space="preserve">создадим файл lab6-1.asm:(??)</w:t>
      </w:r>
    </w:p>
    <w:p>
      <w:pPr>
        <w:pStyle w:val="CaptionedFigure"/>
      </w:pPr>
      <w:r>
        <w:drawing>
          <wp:inline>
            <wp:extent cx="3733800" cy="603561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2"/>
        </w:numPr>
        <w:pStyle w:val="Compact"/>
      </w:pPr>
      <w:r>
        <w:t xml:space="preserve">Введём в файл lab6-1.asm текст программы из листинга 6.1.(??).</w:t>
      </w:r>
    </w:p>
    <w:p>
      <w:pPr>
        <w:pStyle w:val="CaptionedFigure"/>
      </w:pPr>
      <w:r>
        <w:drawing>
          <wp:inline>
            <wp:extent cx="3632200" cy="4432300"/>
            <wp:effectExtent b="0" l="0" r="0" t="0"/>
            <wp:docPr descr="Текст из листинга" title="fig:" id="26" name="Picture"/>
            <a:graphic>
              <a:graphicData uri="http://schemas.openxmlformats.org/drawingml/2006/picture">
                <pic:pic>
                  <pic:nvPicPr>
                    <pic:cNvPr descr="image/llllllllllll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43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из листинга</w:t>
      </w:r>
    </w:p>
    <w:p>
      <w:pPr>
        <w:numPr>
          <w:ilvl w:val="0"/>
          <w:numId w:val="1003"/>
        </w:numPr>
        <w:pStyle w:val="Compact"/>
      </w:pPr>
      <w:r>
        <w:t xml:space="preserve">Создадим исполняемый файл и запустим его.(??).</w:t>
      </w:r>
    </w:p>
    <w:bookmarkStart w:id="0" w:name="fig:003"/>
    <w:p>
      <w:pPr>
        <w:pStyle w:val="FirstParagraph"/>
      </w:pPr>
      <w:bookmarkStart w:id="31" w:name="fig:003"/>
      <w:r>
        <w:drawing>
          <wp:inline>
            <wp:extent cx="3733800" cy="162339"/>
            <wp:effectExtent b="0" l="0" r="0" t="0"/>
            <wp:docPr descr="Figure 1: 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bookmarkEnd w:id="0"/>
    <w:p>
      <w:pPr>
        <w:pStyle w:val="CaptionedFigure"/>
      </w:pPr>
      <w:r>
        <w:drawing>
          <wp:inline>
            <wp:extent cx="3733800" cy="340844"/>
            <wp:effectExtent b="0" l="0" r="0" t="0"/>
            <wp:docPr descr="Создание исполняемого файла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и вместо символов, запишем в регистры числа. Ис-</w:t>
      </w:r>
      <w:r>
        <w:t xml:space="preserve"> </w:t>
      </w:r>
      <w:r>
        <w:t xml:space="preserve">правим текст программы (Листинг 6.1) следующим образом: заменим строки: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 (??).</w:t>
      </w:r>
    </w:p>
    <w:p>
      <w:pPr>
        <w:pStyle w:val="CaptionedFigure"/>
      </w:pPr>
      <w:r>
        <w:drawing>
          <wp:inline>
            <wp:extent cx="3733800" cy="2620378"/>
            <wp:effectExtent b="0" l="0" r="0" t="0"/>
            <wp:docPr descr="Изменение текста листинга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0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листинга</w:t>
      </w:r>
    </w:p>
    <w:p>
      <w:pPr>
        <w:numPr>
          <w:ilvl w:val="0"/>
          <w:numId w:val="1005"/>
        </w:numPr>
        <w:pStyle w:val="Compact"/>
      </w:pPr>
      <w:r>
        <w:t xml:space="preserve">Создадим исполняемый файл и запустим его.(??).</w:t>
      </w:r>
    </w:p>
    <w:p>
      <w:pPr>
        <w:pStyle w:val="CaptionedFigure"/>
      </w:pPr>
      <w:r>
        <w:drawing>
          <wp:inline>
            <wp:extent cx="3733800" cy="515568"/>
            <wp:effectExtent b="0" l="0" r="0" t="0"/>
            <wp:docPr descr="Создание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</w:t>
      </w:r>
      <w:r>
        <w:t xml:space="preserve"> </w:t>
      </w:r>
      <w:r>
        <w:t xml:space="preserve">случае выводится символ с кодом 10.Число 10 в таблице ASCII соответствует символу переноса строки,следовательно, на экран ничего не выводится.</w:t>
      </w:r>
    </w:p>
    <w:p>
      <w:pPr>
        <w:numPr>
          <w:ilvl w:val="0"/>
          <w:numId w:val="1006"/>
        </w:numPr>
        <w:pStyle w:val="Compact"/>
      </w:pPr>
      <w:r>
        <w:t xml:space="preserve">Преобразуем текст программы из Листинга 6.1 с использованием функций из файла in_out.asm.Создадим файл lab6-2.asm исправим в нём текст из листинга и создадим исполняемый файл.(??)</w:t>
      </w:r>
    </w:p>
    <w:bookmarkStart w:id="0" w:name="fig:007"/>
    <w:p>
      <w:pPr>
        <w:pStyle w:val="FirstParagraph"/>
      </w:pPr>
      <w:bookmarkStart w:id="44" w:name="fig:007"/>
      <w:r>
        <w:drawing>
          <wp:inline>
            <wp:extent cx="3632200" cy="3124200"/>
            <wp:effectExtent b="0" l="0" r="0" t="0"/>
            <wp:docPr descr="Figure 2: " title="fig:" id="42" name="Picture"/>
            <a:graphic>
              <a:graphicData uri="http://schemas.openxmlformats.org/drawingml/2006/picture">
                <pic:pic>
                  <pic:nvPicPr>
                    <pic:cNvPr descr="image/gggggggggg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0"/>
    <w:p>
      <w:pPr>
        <w:pStyle w:val="CaptionedFigure"/>
      </w:pPr>
      <w:r>
        <w:drawing>
          <wp:inline>
            <wp:extent cx="3733800" cy="773844"/>
            <wp:effectExtent b="0" l="0" r="0" t="0"/>
            <wp:docPr descr="Преобразование текста из листинга" title="fig: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текста из листинга</w:t>
      </w:r>
    </w:p>
    <w:p>
      <w:pPr>
        <w:numPr>
          <w:ilvl w:val="0"/>
          <w:numId w:val="1007"/>
        </w:numPr>
        <w:pStyle w:val="Compact"/>
      </w:pPr>
      <w:r>
        <w:t xml:space="preserve">Аналогично предыдущему примеру изменим символы на числа. Заменим строки:</w:t>
      </w:r>
      <w:r>
        <w:t xml:space="preserve"> </w:t>
      </w:r>
      <w:r>
        <w:t xml:space="preserve">mov eax,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mov ebx,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строки</w:t>
      </w:r>
      <w:r>
        <w:t xml:space="preserve"> </w:t>
      </w:r>
      <w:r>
        <w:t xml:space="preserve">mov eax,6</w:t>
      </w:r>
      <w:r>
        <w:t xml:space="preserve"> </w:t>
      </w:r>
      <w:r>
        <w:t xml:space="preserve">mov ebx,4</w:t>
      </w:r>
      <w:r>
        <w:t xml:space="preserve"> </w:t>
      </w:r>
      <w:r>
        <w:t xml:space="preserve">Создадим исполняемый файл и запустим его. (??)</w:t>
      </w:r>
    </w:p>
    <w:p>
      <w:pPr>
        <w:pStyle w:val="CaptionedFigure"/>
      </w:pPr>
      <w:r>
        <w:drawing>
          <wp:inline>
            <wp:extent cx="3733800" cy="638421"/>
            <wp:effectExtent b="0" l="0" r="0" t="0"/>
            <wp:docPr descr="Создание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В результате выполнения программы был получен результат 10.</w:t>
      </w:r>
    </w:p>
    <w:p>
      <w:pPr>
        <w:numPr>
          <w:ilvl w:val="0"/>
          <w:numId w:val="1008"/>
        </w:numPr>
        <w:pStyle w:val="Compact"/>
      </w:pPr>
      <w:r>
        <w:t xml:space="preserve">Заменим функцию iprintLF на iprint. Создадим исполняемый файл и запустим его.(??)</w:t>
      </w:r>
    </w:p>
    <w:bookmarkStart w:id="0" w:name="fig:010"/>
    <w:p>
      <w:pPr>
        <w:pStyle w:val="FirstParagraph"/>
      </w:pPr>
      <w:bookmarkStart w:id="54" w:name="fig:010"/>
      <w:r>
        <w:drawing>
          <wp:inline>
            <wp:extent cx="3733800" cy="2009096"/>
            <wp:effectExtent b="0" l="0" r="0" t="0"/>
            <wp:docPr descr="Figure 3: 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0"/>
    <w:p>
      <w:pPr>
        <w:pStyle w:val="CaptionedFigure"/>
      </w:pPr>
      <w:r>
        <w:drawing>
          <wp:inline>
            <wp:extent cx="3733800" cy="577548"/>
            <wp:effectExtent b="0" l="0" r="0" t="0"/>
            <wp:docPr descr="Преобразование текста из листинга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Преобразование текста из листинга</w:t>
      </w:r>
    </w:p>
    <w:p>
      <w:pPr>
        <w:pStyle w:val="BodyText"/>
      </w:pPr>
      <w:r>
        <w:t xml:space="preserve">Функции отличаются тем, что iprintLF переводит написанный текст на следующую строку, а iprint нет.</w:t>
      </w:r>
    </w:p>
    <w:p>
      <w:pPr>
        <w:numPr>
          <w:ilvl w:val="0"/>
          <w:numId w:val="1009"/>
        </w:numPr>
        <w:pStyle w:val="Compact"/>
      </w:pPr>
      <w:r>
        <w:t xml:space="preserve">Создадим файл lab6-3.asm в каталоге ~/work/arch-pc/lab06(??)</w:t>
      </w:r>
    </w:p>
    <w:p>
      <w:pPr>
        <w:pStyle w:val="CaptionedFigure"/>
      </w:pPr>
      <w:r>
        <w:drawing>
          <wp:inline>
            <wp:extent cx="3733800" cy="126569"/>
            <wp:effectExtent b="0" l="0" r="0" t="0"/>
            <wp:docPr descr="Создание файла" title="fig: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Запишем текст из листинга 6.3, создадим исполняемый файл и запустим его.(??)</w:t>
      </w:r>
    </w:p>
    <w:bookmarkStart w:id="0" w:name="fig:013"/>
    <w:p>
      <w:pPr>
        <w:pStyle w:val="FirstParagraph"/>
      </w:pPr>
      <w:bookmarkStart w:id="64" w:name="fig:013"/>
      <w:r>
        <w:drawing>
          <wp:inline>
            <wp:extent cx="3733800" cy="1767104"/>
            <wp:effectExtent b="0" l="0" r="0" t="0"/>
            <wp:docPr descr="Figure 4: " title="fig:" id="62" name="Picture"/>
            <a:graphic>
              <a:graphicData uri="http://schemas.openxmlformats.org/drawingml/2006/picture">
                <pic:pic>
                  <pic:nvPicPr>
                    <pic:cNvPr descr="image/kkkkkkkk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bookmarkEnd w:id="0"/>
    <w:p>
      <w:pPr>
        <w:pStyle w:val="CaptionedFigure"/>
      </w:pPr>
      <w:r>
        <w:drawing>
          <wp:inline>
            <wp:extent cx="3733800" cy="593902"/>
            <wp:effectExtent b="0" l="0" r="0" t="0"/>
            <wp:docPr descr="Создание исполняемого файла" title="fig: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11"/>
        </w:numPr>
        <w:pStyle w:val="Compact"/>
      </w:pPr>
      <w:r>
        <w:t xml:space="preserve">Изменим текст программы для вычисления выражения f(x) = (4 * 6 + 2)/5. Создадим</w:t>
      </w:r>
      <w:r>
        <w:t xml:space="preserve"> </w:t>
      </w:r>
      <w:r>
        <w:t xml:space="preserve">исполняемый файл и проверим его работу.(??)</w:t>
      </w:r>
    </w:p>
    <w:p>
      <w:pPr>
        <w:pStyle w:val="CaptionedFigure"/>
      </w:pPr>
      <w:r>
        <w:drawing>
          <wp:inline>
            <wp:extent cx="3733800" cy="593902"/>
            <wp:effectExtent b="0" l="0" r="0" t="0"/>
            <wp:docPr descr="Изменение текста из листинга 6.3" title="fig: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из листинга 6.3</w:t>
      </w:r>
    </w:p>
    <w:p>
      <w:pPr>
        <w:numPr>
          <w:ilvl w:val="0"/>
          <w:numId w:val="1012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</w:t>
      </w:r>
      <w:r>
        <w:t xml:space="preserve"> </w:t>
      </w:r>
      <w:r>
        <w:t xml:space="preserve">• вывести запрос на введение № студенческого билета</w:t>
      </w:r>
      <w:r>
        <w:t xml:space="preserve"> </w:t>
      </w:r>
      <w:r>
        <w:t xml:space="preserve">• вычислить номер варианта по формуле: (Sn mod 20) + 1, где Sn – номер студен-</w:t>
      </w:r>
      <w:r>
        <w:t xml:space="preserve"> </w:t>
      </w:r>
      <w:r>
        <w:t xml:space="preserve">ческого билета (В данном случае a mod b – это остаток от деления a на b).</w:t>
      </w:r>
      <w:r>
        <w:t xml:space="preserve"> </w:t>
      </w:r>
      <w:r>
        <w:t xml:space="preserve">• вывести на экран номер варианта.</w:t>
      </w:r>
      <w:r>
        <w:t xml:space="preserve"> </w:t>
      </w:r>
      <w:r>
        <w:t xml:space="preserve">В данном случае число, над которым необходимо проводить арифметические операции,</w:t>
      </w:r>
      <w:r>
        <w:t xml:space="preserve"> </w:t>
      </w:r>
      <w:r>
        <w:t xml:space="preserve">вводится с клавиатуры. Как отмечалось выше ввод с клавиатуры осуществляется в символь-</w:t>
      </w:r>
      <w:r>
        <w:t xml:space="preserve"> </w:t>
      </w:r>
      <w:r>
        <w:t xml:space="preserve">ном виде и для корректной работы арифметических операций в NASM символы необхо-</w:t>
      </w:r>
      <w:r>
        <w:t xml:space="preserve"> </w:t>
      </w:r>
      <w:r>
        <w:t xml:space="preserve">димо преобразовать в числа. Для этого может быть использована функция atoi из файла</w:t>
      </w:r>
      <w:r>
        <w:t xml:space="preserve"> </w:t>
      </w:r>
      <w:r>
        <w:t xml:space="preserve">in_out.asm.</w:t>
      </w:r>
      <w:r>
        <w:t xml:space="preserve"> </w:t>
      </w:r>
      <w:r>
        <w:t xml:space="preserve">Создадим файл variant.asm в каталоге ~/work/arch-pc/lab06:</w:t>
      </w:r>
    </w:p>
    <w:p>
      <w:pPr>
        <w:pStyle w:val="FirstParagraph"/>
      </w:pPr>
      <w:r>
        <w:t xml:space="preserve">touch ~/work/arch-pc/lab06/variant.asm</w:t>
      </w:r>
    </w:p>
    <w:p>
      <w:pPr>
        <w:pStyle w:val="BodyText"/>
      </w:pPr>
      <w:r>
        <w:t xml:space="preserve">Запишем в него текст из листинга 6.4: (??)</w:t>
      </w:r>
    </w:p>
    <w:p>
      <w:pPr>
        <w:pStyle w:val="CaptionedFigure"/>
      </w:pPr>
      <w:r>
        <w:drawing>
          <wp:inline>
            <wp:extent cx="3733800" cy="2071903"/>
            <wp:effectExtent b="0" l="0" r="0" t="0"/>
            <wp:docPr descr="Запись текста из листинга 6.4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Запись текста из листинга 6.4</w:t>
      </w:r>
    </w:p>
    <w:p>
      <w:pPr>
        <w:pStyle w:val="BodyText"/>
      </w:pPr>
      <w:r>
        <w:t xml:space="preserve">Создадим исполняемый файл и проверим работу программы.(??)</w:t>
      </w:r>
    </w:p>
    <w:p>
      <w:pPr>
        <w:pStyle w:val="CaptionedFigure"/>
      </w:pPr>
      <w:r>
        <w:drawing>
          <wp:inline>
            <wp:extent cx="3733800" cy="633781"/>
            <wp:effectExtent b="0" l="0" r="0" t="0"/>
            <wp:docPr descr="Создание исполняемого файла" title="fig: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  <w:r>
        <w:t xml:space="preserve"> </w:t>
      </w:r>
      <w:r>
        <w:t xml:space="preserve">За вывод сообщения на экран отвечают строки:</w:t>
      </w:r>
      <w:r>
        <w:t xml:space="preserve"> </w:t>
      </w:r>
      <w:r>
        <w:t xml:space="preserve">rem: DB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,0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Добавление в регистр ecx x, добавление в регистр edx 80, чтение с консоли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  <w:r>
        <w:t xml:space="preserve"> </w:t>
      </w:r>
      <w:r>
        <w:t xml:space="preserve">Преобразование символа в число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6.4 отвечают за вычисления варианта?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13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  <w:r>
        <w:t xml:space="preserve"> </w:t>
      </w:r>
      <w:r>
        <w:t xml:space="preserve">В регистр edx.</w:t>
      </w:r>
    </w:p>
    <w:p>
      <w:pPr>
        <w:numPr>
          <w:ilvl w:val="0"/>
          <w:numId w:val="101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  <w:r>
        <w:t xml:space="preserve"> </w:t>
      </w:r>
      <w:r>
        <w:t xml:space="preserve">Прибавление 1 к регистру edx.</w:t>
      </w:r>
    </w:p>
    <w:p>
      <w:pPr>
        <w:numPr>
          <w:ilvl w:val="0"/>
          <w:numId w:val="1013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  <w:r>
        <w:t xml:space="preserve"> </w:t>
      </w:r>
      <w:r>
        <w:t xml:space="preserve">call iprintLF</w:t>
      </w:r>
    </w:p>
    <w:bookmarkEnd w:id="77"/>
    <w:bookmarkStart w:id="89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Напишем программу вычисления выражения y = 4/3*(x − 1)+5.Создадим исполняемый файл и</w:t>
      </w:r>
      <w:r>
        <w:t xml:space="preserve"> </w:t>
      </w:r>
      <w:r>
        <w:t xml:space="preserve">проверим его работу для значений x1 и x2(4,10)(??)</w:t>
      </w:r>
    </w:p>
    <w:bookmarkStart w:id="0" w:name="fig:018"/>
    <w:p>
      <w:pPr>
        <w:pStyle w:val="BodyText"/>
      </w:pPr>
      <w:bookmarkStart w:id="81" w:name="fig:018"/>
      <w:r>
        <w:drawing>
          <wp:inline>
            <wp:extent cx="3733800" cy="4639849"/>
            <wp:effectExtent b="0" l="0" r="0" t="0"/>
            <wp:docPr descr="Figure 5: " title="fig:" id="79" name="Picture"/>
            <a:graphic>
              <a:graphicData uri="http://schemas.openxmlformats.org/drawingml/2006/picture">
                <pic:pic>
                  <pic:nvPicPr>
                    <pic:cNvPr descr="image/hhhhhhh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bookmarkEnd w:id="0"/>
    <w:bookmarkStart w:id="0" w:name="fig:019"/>
    <w:p>
      <w:pPr>
        <w:pStyle w:val="BodyText"/>
      </w:pPr>
      <w:bookmarkStart w:id="85" w:name="fig:019"/>
      <w:r>
        <w:drawing>
          <wp:inline>
            <wp:extent cx="3733800" cy="595169"/>
            <wp:effectExtent b="0" l="0" r="0" t="0"/>
            <wp:docPr descr="Figure 6: " title="fig: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bookmarkEnd w:id="0"/>
    <w:p>
      <w:pPr>
        <w:pStyle w:val="CaptionedFigure"/>
      </w:pPr>
      <w:r>
        <w:drawing>
          <wp:inline>
            <wp:extent cx="3733800" cy="396779"/>
            <wp:effectExtent b="0" l="0" r="0" t="0"/>
            <wp:docPr descr="Выполнение самостоятельной работы" title="fig: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самостоятельной работы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41" Target="media/rId41.png" /><Relationship Type="http://schemas.openxmlformats.org/officeDocument/2006/relationships/image" Id="rId78" Target="media/rId78.png" /><Relationship Type="http://schemas.openxmlformats.org/officeDocument/2006/relationships/image" Id="rId61" Target="media/rId6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Попутников Егор Сергеевич</dc:creator>
  <dc:language>ru-RU</dc:language>
  <cp:keywords/>
  <dcterms:created xsi:type="dcterms:W3CDTF">2023-11-17T10:34:46Z</dcterms:created>
  <dcterms:modified xsi:type="dcterms:W3CDTF">2023-11-17T10:34:46Z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