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9C90" w14:textId="39F2916E" w:rsidR="00C85361" w:rsidRDefault="00AB240D">
      <w:r w:rsidRPr="00AB240D">
        <w:t xml:space="preserve">&lt;p&gt;Fawaz </w:t>
      </w:r>
      <w:proofErr w:type="spellStart"/>
      <w:r w:rsidRPr="00AB240D">
        <w:t>Alhokair</w:t>
      </w:r>
      <w:proofErr w:type="spellEnd"/>
      <w:r w:rsidRPr="00AB240D">
        <w:t xml:space="preserve"> Group broke into the Egyptian market in December 2010 with the launch of Mall of Arabia. With the success that followed the launch, Fawaz </w:t>
      </w:r>
      <w:proofErr w:type="spellStart"/>
      <w:r w:rsidRPr="00AB240D">
        <w:t>Alhokair</w:t>
      </w:r>
      <w:proofErr w:type="spellEnd"/>
      <w:r w:rsidRPr="00AB240D">
        <w:t xml:space="preserve"> Group saw merit in the Egyptian market which led to extensive investment in the retail development and fashion retail sector.&lt;</w:t>
      </w:r>
      <w:proofErr w:type="spellStart"/>
      <w:r w:rsidRPr="00AB240D">
        <w:t>br</w:t>
      </w:r>
      <w:proofErr w:type="spellEnd"/>
      <w:r w:rsidRPr="00AB240D">
        <w:t>&gt;&lt;</w:t>
      </w:r>
      <w:proofErr w:type="spellStart"/>
      <w:r w:rsidRPr="00AB240D">
        <w:t>br</w:t>
      </w:r>
      <w:proofErr w:type="spellEnd"/>
      <w:r w:rsidRPr="00AB240D">
        <w:t xml:space="preserve">&gt;In September 2015, Fawaz Al </w:t>
      </w:r>
      <w:proofErr w:type="spellStart"/>
      <w:r w:rsidRPr="00AB240D">
        <w:t>Hokair</w:t>
      </w:r>
      <w:proofErr w:type="spellEnd"/>
      <w:r w:rsidRPr="00AB240D">
        <w:t xml:space="preserve"> group assembled a new team of experienced as well as young and innovative Egyptian professionals to alter the market through establishing the largest mixed-use development and Management Company in Egypt under the name of MARAKEZ.&lt;/p&gt;</w:t>
      </w:r>
    </w:p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D"/>
    <w:rsid w:val="00076961"/>
    <w:rsid w:val="000B5C2B"/>
    <w:rsid w:val="00295B6F"/>
    <w:rsid w:val="00AB240D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2D39"/>
  <w15:chartTrackingRefBased/>
  <w15:docId w15:val="{6CDAEA08-B58D-4BB5-BAB0-D130816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2025-06-23T12:06:00Z</dcterms:created>
  <dcterms:modified xsi:type="dcterms:W3CDTF">2025-06-23T12:06:00Z</dcterms:modified>
</cp:coreProperties>
</file>