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3F574" w14:textId="107D1777" w:rsidR="00261A8D" w:rsidRDefault="007A4CA6" w:rsidP="007A4CA6">
      <w:r w:rsidRPr="007A4CA6">
        <w:t>For over 65 years, our vision has been to build for the future and create thriving communities that grow and evolve. As a pioneering force in the real estate sector, we have established ourselves as experts in designing and planning growth-oriented cities.</w:t>
      </w:r>
    </w:p>
    <w:p w14:paraId="67F960D2" w14:textId="77777777" w:rsidR="007A4CA6" w:rsidRPr="007A4CA6" w:rsidRDefault="007A4CA6" w:rsidP="007A4CA6"/>
    <w:sectPr w:rsidR="007A4CA6" w:rsidRPr="007A4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8D"/>
    <w:rsid w:val="00076961"/>
    <w:rsid w:val="00261A8D"/>
    <w:rsid w:val="00295B6F"/>
    <w:rsid w:val="004F5250"/>
    <w:rsid w:val="007A4CA6"/>
    <w:rsid w:val="00C85282"/>
    <w:rsid w:val="00C85361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3CC2D"/>
  <w15:chartTrackingRefBased/>
  <w15:docId w15:val="{8D8C52A8-57A8-47BD-93CF-924C14E9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A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A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A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A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A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A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A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A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A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A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A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2025-06-23T10:15:00Z</dcterms:created>
  <dcterms:modified xsi:type="dcterms:W3CDTF">2025-06-23T10:15:00Z</dcterms:modified>
</cp:coreProperties>
</file>