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3B847" w14:textId="77777777" w:rsidR="000A370F" w:rsidRPr="000A370F" w:rsidRDefault="000A370F" w:rsidP="000A370F">
      <w:pPr>
        <w:rPr>
          <w:b/>
          <w:bCs/>
        </w:rPr>
      </w:pPr>
      <w:r w:rsidRPr="000A370F">
        <w:rPr>
          <w:b/>
          <w:bCs/>
        </w:rPr>
        <w:t xml:space="preserve">Gaia North Coast – Al Ahly </w:t>
      </w:r>
      <w:proofErr w:type="spellStart"/>
      <w:r w:rsidRPr="000A370F">
        <w:rPr>
          <w:b/>
          <w:bCs/>
        </w:rPr>
        <w:t>Sabbour</w:t>
      </w:r>
      <w:proofErr w:type="spellEnd"/>
    </w:p>
    <w:p w14:paraId="46913962" w14:textId="77777777" w:rsidR="000A370F" w:rsidRPr="000A370F" w:rsidRDefault="000A370F" w:rsidP="000A370F">
      <w:pPr>
        <w:rPr>
          <w:b/>
          <w:bCs/>
        </w:rPr>
      </w:pPr>
      <w:r w:rsidRPr="000A370F">
        <w:rPr>
          <w:rFonts w:ascii="Segoe UI Emoji" w:hAnsi="Segoe UI Emoji" w:cs="Segoe UI Emoji"/>
          <w:b/>
          <w:bCs/>
        </w:rPr>
        <w:t>📍</w:t>
      </w:r>
      <w:r w:rsidRPr="000A370F">
        <w:rPr>
          <w:b/>
          <w:bCs/>
        </w:rPr>
        <w:t xml:space="preserve"> Location: Ras El </w:t>
      </w:r>
      <w:proofErr w:type="spellStart"/>
      <w:r w:rsidRPr="000A370F">
        <w:rPr>
          <w:b/>
          <w:bCs/>
        </w:rPr>
        <w:t>Hekma</w:t>
      </w:r>
      <w:proofErr w:type="spellEnd"/>
      <w:r w:rsidRPr="000A370F">
        <w:rPr>
          <w:b/>
          <w:bCs/>
        </w:rPr>
        <w:t>, North Coast – approximately 194 km from Alexandria, 64 km from Sidi Abdel Rahman, and 1 hour from New Alamein.</w:t>
      </w:r>
    </w:p>
    <w:p w14:paraId="4C534A47" w14:textId="77777777" w:rsidR="000A370F" w:rsidRPr="000A370F" w:rsidRDefault="000A370F" w:rsidP="000A370F">
      <w:pPr>
        <w:rPr>
          <w:b/>
          <w:bCs/>
        </w:rPr>
      </w:pPr>
      <w:r w:rsidRPr="000A370F">
        <w:rPr>
          <w:b/>
          <w:bCs/>
        </w:rPr>
        <w:pict w14:anchorId="6ED5DA37">
          <v:rect id="_x0000_i1247" style="width:0;height:1.5pt" o:hralign="center" o:hrstd="t" o:hr="t" fillcolor="#a0a0a0" stroked="f"/>
        </w:pict>
      </w:r>
    </w:p>
    <w:p w14:paraId="3255724A" w14:textId="77777777" w:rsidR="000A370F" w:rsidRPr="000A370F" w:rsidRDefault="000A370F" w:rsidP="000A370F">
      <w:pPr>
        <w:rPr>
          <w:b/>
          <w:bCs/>
        </w:rPr>
      </w:pPr>
      <w:r w:rsidRPr="000A370F">
        <w:rPr>
          <w:b/>
          <w:bCs/>
        </w:rPr>
        <w:t>Description (English)</w:t>
      </w:r>
    </w:p>
    <w:p w14:paraId="130E5B53" w14:textId="77777777" w:rsidR="000A370F" w:rsidRPr="000A370F" w:rsidRDefault="000A370F" w:rsidP="000A370F">
      <w:pPr>
        <w:rPr>
          <w:b/>
          <w:bCs/>
        </w:rPr>
      </w:pPr>
      <w:r w:rsidRPr="000A370F">
        <w:rPr>
          <w:b/>
          <w:bCs/>
        </w:rPr>
        <w:t xml:space="preserve">Gaia is a luxurious seaside resort developed by Al Ahly </w:t>
      </w:r>
      <w:proofErr w:type="spellStart"/>
      <w:r w:rsidRPr="000A370F">
        <w:rPr>
          <w:b/>
          <w:bCs/>
        </w:rPr>
        <w:t>Sabbour</w:t>
      </w:r>
      <w:proofErr w:type="spellEnd"/>
      <w:r w:rsidRPr="000A370F">
        <w:rPr>
          <w:b/>
          <w:bCs/>
        </w:rPr>
        <w:t xml:space="preserve">, covering about 280 acres of prime land in Ras El </w:t>
      </w:r>
      <w:proofErr w:type="spellStart"/>
      <w:r w:rsidRPr="000A370F">
        <w:rPr>
          <w:b/>
          <w:bCs/>
        </w:rPr>
        <w:t>Hekma</w:t>
      </w:r>
      <w:proofErr w:type="spellEnd"/>
      <w:r w:rsidRPr="000A370F">
        <w:rPr>
          <w:b/>
          <w:bCs/>
        </w:rPr>
        <w:t>. Named after the Greek goddess of Earth, Gaia blends modern and Arabian-inspired architecture with spacious living, natural surroundings, and a tranquil coastal lifestyle.</w:t>
      </w:r>
    </w:p>
    <w:p w14:paraId="28D23BD9" w14:textId="77777777" w:rsidR="000A370F" w:rsidRPr="000A370F" w:rsidRDefault="000A370F" w:rsidP="000A370F">
      <w:pPr>
        <w:rPr>
          <w:b/>
          <w:bCs/>
        </w:rPr>
      </w:pPr>
      <w:r w:rsidRPr="000A370F">
        <w:rPr>
          <w:b/>
          <w:bCs/>
        </w:rPr>
        <w:t>The project features a stunning 1 km private sandy beach, and more than 20,000 m² of swimmable lagoons. It includes a wide range of units such as standalone villas, twin houses, duplexes, townhouses, chalets, and beachfront cabanas. With its vibrant commercial zone, luxury hotel, and diverse leisure facilities, Gaia offers a complete resort experience for families and vacationers alike.</w:t>
      </w:r>
    </w:p>
    <w:p w14:paraId="244EAC41" w14:textId="77777777" w:rsidR="000A370F" w:rsidRPr="000A370F" w:rsidRDefault="000A370F" w:rsidP="000A370F">
      <w:pPr>
        <w:rPr>
          <w:b/>
          <w:bCs/>
        </w:rPr>
      </w:pPr>
      <w:r w:rsidRPr="000A370F">
        <w:rPr>
          <w:b/>
          <w:bCs/>
        </w:rPr>
        <w:pict w14:anchorId="1D215702">
          <v:rect id="_x0000_i1248" style="width:0;height:1.5pt" o:hralign="center" o:hrstd="t" o:hr="t" fillcolor="#a0a0a0" stroked="f"/>
        </w:pict>
      </w:r>
    </w:p>
    <w:p w14:paraId="79330AD5" w14:textId="77777777" w:rsidR="000A370F" w:rsidRPr="000A370F" w:rsidRDefault="000A370F" w:rsidP="000A370F">
      <w:pPr>
        <w:rPr>
          <w:b/>
          <w:bCs/>
        </w:rPr>
      </w:pPr>
      <w:r w:rsidRPr="000A370F">
        <w:rPr>
          <w:b/>
          <w:bCs/>
        </w:rPr>
        <w:t>Key Info:</w:t>
      </w:r>
    </w:p>
    <w:p w14:paraId="363389B0" w14:textId="77777777" w:rsidR="000A370F" w:rsidRPr="000A370F" w:rsidRDefault="000A370F" w:rsidP="000A370F">
      <w:pPr>
        <w:numPr>
          <w:ilvl w:val="0"/>
          <w:numId w:val="13"/>
        </w:numPr>
        <w:rPr>
          <w:b/>
          <w:bCs/>
        </w:rPr>
      </w:pPr>
      <w:r w:rsidRPr="000A370F">
        <w:rPr>
          <w:b/>
          <w:bCs/>
        </w:rPr>
        <w:t>Total Area: Approximately 280 acres</w:t>
      </w:r>
    </w:p>
    <w:p w14:paraId="7235E599" w14:textId="77777777" w:rsidR="000A370F" w:rsidRPr="000A370F" w:rsidRDefault="000A370F" w:rsidP="000A370F">
      <w:pPr>
        <w:numPr>
          <w:ilvl w:val="0"/>
          <w:numId w:val="13"/>
        </w:numPr>
        <w:rPr>
          <w:b/>
          <w:bCs/>
        </w:rPr>
      </w:pPr>
      <w:r w:rsidRPr="000A370F">
        <w:rPr>
          <w:b/>
          <w:bCs/>
        </w:rPr>
        <w:t>Lagoon Area: Over 20,000 m² of swimmable lagoons</w:t>
      </w:r>
    </w:p>
    <w:p w14:paraId="18B6156C" w14:textId="77777777" w:rsidR="000A370F" w:rsidRPr="000A370F" w:rsidRDefault="000A370F" w:rsidP="000A370F">
      <w:pPr>
        <w:numPr>
          <w:ilvl w:val="0"/>
          <w:numId w:val="13"/>
        </w:numPr>
        <w:rPr>
          <w:b/>
          <w:bCs/>
        </w:rPr>
      </w:pPr>
      <w:r w:rsidRPr="000A370F">
        <w:rPr>
          <w:b/>
          <w:bCs/>
        </w:rPr>
        <w:t>Unit Types &amp; Sizes:</w:t>
      </w:r>
    </w:p>
    <w:p w14:paraId="1C608702" w14:textId="77777777" w:rsidR="000A370F" w:rsidRPr="000A370F" w:rsidRDefault="000A370F" w:rsidP="000A370F">
      <w:pPr>
        <w:numPr>
          <w:ilvl w:val="1"/>
          <w:numId w:val="13"/>
        </w:numPr>
        <w:rPr>
          <w:b/>
          <w:bCs/>
        </w:rPr>
      </w:pPr>
      <w:r w:rsidRPr="000A370F">
        <w:rPr>
          <w:b/>
          <w:bCs/>
        </w:rPr>
        <w:t>Standalone Villas: ~284 m²</w:t>
      </w:r>
    </w:p>
    <w:p w14:paraId="3E282919" w14:textId="77777777" w:rsidR="000A370F" w:rsidRPr="000A370F" w:rsidRDefault="000A370F" w:rsidP="000A370F">
      <w:pPr>
        <w:numPr>
          <w:ilvl w:val="1"/>
          <w:numId w:val="13"/>
        </w:numPr>
        <w:rPr>
          <w:b/>
          <w:bCs/>
        </w:rPr>
      </w:pPr>
      <w:r w:rsidRPr="000A370F">
        <w:rPr>
          <w:b/>
          <w:bCs/>
        </w:rPr>
        <w:t>Twin Houses: ~180–242 m²</w:t>
      </w:r>
    </w:p>
    <w:p w14:paraId="25BD87F7" w14:textId="77777777" w:rsidR="000A370F" w:rsidRPr="000A370F" w:rsidRDefault="000A370F" w:rsidP="000A370F">
      <w:pPr>
        <w:numPr>
          <w:ilvl w:val="1"/>
          <w:numId w:val="13"/>
        </w:numPr>
        <w:rPr>
          <w:b/>
          <w:bCs/>
        </w:rPr>
      </w:pPr>
      <w:r w:rsidRPr="000A370F">
        <w:rPr>
          <w:b/>
          <w:bCs/>
        </w:rPr>
        <w:t>Duplexes: ~192 m²</w:t>
      </w:r>
    </w:p>
    <w:p w14:paraId="7315C713" w14:textId="77777777" w:rsidR="000A370F" w:rsidRPr="000A370F" w:rsidRDefault="000A370F" w:rsidP="000A370F">
      <w:pPr>
        <w:numPr>
          <w:ilvl w:val="1"/>
          <w:numId w:val="13"/>
        </w:numPr>
        <w:rPr>
          <w:b/>
          <w:bCs/>
        </w:rPr>
      </w:pPr>
      <w:r w:rsidRPr="000A370F">
        <w:rPr>
          <w:b/>
          <w:bCs/>
        </w:rPr>
        <w:t>Townhouses: ~165 m²</w:t>
      </w:r>
    </w:p>
    <w:p w14:paraId="25831486" w14:textId="77777777" w:rsidR="000A370F" w:rsidRPr="000A370F" w:rsidRDefault="000A370F" w:rsidP="000A370F">
      <w:pPr>
        <w:numPr>
          <w:ilvl w:val="1"/>
          <w:numId w:val="13"/>
        </w:numPr>
        <w:rPr>
          <w:b/>
          <w:bCs/>
        </w:rPr>
      </w:pPr>
      <w:r w:rsidRPr="000A370F">
        <w:rPr>
          <w:b/>
          <w:bCs/>
        </w:rPr>
        <w:t>Chalets: ~74–165 m²</w:t>
      </w:r>
    </w:p>
    <w:p w14:paraId="30B70C75" w14:textId="77777777" w:rsidR="000A370F" w:rsidRPr="000A370F" w:rsidRDefault="000A370F" w:rsidP="000A370F">
      <w:pPr>
        <w:numPr>
          <w:ilvl w:val="1"/>
          <w:numId w:val="13"/>
        </w:numPr>
        <w:rPr>
          <w:b/>
          <w:bCs/>
        </w:rPr>
      </w:pPr>
      <w:r w:rsidRPr="000A370F">
        <w:rPr>
          <w:b/>
          <w:bCs/>
        </w:rPr>
        <w:t>Cabanas: various sizes, located directly on the beach</w:t>
      </w:r>
    </w:p>
    <w:p w14:paraId="7965ABAF" w14:textId="77777777" w:rsidR="000A370F" w:rsidRPr="000A370F" w:rsidRDefault="000A370F" w:rsidP="000A370F">
      <w:pPr>
        <w:numPr>
          <w:ilvl w:val="0"/>
          <w:numId w:val="13"/>
        </w:numPr>
        <w:rPr>
          <w:b/>
          <w:bCs/>
        </w:rPr>
      </w:pPr>
      <w:r w:rsidRPr="000A370F">
        <w:rPr>
          <w:b/>
          <w:bCs/>
        </w:rPr>
        <w:t>Built-Up Ratio: 20% buildings, 80% landscape and water features</w:t>
      </w:r>
    </w:p>
    <w:p w14:paraId="4C7847D8" w14:textId="77777777" w:rsidR="000A370F" w:rsidRPr="000A370F" w:rsidRDefault="000A370F" w:rsidP="000A370F">
      <w:pPr>
        <w:numPr>
          <w:ilvl w:val="0"/>
          <w:numId w:val="13"/>
        </w:numPr>
        <w:rPr>
          <w:b/>
          <w:bCs/>
        </w:rPr>
      </w:pPr>
      <w:r w:rsidRPr="000A370F">
        <w:rPr>
          <w:b/>
          <w:bCs/>
        </w:rPr>
        <w:t>Masterplan Design: By Chapman Taylor, inspired by the layout of the six continents</w:t>
      </w:r>
    </w:p>
    <w:p w14:paraId="3B216EA7" w14:textId="1AC46D11" w:rsidR="00C85361" w:rsidRPr="000A370F" w:rsidRDefault="00C85361" w:rsidP="000A370F">
      <w:pPr>
        <w:rPr>
          <w:rtl/>
          <w:lang w:bidi="ar-EG"/>
        </w:rPr>
      </w:pPr>
    </w:p>
    <w:sectPr w:rsidR="00C85361" w:rsidRPr="000A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BED"/>
    <w:multiLevelType w:val="multilevel"/>
    <w:tmpl w:val="1CA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C3539"/>
    <w:multiLevelType w:val="multilevel"/>
    <w:tmpl w:val="018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0542"/>
    <w:multiLevelType w:val="multilevel"/>
    <w:tmpl w:val="CCA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D2C96"/>
    <w:multiLevelType w:val="multilevel"/>
    <w:tmpl w:val="4B7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B51C6"/>
    <w:multiLevelType w:val="multilevel"/>
    <w:tmpl w:val="C00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D1F45"/>
    <w:multiLevelType w:val="multilevel"/>
    <w:tmpl w:val="B252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B1099"/>
    <w:multiLevelType w:val="multilevel"/>
    <w:tmpl w:val="C8F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907F6"/>
    <w:multiLevelType w:val="multilevel"/>
    <w:tmpl w:val="55BC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E5607"/>
    <w:multiLevelType w:val="multilevel"/>
    <w:tmpl w:val="0ED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14B3C"/>
    <w:multiLevelType w:val="multilevel"/>
    <w:tmpl w:val="F92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B7C1A"/>
    <w:multiLevelType w:val="multilevel"/>
    <w:tmpl w:val="9EE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15787"/>
    <w:multiLevelType w:val="multilevel"/>
    <w:tmpl w:val="4D6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964A6"/>
    <w:multiLevelType w:val="multilevel"/>
    <w:tmpl w:val="F73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0835">
    <w:abstractNumId w:val="8"/>
  </w:num>
  <w:num w:numId="2" w16cid:durableId="245384012">
    <w:abstractNumId w:val="11"/>
  </w:num>
  <w:num w:numId="3" w16cid:durableId="2079084155">
    <w:abstractNumId w:val="1"/>
  </w:num>
  <w:num w:numId="4" w16cid:durableId="1673680115">
    <w:abstractNumId w:val="12"/>
  </w:num>
  <w:num w:numId="5" w16cid:durableId="1309700835">
    <w:abstractNumId w:val="4"/>
  </w:num>
  <w:num w:numId="6" w16cid:durableId="268465499">
    <w:abstractNumId w:val="0"/>
  </w:num>
  <w:num w:numId="7" w16cid:durableId="293800247">
    <w:abstractNumId w:val="9"/>
  </w:num>
  <w:num w:numId="8" w16cid:durableId="431826896">
    <w:abstractNumId w:val="6"/>
  </w:num>
  <w:num w:numId="9" w16cid:durableId="2013678216">
    <w:abstractNumId w:val="3"/>
  </w:num>
  <w:num w:numId="10" w16cid:durableId="1768428148">
    <w:abstractNumId w:val="10"/>
  </w:num>
  <w:num w:numId="11" w16cid:durableId="312416326">
    <w:abstractNumId w:val="7"/>
  </w:num>
  <w:num w:numId="12" w16cid:durableId="1674724806">
    <w:abstractNumId w:val="5"/>
  </w:num>
  <w:num w:numId="13" w16cid:durableId="773986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FB"/>
    <w:rsid w:val="00076961"/>
    <w:rsid w:val="000A370F"/>
    <w:rsid w:val="000E3B95"/>
    <w:rsid w:val="000E7AD1"/>
    <w:rsid w:val="00295B6F"/>
    <w:rsid w:val="003C3BE2"/>
    <w:rsid w:val="003F42FB"/>
    <w:rsid w:val="00705760"/>
    <w:rsid w:val="00832094"/>
    <w:rsid w:val="00A82B41"/>
    <w:rsid w:val="00C70D97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7DD"/>
  <w15:chartTrackingRefBased/>
  <w15:docId w15:val="{FD4BF082-DE01-478C-9AEB-11E0BC71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2025-06-29T10:08:00Z</dcterms:created>
  <dcterms:modified xsi:type="dcterms:W3CDTF">2025-06-29T10:08:00Z</dcterms:modified>
</cp:coreProperties>
</file>