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960D2" w14:textId="66C3C3B0" w:rsidR="007A4CA6" w:rsidRDefault="00597CF7" w:rsidP="00014885">
      <w:pPr>
        <w:rPr>
          <w:rtl/>
          <w:lang w:bidi="ar-EG"/>
        </w:rPr>
      </w:pPr>
      <w:r>
        <w:rPr>
          <w:rFonts w:hint="cs"/>
          <w:rtl/>
          <w:lang w:bidi="ar-EG"/>
        </w:rPr>
        <w:t>الأهلى صبور</w:t>
      </w:r>
    </w:p>
    <w:p w14:paraId="190EF7FC" w14:textId="77777777" w:rsidR="00DD4429" w:rsidRDefault="00DD4429" w:rsidP="00014885">
      <w:pPr>
        <w:rPr>
          <w:rtl/>
          <w:lang w:bidi="ar-EG"/>
        </w:rPr>
      </w:pPr>
    </w:p>
    <w:p w14:paraId="7D6CB33C" w14:textId="0EB39B34" w:rsidR="00DD4429" w:rsidRPr="00014885" w:rsidRDefault="00DD4429" w:rsidP="00014885">
      <w:pPr>
        <w:rPr>
          <w:rtl/>
        </w:rPr>
      </w:pPr>
      <w:r w:rsidRPr="00DD4429">
        <w:t xml:space="preserve">&lt;div&gt;&lt;p&gt;Since its inception , has been on a dedicated mission to craft transformative experiences through thriving communities and integrated destinations that put you and innovation at heart. The company boasts a successful selection of projects, spanning first and second homes, as well as iconic mixed-use developments with a strong foothold in Dubai, Spain and Greece.&lt;/p&gt;&lt;p&gt;In Egypt, the journey began with two distinctive projects in New Cairo. With an eye on excellence, a passion for impeccable taste and a commitment to exceed every expectation, LMD is renowned today for its strategic locations, generous spaces and the highest standards of quality. The company strives to transform living spaces by crafting larger than life places where quality seamlessly merges with comfort and integrated excellence, dictating the experience.&lt;/p&gt;&lt;p&gt;LMD’s portfolio in Egypt covers a multitude of distinctive projects including One Ninety; The </w:t>
      </w:r>
      <w:proofErr w:type="spellStart"/>
      <w:r w:rsidRPr="00DD4429">
        <w:t>well rounded</w:t>
      </w:r>
      <w:proofErr w:type="spellEnd"/>
      <w:r w:rsidRPr="00DD4429">
        <w:t xml:space="preserve"> living located in New Cairo which introduces W Residences Cairo and W Cairo Hotel for the first time in Africa, in addition to the mixed use destination Three-Sixty, New Cairo, Layan, the French architecturally inspired residential development, Aria in </w:t>
      </w:r>
      <w:proofErr w:type="spellStart"/>
      <w:r w:rsidRPr="00DD4429">
        <w:t>Mostakbal</w:t>
      </w:r>
      <w:proofErr w:type="spellEnd"/>
      <w:r w:rsidRPr="00DD4429">
        <w:t xml:space="preserve"> City, and Zoya by the Mediterranean Sea in Ghazala Bay, North Coast.&lt;/p&gt;&lt;p&gt;LMD introduces the new definition of low-density high-end residence; Stei8ht is the new singular villas community in New </w:t>
      </w:r>
      <w:proofErr w:type="spellStart"/>
      <w:r w:rsidRPr="00DD4429">
        <w:t>Cairoembarked</w:t>
      </w:r>
      <w:proofErr w:type="spellEnd"/>
      <w:r w:rsidRPr="00DD4429">
        <w:t xml:space="preserve"> on an expansion journey to stay ahead of the development curve, founding Continental Investment Company in Dubai. Today, the company’s global footprint boasts the Continental Tower in Dubai Marina, Rukan in Dubai Land, 91 Muntaner in Barcelona, Spain and soon developing in Greece. With an eye on the future and a commitment to exceed every expectation, LMD’s portfolio in Egypt covers a multitude of distinctive projects.&lt;</w:t>
      </w:r>
      <w:proofErr w:type="spellStart"/>
      <w:r w:rsidRPr="00DD4429">
        <w:t>br</w:t>
      </w:r>
      <w:proofErr w:type="spellEnd"/>
      <w:r w:rsidRPr="00DD4429">
        <w:t>&gt;&amp;</w:t>
      </w:r>
      <w:proofErr w:type="spellStart"/>
      <w:r w:rsidRPr="00DD4429">
        <w:t>nbsp</w:t>
      </w:r>
      <w:proofErr w:type="spellEnd"/>
      <w:r w:rsidRPr="00DD4429">
        <w:t>;&lt;/p&gt;&lt;/div&gt;</w:t>
      </w:r>
    </w:p>
    <w:sectPr w:rsidR="00DD4429" w:rsidRPr="00014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8D"/>
    <w:rsid w:val="00014885"/>
    <w:rsid w:val="00076961"/>
    <w:rsid w:val="00261A8D"/>
    <w:rsid w:val="00295B6F"/>
    <w:rsid w:val="004F5250"/>
    <w:rsid w:val="005769E4"/>
    <w:rsid w:val="00597CF7"/>
    <w:rsid w:val="007A4CA6"/>
    <w:rsid w:val="00C85282"/>
    <w:rsid w:val="00C85361"/>
    <w:rsid w:val="00DD4429"/>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CC2D"/>
  <w15:chartTrackingRefBased/>
  <w15:docId w15:val="{8D8C52A8-57A8-47BD-93CF-924C14E9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1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1A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1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1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1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1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1A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1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1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1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A8D"/>
    <w:rPr>
      <w:rFonts w:eastAsiaTheme="majorEastAsia" w:cstheme="majorBidi"/>
      <w:color w:val="272727" w:themeColor="text1" w:themeTint="D8"/>
    </w:rPr>
  </w:style>
  <w:style w:type="paragraph" w:styleId="Title">
    <w:name w:val="Title"/>
    <w:basedOn w:val="Normal"/>
    <w:next w:val="Normal"/>
    <w:link w:val="TitleChar"/>
    <w:uiPriority w:val="10"/>
    <w:qFormat/>
    <w:rsid w:val="00261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A8D"/>
    <w:pPr>
      <w:spacing w:before="160"/>
      <w:jc w:val="center"/>
    </w:pPr>
    <w:rPr>
      <w:i/>
      <w:iCs/>
      <w:color w:val="404040" w:themeColor="text1" w:themeTint="BF"/>
    </w:rPr>
  </w:style>
  <w:style w:type="character" w:customStyle="1" w:styleId="QuoteChar">
    <w:name w:val="Quote Char"/>
    <w:basedOn w:val="DefaultParagraphFont"/>
    <w:link w:val="Quote"/>
    <w:uiPriority w:val="29"/>
    <w:rsid w:val="00261A8D"/>
    <w:rPr>
      <w:i/>
      <w:iCs/>
      <w:color w:val="404040" w:themeColor="text1" w:themeTint="BF"/>
    </w:rPr>
  </w:style>
  <w:style w:type="paragraph" w:styleId="ListParagraph">
    <w:name w:val="List Paragraph"/>
    <w:basedOn w:val="Normal"/>
    <w:uiPriority w:val="34"/>
    <w:qFormat/>
    <w:rsid w:val="00261A8D"/>
    <w:pPr>
      <w:ind w:left="720"/>
      <w:contextualSpacing/>
    </w:pPr>
  </w:style>
  <w:style w:type="character" w:styleId="IntenseEmphasis">
    <w:name w:val="Intense Emphasis"/>
    <w:basedOn w:val="DefaultParagraphFont"/>
    <w:uiPriority w:val="21"/>
    <w:qFormat/>
    <w:rsid w:val="00261A8D"/>
    <w:rPr>
      <w:i/>
      <w:iCs/>
      <w:color w:val="2F5496" w:themeColor="accent1" w:themeShade="BF"/>
    </w:rPr>
  </w:style>
  <w:style w:type="paragraph" w:styleId="IntenseQuote">
    <w:name w:val="Intense Quote"/>
    <w:basedOn w:val="Normal"/>
    <w:next w:val="Normal"/>
    <w:link w:val="IntenseQuoteChar"/>
    <w:uiPriority w:val="30"/>
    <w:qFormat/>
    <w:rsid w:val="00261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1A8D"/>
    <w:rPr>
      <w:i/>
      <w:iCs/>
      <w:color w:val="2F5496" w:themeColor="accent1" w:themeShade="BF"/>
    </w:rPr>
  </w:style>
  <w:style w:type="character" w:styleId="IntenseReference">
    <w:name w:val="Intense Reference"/>
    <w:basedOn w:val="DefaultParagraphFont"/>
    <w:uiPriority w:val="32"/>
    <w:qFormat/>
    <w:rsid w:val="00261A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2025-06-23T10:17:00Z</dcterms:created>
  <dcterms:modified xsi:type="dcterms:W3CDTF">2025-06-23T10:24:00Z</dcterms:modified>
</cp:coreProperties>
</file>