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4D50" w14:textId="77777777" w:rsidR="00734D30" w:rsidRPr="00734D30" w:rsidRDefault="00734D30" w:rsidP="00734D30">
      <w:pPr>
        <w:rPr>
          <w:b/>
          <w:bCs/>
        </w:rPr>
      </w:pPr>
      <w:r w:rsidRPr="00734D30">
        <w:rPr>
          <w:b/>
          <w:bCs/>
        </w:rPr>
        <w:t xml:space="preserve">Green Square – Al Ahly </w:t>
      </w:r>
      <w:proofErr w:type="spellStart"/>
      <w:r w:rsidRPr="00734D30">
        <w:rPr>
          <w:b/>
          <w:bCs/>
        </w:rPr>
        <w:t>Sabbour</w:t>
      </w:r>
      <w:proofErr w:type="spellEnd"/>
    </w:p>
    <w:p w14:paraId="692DBDC4" w14:textId="610B7600" w:rsidR="00734D30" w:rsidRPr="00734D30" w:rsidRDefault="00734D30" w:rsidP="00734D30">
      <w:pPr>
        <w:rPr>
          <w:b/>
          <w:bCs/>
        </w:rPr>
      </w:pPr>
      <w:r w:rsidRPr="00734D30">
        <w:rPr>
          <w:rFonts w:ascii="Segoe UI Emoji" w:hAnsi="Segoe UI Emoji" w:cs="Segoe UI Emoji"/>
          <w:b/>
          <w:bCs/>
        </w:rPr>
        <w:t>📍</w:t>
      </w:r>
      <w:r w:rsidRPr="00734D30">
        <w:rPr>
          <w:b/>
          <w:bCs/>
        </w:rPr>
        <w:t xml:space="preserve"> Location: </w:t>
      </w:r>
      <w:proofErr w:type="spellStart"/>
      <w:r w:rsidRPr="00734D30">
        <w:rPr>
          <w:b/>
          <w:bCs/>
        </w:rPr>
        <w:t>Mostakbal</w:t>
      </w:r>
      <w:proofErr w:type="spellEnd"/>
      <w:r w:rsidRPr="00734D30">
        <w:rPr>
          <w:b/>
          <w:bCs/>
        </w:rPr>
        <w:t xml:space="preserve"> City, New Cairo – directly on Bin Zayed axis, just 10 minutes from the Ring Road, and minutes from the New Administrative Capital and Cairo Airport. </w:t>
      </w:r>
    </w:p>
    <w:p w14:paraId="1AD601E4" w14:textId="77777777" w:rsidR="00734D30" w:rsidRPr="00734D30" w:rsidRDefault="00734D30" w:rsidP="00734D30">
      <w:pPr>
        <w:rPr>
          <w:b/>
          <w:bCs/>
        </w:rPr>
      </w:pPr>
      <w:r w:rsidRPr="00734D30">
        <w:rPr>
          <w:b/>
          <w:bCs/>
        </w:rPr>
        <w:pict w14:anchorId="00450915">
          <v:rect id="_x0000_i1295" style="width:0;height:1.5pt" o:hralign="center" o:hrstd="t" o:hr="t" fillcolor="#a0a0a0" stroked="f"/>
        </w:pict>
      </w:r>
    </w:p>
    <w:p w14:paraId="1F133AB5" w14:textId="77777777" w:rsidR="00734D30" w:rsidRPr="00734D30" w:rsidRDefault="00734D30" w:rsidP="00734D30">
      <w:pPr>
        <w:rPr>
          <w:b/>
          <w:bCs/>
        </w:rPr>
      </w:pPr>
      <w:r w:rsidRPr="00734D30">
        <w:rPr>
          <w:b/>
          <w:bCs/>
        </w:rPr>
        <w:t>Description (English)</w:t>
      </w:r>
    </w:p>
    <w:p w14:paraId="3FBFF20B" w14:textId="2B907CAB" w:rsidR="00734D30" w:rsidRPr="00734D30" w:rsidRDefault="00734D30" w:rsidP="00734D30">
      <w:pPr>
        <w:rPr>
          <w:b/>
          <w:bCs/>
        </w:rPr>
      </w:pPr>
      <w:r w:rsidRPr="00734D30">
        <w:rPr>
          <w:b/>
          <w:bCs/>
        </w:rPr>
        <w:t xml:space="preserve">Green Square is a premium mixed-use community spanning about 80 acres in </w:t>
      </w:r>
      <w:proofErr w:type="spellStart"/>
      <w:r w:rsidRPr="00734D30">
        <w:rPr>
          <w:b/>
          <w:bCs/>
        </w:rPr>
        <w:t>Mostakbal</w:t>
      </w:r>
      <w:proofErr w:type="spellEnd"/>
      <w:r w:rsidRPr="00734D30">
        <w:rPr>
          <w:b/>
          <w:bCs/>
        </w:rPr>
        <w:t xml:space="preserve"> City. Inspired by the charm of Tuscany and Italian architecture, the development emphasizes green spaces, water features, and lively plazas, while offering a boutique, tranquil retreat for residents. The distinctive pyramid-shaped low-rise buildings include apartments, duplexes, townhouses, and twin houses, all thoughtfully designed to blend luxury, sophistication, and warm community living.</w:t>
      </w:r>
      <w:r w:rsidRPr="00734D30">
        <w:rPr>
          <w:b/>
          <w:bCs/>
        </w:rPr>
        <w:t xml:space="preserve"> </w:t>
      </w:r>
    </w:p>
    <w:p w14:paraId="41B563FE" w14:textId="77777777" w:rsidR="00734D30" w:rsidRPr="00734D30" w:rsidRDefault="00734D30" w:rsidP="00734D30">
      <w:pPr>
        <w:rPr>
          <w:b/>
          <w:bCs/>
        </w:rPr>
      </w:pPr>
      <w:r w:rsidRPr="00734D30">
        <w:rPr>
          <w:b/>
          <w:bCs/>
        </w:rPr>
        <w:pict w14:anchorId="737A1868">
          <v:rect id="_x0000_i1296" style="width:0;height:1.5pt" o:hralign="center" o:hrstd="t" o:hr="t" fillcolor="#a0a0a0" stroked="f"/>
        </w:pict>
      </w:r>
    </w:p>
    <w:p w14:paraId="66C9D280" w14:textId="77777777" w:rsidR="00734D30" w:rsidRPr="00734D30" w:rsidRDefault="00734D30" w:rsidP="00734D30">
      <w:pPr>
        <w:rPr>
          <w:b/>
          <w:bCs/>
        </w:rPr>
      </w:pPr>
      <w:r w:rsidRPr="00734D30">
        <w:rPr>
          <w:b/>
          <w:bCs/>
        </w:rPr>
        <w:t>Key Info:</w:t>
      </w:r>
    </w:p>
    <w:p w14:paraId="679D606C" w14:textId="77777777" w:rsidR="00734D30" w:rsidRPr="00734D30" w:rsidRDefault="00734D30" w:rsidP="00734D30">
      <w:pPr>
        <w:numPr>
          <w:ilvl w:val="0"/>
          <w:numId w:val="16"/>
        </w:numPr>
        <w:rPr>
          <w:b/>
          <w:bCs/>
        </w:rPr>
      </w:pPr>
      <w:r w:rsidRPr="00734D30">
        <w:rPr>
          <w:b/>
          <w:bCs/>
        </w:rPr>
        <w:t>Unit Types: Apartments, Duplexes, Townhouses, Twin Houses</w:t>
      </w:r>
    </w:p>
    <w:p w14:paraId="1B890CF7" w14:textId="0B747A80" w:rsidR="00734D30" w:rsidRPr="00734D30" w:rsidRDefault="00734D30" w:rsidP="00734D30">
      <w:pPr>
        <w:numPr>
          <w:ilvl w:val="0"/>
          <w:numId w:val="16"/>
        </w:numPr>
        <w:rPr>
          <w:b/>
          <w:bCs/>
        </w:rPr>
      </w:pPr>
      <w:r w:rsidRPr="00734D30">
        <w:rPr>
          <w:b/>
          <w:bCs/>
        </w:rPr>
        <w:t xml:space="preserve">Size Range: Apartments from ~135 m² to ~265 m²; Townhouses/Duplexes up to ~256 m² </w:t>
      </w:r>
    </w:p>
    <w:p w14:paraId="73C331A0" w14:textId="77777777" w:rsidR="00734D30" w:rsidRPr="00734D30" w:rsidRDefault="00734D30" w:rsidP="00734D30">
      <w:pPr>
        <w:numPr>
          <w:ilvl w:val="0"/>
          <w:numId w:val="16"/>
        </w:numPr>
        <w:rPr>
          <w:b/>
          <w:bCs/>
        </w:rPr>
      </w:pPr>
      <w:r w:rsidRPr="00734D30">
        <w:rPr>
          <w:b/>
          <w:bCs/>
        </w:rPr>
        <w:t xml:space="preserve">Down Payment: </w:t>
      </w:r>
      <w:proofErr w:type="gramStart"/>
      <w:r w:rsidRPr="00734D30">
        <w:rPr>
          <w:b/>
          <w:bCs/>
        </w:rPr>
        <w:t>Typically</w:t>
      </w:r>
      <w:proofErr w:type="gramEnd"/>
      <w:r w:rsidRPr="00734D30">
        <w:rPr>
          <w:b/>
          <w:bCs/>
        </w:rPr>
        <w:t xml:space="preserve"> ~5%</w:t>
      </w:r>
    </w:p>
    <w:p w14:paraId="2253B56C" w14:textId="0FBAC717" w:rsidR="00734D30" w:rsidRPr="00734D30" w:rsidRDefault="00734D30" w:rsidP="00734D30">
      <w:pPr>
        <w:numPr>
          <w:ilvl w:val="0"/>
          <w:numId w:val="16"/>
        </w:numPr>
        <w:rPr>
          <w:b/>
          <w:bCs/>
        </w:rPr>
      </w:pPr>
      <w:r w:rsidRPr="00734D30">
        <w:rPr>
          <w:b/>
          <w:bCs/>
        </w:rPr>
        <w:t xml:space="preserve">Payment Plans: Up to 5–9 years interest-free </w:t>
      </w:r>
    </w:p>
    <w:p w14:paraId="0063B21A" w14:textId="0E8C3C5F" w:rsidR="00734D30" w:rsidRPr="00734D30" w:rsidRDefault="00734D30" w:rsidP="00734D30">
      <w:pPr>
        <w:numPr>
          <w:ilvl w:val="0"/>
          <w:numId w:val="16"/>
        </w:numPr>
        <w:rPr>
          <w:b/>
          <w:bCs/>
        </w:rPr>
      </w:pPr>
      <w:r w:rsidRPr="00734D30">
        <w:rPr>
          <w:b/>
          <w:bCs/>
        </w:rPr>
        <w:t>Delivery: First phase delivered around mid</w:t>
      </w:r>
      <w:r w:rsidRPr="00734D30">
        <w:rPr>
          <w:b/>
          <w:bCs/>
        </w:rPr>
        <w:noBreakHyphen/>
        <w:t xml:space="preserve">2020 and 2021; final phases expected by 2024 </w:t>
      </w:r>
    </w:p>
    <w:p w14:paraId="0BB435F6" w14:textId="77777777" w:rsidR="00734D30" w:rsidRPr="00734D30" w:rsidRDefault="00734D30" w:rsidP="00734D30">
      <w:pPr>
        <w:numPr>
          <w:ilvl w:val="0"/>
          <w:numId w:val="16"/>
        </w:numPr>
        <w:rPr>
          <w:b/>
          <w:bCs/>
        </w:rPr>
      </w:pPr>
      <w:r w:rsidRPr="00734D30">
        <w:rPr>
          <w:b/>
          <w:bCs/>
        </w:rPr>
        <w:t>Build-up Ratio: Approximately 20%, with 80% allocated for open landscapes, greenery, and water ●</w:t>
      </w:r>
    </w:p>
    <w:p w14:paraId="086A6EEF" w14:textId="77777777" w:rsidR="00471510" w:rsidRPr="00734D30" w:rsidRDefault="00471510" w:rsidP="00734D30">
      <w:pPr>
        <w:rPr>
          <w:rtl/>
          <w:lang w:bidi="ar-EG"/>
        </w:rPr>
      </w:pPr>
    </w:p>
    <w:sectPr w:rsidR="00471510" w:rsidRPr="0073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ED"/>
    <w:multiLevelType w:val="multilevel"/>
    <w:tmpl w:val="1CA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0542"/>
    <w:multiLevelType w:val="multilevel"/>
    <w:tmpl w:val="CCA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D2C96"/>
    <w:multiLevelType w:val="multilevel"/>
    <w:tmpl w:val="4B7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D1F45"/>
    <w:multiLevelType w:val="multilevel"/>
    <w:tmpl w:val="B25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B1099"/>
    <w:multiLevelType w:val="multilevel"/>
    <w:tmpl w:val="C8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67EF1"/>
    <w:multiLevelType w:val="multilevel"/>
    <w:tmpl w:val="947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907F6"/>
    <w:multiLevelType w:val="multilevel"/>
    <w:tmpl w:val="55B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960FF"/>
    <w:multiLevelType w:val="multilevel"/>
    <w:tmpl w:val="AEF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14B3C"/>
    <w:multiLevelType w:val="multilevel"/>
    <w:tmpl w:val="F9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75EED"/>
    <w:multiLevelType w:val="multilevel"/>
    <w:tmpl w:val="CAE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B7C1A"/>
    <w:multiLevelType w:val="multilevel"/>
    <w:tmpl w:val="9E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9"/>
  </w:num>
  <w:num w:numId="2" w16cid:durableId="245384012">
    <w:abstractNumId w:val="14"/>
  </w:num>
  <w:num w:numId="3" w16cid:durableId="2079084155">
    <w:abstractNumId w:val="1"/>
  </w:num>
  <w:num w:numId="4" w16cid:durableId="1673680115">
    <w:abstractNumId w:val="15"/>
  </w:num>
  <w:num w:numId="5" w16cid:durableId="1309700835">
    <w:abstractNumId w:val="4"/>
  </w:num>
  <w:num w:numId="6" w16cid:durableId="268465499">
    <w:abstractNumId w:val="0"/>
  </w:num>
  <w:num w:numId="7" w16cid:durableId="293800247">
    <w:abstractNumId w:val="11"/>
  </w:num>
  <w:num w:numId="8" w16cid:durableId="431826896">
    <w:abstractNumId w:val="6"/>
  </w:num>
  <w:num w:numId="9" w16cid:durableId="2013678216">
    <w:abstractNumId w:val="3"/>
  </w:num>
  <w:num w:numId="10" w16cid:durableId="1768428148">
    <w:abstractNumId w:val="13"/>
  </w:num>
  <w:num w:numId="11" w16cid:durableId="312416326">
    <w:abstractNumId w:val="8"/>
  </w:num>
  <w:num w:numId="12" w16cid:durableId="1674724806">
    <w:abstractNumId w:val="5"/>
  </w:num>
  <w:num w:numId="13" w16cid:durableId="773986477">
    <w:abstractNumId w:val="2"/>
  </w:num>
  <w:num w:numId="14" w16cid:durableId="1467167193">
    <w:abstractNumId w:val="10"/>
  </w:num>
  <w:num w:numId="15" w16cid:durableId="2070886020">
    <w:abstractNumId w:val="7"/>
  </w:num>
  <w:num w:numId="16" w16cid:durableId="10628678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A370F"/>
    <w:rsid w:val="000E3B95"/>
    <w:rsid w:val="000E7AD1"/>
    <w:rsid w:val="0019034D"/>
    <w:rsid w:val="00295B6F"/>
    <w:rsid w:val="003C3BE2"/>
    <w:rsid w:val="003F42FB"/>
    <w:rsid w:val="00471510"/>
    <w:rsid w:val="00705760"/>
    <w:rsid w:val="00734D30"/>
    <w:rsid w:val="00832094"/>
    <w:rsid w:val="00A82B41"/>
    <w:rsid w:val="00C70D97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2025-06-29T10:11:00Z</dcterms:created>
  <dcterms:modified xsi:type="dcterms:W3CDTF">2025-06-29T10:11:00Z</dcterms:modified>
</cp:coreProperties>
</file>