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CC4C" w14:textId="77777777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Eastown District New Cairo (EDNC) by SODIC</w:t>
      </w:r>
    </w:p>
    <w:p w14:paraId="6E6183EE" w14:textId="77777777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📍 District: Fifth Settlement, New Cairo (along Road 90, next to AUC)</w:t>
      </w:r>
    </w:p>
    <w:p w14:paraId="2E0F3946" w14:textId="4D4DBC9E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Description (English):</w:t>
      </w:r>
      <w:r w:rsidRPr="008874B9">
        <w:rPr>
          <w:rFonts w:ascii="Segoe UI Emoji" w:hAnsi="Segoe UI Emoji" w:cs="Segoe UI Emoji"/>
          <w:b/>
          <w:bCs/>
        </w:rPr>
        <w:br/>
        <w:t>EDNC (Eastown District New Cairo) is SODIC’s flagship commercial and business hub within the Eastown mixed-use community. Strategically positioned on Road 90 beside the American University in Cairo (AUC), it's a dynamic office and retail complex spanning around 90,000</w:t>
      </w:r>
      <w:r w:rsidRPr="008874B9">
        <w:rPr>
          <w:rFonts w:ascii="Arial" w:hAnsi="Arial" w:cs="Arial"/>
          <w:b/>
          <w:bCs/>
        </w:rPr>
        <w:t> </w:t>
      </w:r>
      <w:r w:rsidRPr="008874B9">
        <w:rPr>
          <w:rFonts w:ascii="Segoe UI Emoji" w:hAnsi="Segoe UI Emoji" w:cs="Segoe UI Emoji"/>
          <w:b/>
          <w:bCs/>
        </w:rPr>
        <w:t xml:space="preserve">m² GFA, with 8 office buildings and a retail spine centered around a pedestrian piazza </w:t>
      </w:r>
    </w:p>
    <w:p w14:paraId="1914F6FE" w14:textId="00DD8541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Celebrated as Egypt’s first EDGE</w:t>
      </w:r>
      <w:r w:rsidRPr="008874B9">
        <w:rPr>
          <w:rFonts w:ascii="Segoe UI Emoji" w:hAnsi="Segoe UI Emoji" w:cs="Segoe UI Emoji"/>
          <w:b/>
          <w:bCs/>
        </w:rPr>
        <w:noBreakHyphen/>
        <w:t xml:space="preserve">Advanced certified green business park, EDNC features energy-efficient façades, high-performance glazing, and sustainable infrastructure, achieving up to 40% energy and 33% water savings </w:t>
      </w:r>
    </w:p>
    <w:p w14:paraId="54542977" w14:textId="38DC9218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 xml:space="preserve">It serves as a premium destination for offices, branded retail, cafés, dining, and experiential leisure spaces. Highlights include a Nobu restaurant opening in autumn 2025 (with an affiliated hotel from 2027) and an immersive Experience Center </w:t>
      </w:r>
    </w:p>
    <w:p w14:paraId="3BC7A71A" w14:textId="77777777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pict w14:anchorId="36DA4207">
          <v:rect id="_x0000_i1043" style="width:0;height:1.5pt" o:hralign="center" o:hrstd="t" o:hr="t" fillcolor="#a0a0a0" stroked="f"/>
        </w:pict>
      </w:r>
    </w:p>
    <w:p w14:paraId="7562675C" w14:textId="77777777" w:rsidR="008874B9" w:rsidRPr="008874B9" w:rsidRDefault="008874B9" w:rsidP="008874B9">
      <w:p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📝 Key Info:</w:t>
      </w:r>
    </w:p>
    <w:p w14:paraId="5B24293C" w14:textId="6142357E" w:rsidR="008874B9" w:rsidRPr="008874B9" w:rsidRDefault="008874B9" w:rsidP="008874B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Built-up Area: ~90,000</w:t>
      </w:r>
      <w:r w:rsidRPr="008874B9">
        <w:rPr>
          <w:rFonts w:ascii="Arial" w:hAnsi="Arial" w:cs="Arial"/>
          <w:b/>
          <w:bCs/>
        </w:rPr>
        <w:t> </w:t>
      </w:r>
      <w:r w:rsidRPr="008874B9">
        <w:rPr>
          <w:rFonts w:ascii="Segoe UI Emoji" w:hAnsi="Segoe UI Emoji" w:cs="Segoe UI Emoji"/>
          <w:b/>
          <w:bCs/>
        </w:rPr>
        <w:t>m² (approx. 40,000</w:t>
      </w:r>
      <w:r w:rsidRPr="008874B9">
        <w:rPr>
          <w:rFonts w:ascii="Arial" w:hAnsi="Arial" w:cs="Arial"/>
          <w:b/>
          <w:bCs/>
        </w:rPr>
        <w:t> </w:t>
      </w:r>
      <w:r w:rsidRPr="008874B9">
        <w:rPr>
          <w:rFonts w:ascii="Segoe UI Emoji" w:hAnsi="Segoe UI Emoji" w:cs="Segoe UI Emoji"/>
          <w:b/>
          <w:bCs/>
        </w:rPr>
        <w:t xml:space="preserve">m² rentable) </w:t>
      </w:r>
    </w:p>
    <w:p w14:paraId="154EC388" w14:textId="1C4B4696" w:rsidR="008874B9" w:rsidRPr="008874B9" w:rsidRDefault="008874B9" w:rsidP="008874B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Unit Types: Offices &amp; Retail Units (147–321</w:t>
      </w:r>
      <w:r w:rsidRPr="008874B9">
        <w:rPr>
          <w:rFonts w:ascii="Arial" w:hAnsi="Arial" w:cs="Arial"/>
          <w:b/>
          <w:bCs/>
        </w:rPr>
        <w:t> </w:t>
      </w:r>
      <w:r w:rsidRPr="008874B9">
        <w:rPr>
          <w:rFonts w:ascii="Segoe UI Emoji" w:hAnsi="Segoe UI Emoji" w:cs="Segoe UI Emoji"/>
          <w:b/>
          <w:bCs/>
        </w:rPr>
        <w:t>m² each)</w:t>
      </w:r>
      <w:r w:rsidRPr="008874B9">
        <w:rPr>
          <w:rFonts w:ascii="Segoe UI Emoji" w:hAnsi="Segoe UI Emoji" w:cs="Segoe UI Emoji"/>
          <w:b/>
          <w:bCs/>
        </w:rPr>
        <w:t xml:space="preserve"> </w:t>
      </w:r>
    </w:p>
    <w:p w14:paraId="09AFFEFE" w14:textId="0EDF96BA" w:rsidR="008874B9" w:rsidRPr="008874B9" w:rsidRDefault="008874B9" w:rsidP="008874B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Down Payment: ~15%; financing over 4 years</w:t>
      </w:r>
    </w:p>
    <w:p w14:paraId="3FD60DCC" w14:textId="77777777" w:rsidR="008874B9" w:rsidRPr="008874B9" w:rsidRDefault="008874B9" w:rsidP="008874B9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8874B9">
        <w:rPr>
          <w:rFonts w:ascii="Segoe UI Emoji" w:hAnsi="Segoe UI Emoji" w:cs="Segoe UI Emoji"/>
          <w:b/>
          <w:bCs/>
        </w:rPr>
        <w:t>Completion: Retail &amp; offices delivered by Q2</w:t>
      </w:r>
      <w:r w:rsidRPr="008874B9">
        <w:rPr>
          <w:rFonts w:ascii="Arial" w:hAnsi="Arial" w:cs="Arial"/>
          <w:b/>
          <w:bCs/>
        </w:rPr>
        <w:t> </w:t>
      </w:r>
      <w:r w:rsidRPr="008874B9">
        <w:rPr>
          <w:rFonts w:ascii="Segoe UI Emoji" w:hAnsi="Segoe UI Emoji" w:cs="Segoe UI Emoji"/>
          <w:b/>
          <w:bCs/>
        </w:rPr>
        <w:t>2022</w:t>
      </w:r>
    </w:p>
    <w:p w14:paraId="7D9F9814" w14:textId="77777777" w:rsidR="00C85361" w:rsidRPr="008874B9" w:rsidRDefault="00C85361" w:rsidP="008874B9">
      <w:pPr>
        <w:rPr>
          <w:rtl/>
          <w:lang w:bidi="ar-EG"/>
        </w:rPr>
      </w:pPr>
    </w:p>
    <w:sectPr w:rsidR="00C85361" w:rsidRPr="0088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5"/>
  </w:num>
  <w:num w:numId="4" w16cid:durableId="1342581977">
    <w:abstractNumId w:val="10"/>
  </w:num>
  <w:num w:numId="5" w16cid:durableId="1713722486">
    <w:abstractNumId w:val="7"/>
  </w:num>
  <w:num w:numId="6" w16cid:durableId="1307466156">
    <w:abstractNumId w:val="9"/>
  </w:num>
  <w:num w:numId="7" w16cid:durableId="186142627">
    <w:abstractNumId w:val="6"/>
  </w:num>
  <w:num w:numId="8" w16cid:durableId="1219395123">
    <w:abstractNumId w:val="1"/>
  </w:num>
  <w:num w:numId="9" w16cid:durableId="549420530">
    <w:abstractNumId w:val="8"/>
  </w:num>
  <w:num w:numId="10" w16cid:durableId="794445248">
    <w:abstractNumId w:val="0"/>
  </w:num>
  <w:num w:numId="11" w16cid:durableId="1208104435">
    <w:abstractNumId w:val="11"/>
  </w:num>
  <w:num w:numId="12" w16cid:durableId="1132092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95B6F"/>
    <w:rsid w:val="0037176C"/>
    <w:rsid w:val="003C7B8E"/>
    <w:rsid w:val="008874B9"/>
    <w:rsid w:val="008E43DE"/>
    <w:rsid w:val="00913FDE"/>
    <w:rsid w:val="00962CEC"/>
    <w:rsid w:val="009A578C"/>
    <w:rsid w:val="00B17C86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2025-06-28T20:47:00Z</dcterms:created>
  <dcterms:modified xsi:type="dcterms:W3CDTF">2025-06-28T20:47:00Z</dcterms:modified>
</cp:coreProperties>
</file>