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D354" w14:textId="77777777" w:rsidR="003E2FDE" w:rsidRPr="003E2FDE" w:rsidRDefault="003E2FDE" w:rsidP="003E2FDE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Al Rehab by Talaat Moustafa Group (TMG) 📍 District: New Cairo (strategically located at the intersection of the Eastern Ring Road with the Cairo–Suez Road, ~10 minutes from Heliopolis and Nasr City, and ~20-30 minutes from Downtown Cairo. Elevated at ~60-140 meters above sea level, offering unpolluted air and a moderate climate.)</w:t>
      </w:r>
    </w:p>
    <w:p w14:paraId="4E4D285D" w14:textId="77777777" w:rsidR="003E2FDE" w:rsidRPr="003E2FDE" w:rsidRDefault="003E2FDE" w:rsidP="003E2FDE">
      <w:p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Description (English):</w:t>
      </w:r>
    </w:p>
    <w:p w14:paraId="01125261" w14:textId="77777777" w:rsidR="003E2FDE" w:rsidRPr="003E2FDE" w:rsidRDefault="003E2FDE" w:rsidP="003E2FDE">
      <w:p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Al Rehab is a pioneering, large-scale, fully integrated urban community developed by TMG over 9-10 million sqm (approximately 2,200-2,400 acres). As the first fully-fledged community by TMG, it was designed to create a comprehensive and integrated residential scheme within the New Cairo plan. The city is divided into 10 distinct phases, each offering a complete district with diverse housing arrangements. It provides a wide array of amenities and services to accommodate its residents.</w:t>
      </w:r>
    </w:p>
    <w:p w14:paraId="36EEF781" w14:textId="77777777" w:rsidR="003E2FDE" w:rsidRPr="003E2FDE" w:rsidRDefault="003E2FDE" w:rsidP="003E2FDE">
      <w:p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The community offers a comprehensive range of amenities:</w:t>
      </w:r>
    </w:p>
    <w:p w14:paraId="0899E669" w14:textId="77777777" w:rsidR="003E2FDE" w:rsidRPr="003E2FDE" w:rsidRDefault="003E2FDE" w:rsidP="003E2FD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Sporting and Social Club: A large club for various sports and social activities.</w:t>
      </w:r>
    </w:p>
    <w:p w14:paraId="13290138" w14:textId="77777777" w:rsidR="003E2FDE" w:rsidRPr="003E2FDE" w:rsidRDefault="003E2FDE" w:rsidP="003E2FD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Educational Facilities: International, National, and Experimental Schools, and universities.</w:t>
      </w:r>
    </w:p>
    <w:p w14:paraId="2720883A" w14:textId="77777777" w:rsidR="003E2FDE" w:rsidRPr="003E2FDE" w:rsidRDefault="003E2FDE" w:rsidP="003E2FD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Medical Services: Multiple medical centers and clinics.</w:t>
      </w:r>
    </w:p>
    <w:p w14:paraId="2616EC78" w14:textId="77777777" w:rsidR="003E2FDE" w:rsidRPr="003E2FDE" w:rsidRDefault="003E2FDE" w:rsidP="003E2FD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Commercial &amp; Retail Hubs: Including Rehab Mall 1, Rehab Mall 2, El Rehab Avenue, Gateway, The Yard Mall, commercial markets, retail outlets, food courts, and a variety of restaurants and cafes.</w:t>
      </w:r>
    </w:p>
    <w:p w14:paraId="587A7170" w14:textId="77777777" w:rsidR="003E2FDE" w:rsidRPr="003E2FDE" w:rsidRDefault="003E2FDE" w:rsidP="003E2FD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Green Landscapes &amp; Recreational Areas: Vast green spaces, parks, walking and cycling tracks, and water features.</w:t>
      </w:r>
    </w:p>
    <w:p w14:paraId="6C5EB837" w14:textId="77777777" w:rsidR="003E2FDE" w:rsidRPr="003E2FDE" w:rsidRDefault="003E2FDE" w:rsidP="003E2FD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Integrated Services: Comprehensive security (24/7 surveillance), public services, and an internal/external transportation network.</w:t>
      </w:r>
    </w:p>
    <w:p w14:paraId="08CE10B7" w14:textId="77777777" w:rsidR="003E2FDE" w:rsidRPr="003E2FDE" w:rsidRDefault="003E2FDE" w:rsidP="003E2FDE">
      <w:p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Key Info:</w:t>
      </w:r>
    </w:p>
    <w:p w14:paraId="64640456" w14:textId="77777777" w:rsidR="003E2FDE" w:rsidRPr="003E2FDE" w:rsidRDefault="003E2FDE" w:rsidP="003E2FD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Land Area: ~9-10 million sqm (~2,200-2,400 acres)</w:t>
      </w:r>
    </w:p>
    <w:p w14:paraId="6C07387F" w14:textId="77777777" w:rsidR="003E2FDE" w:rsidRPr="003E2FDE" w:rsidRDefault="003E2FDE" w:rsidP="003E2FD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Housing Units: ~36,000 - 40,000</w:t>
      </w:r>
    </w:p>
    <w:p w14:paraId="6C0F577F" w14:textId="77777777" w:rsidR="003E2FDE" w:rsidRPr="003E2FDE" w:rsidRDefault="003E2FDE" w:rsidP="003E2FD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Population Capacity: ~200,000 - 350,000 residents</w:t>
      </w:r>
    </w:p>
    <w:p w14:paraId="239C8A9D" w14:textId="77777777" w:rsidR="003E2FDE" w:rsidRPr="003E2FDE" w:rsidRDefault="003E2FDE" w:rsidP="003E2FD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Unit Types: Apartments, Villas, Townhouses, Duplexes, Studios</w:t>
      </w:r>
    </w:p>
    <w:p w14:paraId="477E7D08" w14:textId="77777777" w:rsidR="003E2FDE" w:rsidRPr="003E2FDE" w:rsidRDefault="003E2FDE" w:rsidP="003E2FD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lastRenderedPageBreak/>
        <w:t>Starting Price: Apartments from ~4.5 million EGP (as of 2025)</w:t>
      </w:r>
    </w:p>
    <w:p w14:paraId="5A8F6722" w14:textId="77777777" w:rsidR="003E2FDE" w:rsidRPr="003E2FDE" w:rsidRDefault="003E2FDE" w:rsidP="003E2FD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Installments: Flexible installment plans available</w:t>
      </w:r>
    </w:p>
    <w:p w14:paraId="4A746B47" w14:textId="77777777" w:rsidR="003E2FDE" w:rsidRPr="003E2FDE" w:rsidRDefault="003E2FDE" w:rsidP="003E2FD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E2FDE">
        <w:rPr>
          <w:rFonts w:ascii="Segoe UI Emoji" w:hAnsi="Segoe UI Emoji" w:cs="Segoe UI Emoji"/>
          <w:b/>
          <w:bCs/>
        </w:rPr>
        <w:t>Delivery &amp; Availability: Multiple phases delivered since the late 1990s/early 2000s; ready units are available with various payment plans.</w:t>
      </w:r>
    </w:p>
    <w:p w14:paraId="7D9F9814" w14:textId="77777777" w:rsidR="00C85361" w:rsidRPr="003E2FDE" w:rsidRDefault="00C85361" w:rsidP="003E2FDE">
      <w:pPr>
        <w:rPr>
          <w:rtl/>
          <w:lang w:bidi="ar-EG"/>
        </w:rPr>
      </w:pPr>
    </w:p>
    <w:sectPr w:rsidR="00C85361" w:rsidRPr="003E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63FA"/>
    <w:multiLevelType w:val="multilevel"/>
    <w:tmpl w:val="95F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258"/>
    <w:multiLevelType w:val="multilevel"/>
    <w:tmpl w:val="68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17A29"/>
    <w:multiLevelType w:val="multilevel"/>
    <w:tmpl w:val="6FE2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A68E1"/>
    <w:multiLevelType w:val="multilevel"/>
    <w:tmpl w:val="B9F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D7880"/>
    <w:multiLevelType w:val="multilevel"/>
    <w:tmpl w:val="468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A2539"/>
    <w:multiLevelType w:val="multilevel"/>
    <w:tmpl w:val="785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B334B"/>
    <w:multiLevelType w:val="multilevel"/>
    <w:tmpl w:val="E1E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A0F02"/>
    <w:multiLevelType w:val="multilevel"/>
    <w:tmpl w:val="00A0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33724"/>
    <w:multiLevelType w:val="multilevel"/>
    <w:tmpl w:val="555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745AE"/>
    <w:multiLevelType w:val="multilevel"/>
    <w:tmpl w:val="E64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40F9B"/>
    <w:multiLevelType w:val="multilevel"/>
    <w:tmpl w:val="A7A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C0C31"/>
    <w:multiLevelType w:val="multilevel"/>
    <w:tmpl w:val="C07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203AE"/>
    <w:multiLevelType w:val="multilevel"/>
    <w:tmpl w:val="9B0A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E0491"/>
    <w:multiLevelType w:val="multilevel"/>
    <w:tmpl w:val="9CA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71F62"/>
    <w:multiLevelType w:val="multilevel"/>
    <w:tmpl w:val="312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3"/>
  </w:num>
  <w:num w:numId="2" w16cid:durableId="626007439">
    <w:abstractNumId w:val="2"/>
  </w:num>
  <w:num w:numId="3" w16cid:durableId="1984775194">
    <w:abstractNumId w:val="6"/>
  </w:num>
  <w:num w:numId="4" w16cid:durableId="1342581977">
    <w:abstractNumId w:val="18"/>
  </w:num>
  <w:num w:numId="5" w16cid:durableId="1713722486">
    <w:abstractNumId w:val="11"/>
  </w:num>
  <w:num w:numId="6" w16cid:durableId="1307466156">
    <w:abstractNumId w:val="16"/>
  </w:num>
  <w:num w:numId="7" w16cid:durableId="186142627">
    <w:abstractNumId w:val="8"/>
  </w:num>
  <w:num w:numId="8" w16cid:durableId="1219395123">
    <w:abstractNumId w:val="1"/>
  </w:num>
  <w:num w:numId="9" w16cid:durableId="549420530">
    <w:abstractNumId w:val="14"/>
  </w:num>
  <w:num w:numId="10" w16cid:durableId="794445248">
    <w:abstractNumId w:val="0"/>
  </w:num>
  <w:num w:numId="11" w16cid:durableId="1208104435">
    <w:abstractNumId w:val="19"/>
  </w:num>
  <w:num w:numId="12" w16cid:durableId="1132092542">
    <w:abstractNumId w:val="5"/>
  </w:num>
  <w:num w:numId="13" w16cid:durableId="792986631">
    <w:abstractNumId w:val="9"/>
  </w:num>
  <w:num w:numId="14" w16cid:durableId="1808812265">
    <w:abstractNumId w:val="7"/>
  </w:num>
  <w:num w:numId="15" w16cid:durableId="686836559">
    <w:abstractNumId w:val="4"/>
  </w:num>
  <w:num w:numId="16" w16cid:durableId="405956986">
    <w:abstractNumId w:val="15"/>
  </w:num>
  <w:num w:numId="17" w16cid:durableId="1445806243">
    <w:abstractNumId w:val="10"/>
  </w:num>
  <w:num w:numId="18" w16cid:durableId="323162903">
    <w:abstractNumId w:val="20"/>
  </w:num>
  <w:num w:numId="19" w16cid:durableId="407575115">
    <w:abstractNumId w:val="13"/>
  </w:num>
  <w:num w:numId="20" w16cid:durableId="1710227904">
    <w:abstractNumId w:val="17"/>
  </w:num>
  <w:num w:numId="21" w16cid:durableId="686249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95B6F"/>
    <w:rsid w:val="0037176C"/>
    <w:rsid w:val="003C7B8E"/>
    <w:rsid w:val="003E2FDE"/>
    <w:rsid w:val="008874B9"/>
    <w:rsid w:val="008E43DE"/>
    <w:rsid w:val="00913FDE"/>
    <w:rsid w:val="00962CEC"/>
    <w:rsid w:val="009A578C"/>
    <w:rsid w:val="00B17C86"/>
    <w:rsid w:val="00BE2E91"/>
    <w:rsid w:val="00C079A2"/>
    <w:rsid w:val="00C85282"/>
    <w:rsid w:val="00C85361"/>
    <w:rsid w:val="00DC3933"/>
    <w:rsid w:val="00ED0E14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2025-06-28T21:03:00Z</dcterms:created>
  <dcterms:modified xsi:type="dcterms:W3CDTF">2025-06-28T21:03:00Z</dcterms:modified>
</cp:coreProperties>
</file>